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05" w:rsidRPr="00340538" w:rsidRDefault="004014A6" w:rsidP="00042605">
      <w:pPr>
        <w:rPr>
          <w:rFonts w:ascii="Verdana" w:hAnsi="Verdana"/>
          <w:sz w:val="17"/>
          <w:szCs w:val="17"/>
        </w:rPr>
      </w:pPr>
      <w:r w:rsidRPr="00340538">
        <w:rPr>
          <w:rFonts w:ascii="Verdana" w:hAnsi="Verdana"/>
          <w:noProof/>
          <w:sz w:val="17"/>
          <w:szCs w:val="17"/>
        </w:rPr>
        <mc:AlternateContent>
          <mc:Choice Requires="wps">
            <w:drawing>
              <wp:anchor distT="0" distB="0" distL="114300" distR="114300" simplePos="0" relativeHeight="251656704" behindDoc="0" locked="0" layoutInCell="1" allowOverlap="1">
                <wp:simplePos x="0" y="0"/>
                <wp:positionH relativeFrom="column">
                  <wp:posOffset>3549650</wp:posOffset>
                </wp:positionH>
                <wp:positionV relativeFrom="paragraph">
                  <wp:posOffset>-142875</wp:posOffset>
                </wp:positionV>
                <wp:extent cx="2279650" cy="82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2605" w:rsidRPr="00340538" w:rsidRDefault="00042605" w:rsidP="00042605">
                            <w:pPr>
                              <w:rPr>
                                <w:sz w:val="18"/>
                                <w:szCs w:val="18"/>
                              </w:rPr>
                            </w:pPr>
                            <w:r w:rsidRPr="00340538">
                              <w:rPr>
                                <w:sz w:val="18"/>
                                <w:szCs w:val="18"/>
                              </w:rPr>
                              <w:t>Board of Assessors</w:t>
                            </w:r>
                          </w:p>
                          <w:p w:rsidR="00042605" w:rsidRPr="00340538" w:rsidRDefault="00786EF3" w:rsidP="00042605">
                            <w:pPr>
                              <w:rPr>
                                <w:sz w:val="18"/>
                                <w:szCs w:val="18"/>
                              </w:rPr>
                            </w:pPr>
                            <w:smartTag w:uri="urn:schemas-microsoft-com:office:smarttags" w:element="Street">
                              <w:smartTag w:uri="urn:schemas-microsoft-com:office:smarttags" w:element="address">
                                <w:r>
                                  <w:rPr>
                                    <w:sz w:val="18"/>
                                    <w:szCs w:val="18"/>
                                  </w:rPr>
                                  <w:t>54 Marion Road</w:t>
                                </w:r>
                              </w:smartTag>
                            </w:smartTag>
                          </w:p>
                          <w:p w:rsidR="00042605" w:rsidRPr="00340538" w:rsidRDefault="00786EF3" w:rsidP="00042605">
                            <w:pPr>
                              <w:rPr>
                                <w:sz w:val="18"/>
                                <w:szCs w:val="18"/>
                              </w:rPr>
                            </w:pPr>
                            <w:smartTag w:uri="urn:schemas-microsoft-com:office:smarttags" w:element="City">
                              <w:smartTag w:uri="urn:schemas-microsoft-com:office:smarttags" w:element="place">
                                <w:r>
                                  <w:rPr>
                                    <w:sz w:val="18"/>
                                    <w:szCs w:val="18"/>
                                  </w:rPr>
                                  <w:t>Wareham</w:t>
                                </w:r>
                              </w:smartTag>
                            </w:smartTag>
                            <w:r>
                              <w:rPr>
                                <w:sz w:val="18"/>
                                <w:szCs w:val="18"/>
                              </w:rPr>
                              <w:t xml:space="preserve"> Ma 02571</w:t>
                            </w:r>
                          </w:p>
                          <w:p w:rsidR="00042605" w:rsidRPr="0079125F" w:rsidRDefault="00042605" w:rsidP="008357BA">
                            <w:pPr>
                              <w:rPr>
                                <w:b/>
                                <w:sz w:val="18"/>
                                <w:szCs w:val="18"/>
                                <w:u w:val="single"/>
                              </w:rPr>
                            </w:pPr>
                            <w:r w:rsidRPr="00340538">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11.25pt;width:179.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2Y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" filled="f" stroked="f" strokeweight=".5pt">
                <v:textbox>
                  <w:txbxContent>
                    <w:p w:rsidR="00042605" w:rsidRPr="00340538" w:rsidRDefault="00042605" w:rsidP="00042605">
                      <w:pPr>
                        <w:rPr>
                          <w:sz w:val="18"/>
                          <w:szCs w:val="18"/>
                        </w:rPr>
                      </w:pPr>
                      <w:r w:rsidRPr="00340538">
                        <w:rPr>
                          <w:sz w:val="18"/>
                          <w:szCs w:val="18"/>
                        </w:rPr>
                        <w:t>Board of Assessors</w:t>
                      </w:r>
                    </w:p>
                    <w:p w:rsidR="00042605" w:rsidRPr="00340538" w:rsidRDefault="00786EF3" w:rsidP="00042605">
                      <w:pPr>
                        <w:rPr>
                          <w:sz w:val="18"/>
                          <w:szCs w:val="18"/>
                        </w:rPr>
                      </w:pPr>
                      <w:smartTag w:uri="urn:schemas-microsoft-com:office:smarttags" w:element="Street">
                        <w:smartTag w:uri="urn:schemas-microsoft-com:office:smarttags" w:element="address">
                          <w:r>
                            <w:rPr>
                              <w:sz w:val="18"/>
                              <w:szCs w:val="18"/>
                            </w:rPr>
                            <w:t>54 Marion Road</w:t>
                          </w:r>
                        </w:smartTag>
                      </w:smartTag>
                    </w:p>
                    <w:p w:rsidR="00042605" w:rsidRPr="00340538" w:rsidRDefault="00786EF3" w:rsidP="00042605">
                      <w:pPr>
                        <w:rPr>
                          <w:sz w:val="18"/>
                          <w:szCs w:val="18"/>
                        </w:rPr>
                      </w:pPr>
                      <w:smartTag w:uri="urn:schemas-microsoft-com:office:smarttags" w:element="City">
                        <w:smartTag w:uri="urn:schemas-microsoft-com:office:smarttags" w:element="place">
                          <w:r>
                            <w:rPr>
                              <w:sz w:val="18"/>
                              <w:szCs w:val="18"/>
                            </w:rPr>
                            <w:t>Wareham</w:t>
                          </w:r>
                        </w:smartTag>
                      </w:smartTag>
                      <w:r>
                        <w:rPr>
                          <w:sz w:val="18"/>
                          <w:szCs w:val="18"/>
                        </w:rPr>
                        <w:t xml:space="preserve"> Ma 02571</w:t>
                      </w:r>
                    </w:p>
                    <w:p w:rsidR="00042605" w:rsidRPr="0079125F" w:rsidRDefault="00042605" w:rsidP="008357BA">
                      <w:pPr>
                        <w:rPr>
                          <w:b/>
                          <w:sz w:val="18"/>
                          <w:szCs w:val="18"/>
                          <w:u w:val="single"/>
                        </w:rPr>
                      </w:pPr>
                      <w:r w:rsidRPr="00340538">
                        <w:rPr>
                          <w:sz w:val="18"/>
                          <w:szCs w:val="18"/>
                        </w:rPr>
                        <w:t xml:space="preserve"> </w:t>
                      </w:r>
                    </w:p>
                  </w:txbxContent>
                </v:textbox>
              </v:shape>
            </w:pict>
          </mc:Fallback>
        </mc:AlternateContent>
      </w:r>
      <w:r w:rsidRPr="00340538">
        <w:rPr>
          <w:rFonts w:ascii="Verdana" w:hAnsi="Verdana"/>
          <w:noProof/>
          <w:sz w:val="17"/>
          <w:szCs w:val="17"/>
        </w:rPr>
        <w:drawing>
          <wp:anchor distT="0" distB="0" distL="114300" distR="114300" simplePos="0" relativeHeight="251657728" behindDoc="0" locked="0" layoutInCell="1" allowOverlap="1">
            <wp:simplePos x="0" y="0"/>
            <wp:positionH relativeFrom="column">
              <wp:posOffset>342900</wp:posOffset>
            </wp:positionH>
            <wp:positionV relativeFrom="paragraph">
              <wp:align>top</wp:align>
            </wp:positionV>
            <wp:extent cx="1301750" cy="718820"/>
            <wp:effectExtent l="0" t="0" r="0" b="0"/>
            <wp:wrapTopAndBottom/>
            <wp:docPr id="3" name="Picture 3"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605" w:rsidRPr="00340538" w:rsidRDefault="00042605" w:rsidP="00042605">
      <w:pPr>
        <w:rPr>
          <w:rFonts w:ascii="Verdana" w:hAnsi="Verdana"/>
          <w:sz w:val="17"/>
          <w:szCs w:val="17"/>
        </w:rPr>
      </w:pPr>
      <w:r w:rsidRPr="00340538">
        <w:rPr>
          <w:rFonts w:ascii="Verdana" w:hAnsi="Verdana"/>
          <w:sz w:val="17"/>
          <w:szCs w:val="17"/>
        </w:rPr>
        <w:t>Parcel Information:</w:t>
      </w:r>
      <w:r w:rsidR="00007A45">
        <w:rPr>
          <w:rFonts w:ascii="Verdana" w:hAnsi="Verdana"/>
          <w:sz w:val="17"/>
          <w:szCs w:val="17"/>
        </w:rPr>
        <w:t xml:space="preserve">  </w:t>
      </w:r>
      <w:r w:rsidR="00007A45">
        <w:rPr>
          <w:rFonts w:ascii="Verdana" w:hAnsi="Verdana"/>
          <w:sz w:val="17"/>
          <w:szCs w:val="17"/>
        </w:rPr>
        <w:tab/>
      </w:r>
      <w:r w:rsidR="00007A45">
        <w:rPr>
          <w:rFonts w:ascii="Verdana" w:hAnsi="Verdana"/>
          <w:sz w:val="17"/>
          <w:szCs w:val="17"/>
        </w:rPr>
        <w:tab/>
      </w:r>
      <w:r w:rsidR="00007A45">
        <w:rPr>
          <w:rFonts w:ascii="Verdana" w:hAnsi="Verdana"/>
          <w:sz w:val="17"/>
          <w:szCs w:val="17"/>
        </w:rPr>
        <w:tab/>
      </w:r>
      <w:r w:rsidR="00007A45">
        <w:rPr>
          <w:rFonts w:ascii="Verdana" w:hAnsi="Verdana"/>
          <w:sz w:val="17"/>
          <w:szCs w:val="17"/>
        </w:rPr>
        <w:tab/>
      </w:r>
    </w:p>
    <w:p w:rsidR="00042605" w:rsidRPr="00340538" w:rsidRDefault="00042605" w:rsidP="00042605">
      <w:pPr>
        <w:framePr w:w="4630" w:h="1621" w:hRule="exact" w:hSpace="187" w:wrap="around" w:vAnchor="text" w:hAnchor="page" w:x="1556" w:y="1"/>
        <w:pBdr>
          <w:top w:val="single" w:sz="6" w:space="1" w:color="auto" w:shadow="1"/>
          <w:left w:val="single" w:sz="6" w:space="1" w:color="auto" w:shadow="1"/>
          <w:bottom w:val="single" w:sz="6" w:space="1" w:color="auto" w:shadow="1"/>
          <w:right w:val="single" w:sz="6" w:space="1" w:color="auto" w:shadow="1"/>
        </w:pBdr>
        <w:rPr>
          <w:rFonts w:ascii="Verdana" w:hAnsi="Verdana"/>
          <w:sz w:val="17"/>
          <w:szCs w:val="17"/>
        </w:rPr>
      </w:pPr>
    </w:p>
    <w:p w:rsidR="00384EAC" w:rsidRPr="00384EAC" w:rsidRDefault="00042605" w:rsidP="00384EAC">
      <w:pPr>
        <w:jc w:val="both"/>
        <w:rPr>
          <w:rFonts w:ascii="Verdana" w:hAnsi="Verdana"/>
          <w:b/>
          <w:sz w:val="18"/>
          <w:szCs w:val="18"/>
          <w:u w:val="single"/>
        </w:rPr>
      </w:pPr>
      <w:r w:rsidRPr="00340538">
        <w:rPr>
          <w:rFonts w:ascii="Verdana" w:hAnsi="Verdana"/>
          <w:sz w:val="16"/>
          <w:szCs w:val="16"/>
        </w:rPr>
        <w:t xml:space="preserve"> </w:t>
      </w:r>
      <w:r w:rsidR="00384EAC" w:rsidRPr="00384EAC">
        <w:rPr>
          <w:rFonts w:ascii="Verdana" w:hAnsi="Verdana"/>
          <w:b/>
          <w:sz w:val="18"/>
          <w:szCs w:val="18"/>
          <w:u w:val="single"/>
        </w:rPr>
        <w:t xml:space="preserve"> </w:t>
      </w:r>
      <w:r w:rsidR="00170A66">
        <w:rPr>
          <w:rFonts w:ascii="Verdana" w:hAnsi="Verdana"/>
          <w:b/>
          <w:sz w:val="18"/>
          <w:szCs w:val="18"/>
          <w:u w:val="single"/>
        </w:rPr>
        <w:t>FISCAL 2018</w:t>
      </w:r>
    </w:p>
    <w:p w:rsidR="00653C16" w:rsidRDefault="00042605" w:rsidP="00042605">
      <w:pPr>
        <w:rPr>
          <w:rFonts w:ascii="Verdana" w:hAnsi="Verdana"/>
          <w:sz w:val="16"/>
          <w:szCs w:val="16"/>
        </w:rPr>
      </w:pPr>
      <w:r w:rsidRPr="00340538">
        <w:rPr>
          <w:rFonts w:ascii="Verdana" w:hAnsi="Verdana"/>
          <w:sz w:val="16"/>
          <w:szCs w:val="16"/>
        </w:rPr>
        <w:t xml:space="preserve"> All information supplied is confidential and protected from public disclosure. [CH 59 S52B]  Return this form within sixty (60) days.</w:t>
      </w:r>
      <w:r w:rsidR="00653C16">
        <w:rPr>
          <w:rFonts w:ascii="Verdana" w:hAnsi="Verdana"/>
          <w:sz w:val="16"/>
          <w:szCs w:val="16"/>
        </w:rPr>
        <w:t xml:space="preserve"> </w:t>
      </w:r>
      <w:r w:rsidR="00B1649E">
        <w:rPr>
          <w:rFonts w:ascii="Verdana" w:hAnsi="Verdana"/>
          <w:b/>
          <w:sz w:val="16"/>
          <w:szCs w:val="16"/>
          <w:u w:val="single"/>
        </w:rPr>
        <w:t xml:space="preserve">DUE </w:t>
      </w:r>
      <w:r w:rsidR="004014A6">
        <w:rPr>
          <w:rFonts w:ascii="Verdana" w:hAnsi="Verdana"/>
          <w:b/>
          <w:sz w:val="16"/>
          <w:szCs w:val="16"/>
          <w:u w:val="single"/>
        </w:rPr>
        <w:t>7</w:t>
      </w:r>
      <w:bookmarkStart w:id="0" w:name="_GoBack"/>
      <w:bookmarkEnd w:id="0"/>
      <w:r w:rsidR="0079125F" w:rsidRPr="0079125F">
        <w:rPr>
          <w:rFonts w:ascii="Verdana" w:hAnsi="Verdana"/>
          <w:b/>
          <w:sz w:val="16"/>
          <w:szCs w:val="16"/>
          <w:u w:val="single"/>
        </w:rPr>
        <w:t>/</w:t>
      </w:r>
      <w:r w:rsidR="004014A6">
        <w:rPr>
          <w:rFonts w:ascii="Verdana" w:hAnsi="Verdana"/>
          <w:b/>
          <w:sz w:val="16"/>
          <w:szCs w:val="16"/>
          <w:u w:val="single"/>
        </w:rPr>
        <w:t>24</w:t>
      </w:r>
      <w:r w:rsidR="0079125F" w:rsidRPr="0079125F">
        <w:rPr>
          <w:rFonts w:ascii="Verdana" w:hAnsi="Verdana"/>
          <w:b/>
          <w:sz w:val="16"/>
          <w:szCs w:val="16"/>
          <w:u w:val="single"/>
        </w:rPr>
        <w:t>/201</w:t>
      </w:r>
      <w:r w:rsidR="00170A66">
        <w:rPr>
          <w:rFonts w:ascii="Verdana" w:hAnsi="Verdana"/>
          <w:b/>
          <w:sz w:val="16"/>
          <w:szCs w:val="16"/>
          <w:u w:val="single"/>
        </w:rPr>
        <w:t>7</w:t>
      </w:r>
    </w:p>
    <w:p w:rsidR="00384EAC" w:rsidRPr="00384EAC" w:rsidRDefault="00653C16" w:rsidP="00653C16">
      <w:pPr>
        <w:jc w:val="both"/>
        <w:rPr>
          <w:rFonts w:ascii="Verdana" w:hAnsi="Verdana"/>
          <w:b/>
          <w:sz w:val="18"/>
          <w:szCs w:val="18"/>
          <w:u w:val="single"/>
        </w:rPr>
      </w:pPr>
      <w:r w:rsidRPr="00384EAC">
        <w:rPr>
          <w:rFonts w:ascii="Verdana" w:hAnsi="Verdana"/>
          <w:b/>
          <w:sz w:val="18"/>
          <w:szCs w:val="18"/>
          <w:u w:val="single"/>
        </w:rPr>
        <w:t>THE PENALTIES DESCRIBE</w:t>
      </w:r>
      <w:r w:rsidR="00384EAC" w:rsidRPr="00384EAC">
        <w:rPr>
          <w:rFonts w:ascii="Verdana" w:hAnsi="Verdana"/>
          <w:b/>
          <w:sz w:val="18"/>
          <w:szCs w:val="18"/>
          <w:u w:val="single"/>
        </w:rPr>
        <w:t>D</w:t>
      </w:r>
      <w:r w:rsidRPr="00384EAC">
        <w:rPr>
          <w:rFonts w:ascii="Verdana" w:hAnsi="Verdana"/>
          <w:b/>
          <w:sz w:val="18"/>
          <w:szCs w:val="18"/>
          <w:u w:val="single"/>
        </w:rPr>
        <w:t xml:space="preserve"> BELOW WILL APPEAR ON YOUR TAX BILLS IF YOU FAIL TO </w:t>
      </w:r>
      <w:r w:rsidR="00384EAC" w:rsidRPr="00384EAC">
        <w:rPr>
          <w:rFonts w:ascii="Verdana" w:hAnsi="Verdana"/>
          <w:b/>
          <w:sz w:val="18"/>
          <w:szCs w:val="18"/>
          <w:u w:val="single"/>
        </w:rPr>
        <w:t>ADEQUATEL</w:t>
      </w:r>
      <w:r w:rsidRPr="00384EAC">
        <w:rPr>
          <w:rFonts w:ascii="Verdana" w:hAnsi="Verdana"/>
          <w:b/>
          <w:sz w:val="18"/>
          <w:szCs w:val="18"/>
          <w:u w:val="single"/>
        </w:rPr>
        <w:t xml:space="preserve">Y COMPLETE </w:t>
      </w:r>
      <w:smartTag w:uri="urn:schemas-microsoft-com:office:smarttags" w:element="stockticker">
        <w:r w:rsidRPr="00384EAC">
          <w:rPr>
            <w:rFonts w:ascii="Verdana" w:hAnsi="Verdana"/>
            <w:b/>
            <w:sz w:val="18"/>
            <w:szCs w:val="18"/>
            <w:u w:val="single"/>
          </w:rPr>
          <w:t>AND</w:t>
        </w:r>
      </w:smartTag>
      <w:r w:rsidRPr="00384EAC">
        <w:rPr>
          <w:rFonts w:ascii="Verdana" w:hAnsi="Verdana"/>
          <w:b/>
          <w:sz w:val="18"/>
          <w:szCs w:val="18"/>
          <w:u w:val="single"/>
        </w:rPr>
        <w:t xml:space="preserve"> RETURN THE I&amp;E. </w:t>
      </w:r>
    </w:p>
    <w:p w:rsidR="00042605" w:rsidRPr="00340538" w:rsidRDefault="00042605" w:rsidP="00042605">
      <w:pPr>
        <w:rPr>
          <w:rFonts w:ascii="Verdana" w:hAnsi="Verdana"/>
          <w:sz w:val="17"/>
          <w:szCs w:val="17"/>
        </w:rPr>
      </w:pPr>
      <w:r w:rsidRPr="00340538">
        <w:rPr>
          <w:rFonts w:ascii="Verdana" w:hAnsi="Verdana"/>
          <w:sz w:val="17"/>
          <w:szCs w:val="17"/>
        </w:rPr>
        <w:t xml:space="preserve">Dear Property Owner: </w:t>
      </w:r>
    </w:p>
    <w:p w:rsidR="00340538" w:rsidRPr="00340538" w:rsidRDefault="00653C16" w:rsidP="00007A45">
      <w:pPr>
        <w:pStyle w:val="BodyText"/>
        <w:ind w:firstLine="720"/>
        <w:jc w:val="both"/>
        <w:rPr>
          <w:rFonts w:ascii="Verdana" w:hAnsi="Verdana"/>
          <w:sz w:val="17"/>
          <w:szCs w:val="17"/>
          <w:u w:val="single"/>
        </w:rPr>
      </w:pPr>
      <w:r>
        <w:rPr>
          <w:rFonts w:ascii="Verdana" w:hAnsi="Verdana"/>
          <w:sz w:val="17"/>
          <w:szCs w:val="17"/>
        </w:rPr>
        <w:t xml:space="preserve">This letter shall serve as a </w:t>
      </w:r>
      <w:r w:rsidR="00007A45">
        <w:rPr>
          <w:rFonts w:ascii="Verdana" w:hAnsi="Verdana"/>
          <w:sz w:val="17"/>
          <w:szCs w:val="17"/>
        </w:rPr>
        <w:t>request</w:t>
      </w:r>
      <w:r>
        <w:rPr>
          <w:rFonts w:ascii="Verdana" w:hAnsi="Verdana"/>
          <w:sz w:val="17"/>
          <w:szCs w:val="17"/>
        </w:rPr>
        <w:t xml:space="preserve"> by the </w:t>
      </w:r>
      <w:r w:rsidR="00042605" w:rsidRPr="00340538">
        <w:rPr>
          <w:rFonts w:ascii="Verdana" w:hAnsi="Verdana"/>
          <w:sz w:val="17"/>
          <w:szCs w:val="17"/>
        </w:rPr>
        <w:t xml:space="preserve">Board of Assessors </w:t>
      </w:r>
      <w:r w:rsidR="00007A45">
        <w:rPr>
          <w:rFonts w:ascii="Verdana" w:hAnsi="Verdana"/>
          <w:sz w:val="17"/>
          <w:szCs w:val="17"/>
        </w:rPr>
        <w:t>for</w:t>
      </w:r>
      <w:r w:rsidR="00042605" w:rsidRPr="00340538">
        <w:rPr>
          <w:rFonts w:ascii="Verdana" w:hAnsi="Verdana"/>
          <w:sz w:val="17"/>
          <w:szCs w:val="17"/>
        </w:rPr>
        <w:t xml:space="preserve"> INCOME </w:t>
      </w:r>
      <w:smartTag w:uri="urn:schemas-microsoft-com:office:smarttags" w:element="stockticker">
        <w:r w:rsidR="00042605" w:rsidRPr="00340538">
          <w:rPr>
            <w:rFonts w:ascii="Verdana" w:hAnsi="Verdana"/>
            <w:sz w:val="17"/>
            <w:szCs w:val="17"/>
          </w:rPr>
          <w:t>AND</w:t>
        </w:r>
      </w:smartTag>
      <w:r w:rsidR="00042605" w:rsidRPr="00340538">
        <w:rPr>
          <w:rFonts w:ascii="Verdana" w:hAnsi="Verdana"/>
          <w:sz w:val="17"/>
          <w:szCs w:val="17"/>
        </w:rPr>
        <w:t xml:space="preserve"> EXPENSE information on COMMERCIAL, INDUSTRIAL, and APARTMENT</w:t>
      </w:r>
      <w:r w:rsidR="00DE6CFF" w:rsidRPr="00340538">
        <w:rPr>
          <w:rFonts w:ascii="Verdana" w:hAnsi="Verdana"/>
          <w:sz w:val="17"/>
          <w:szCs w:val="17"/>
        </w:rPr>
        <w:t xml:space="preserve"> (residential)</w:t>
      </w:r>
      <w:r w:rsidR="00042605" w:rsidRPr="00340538">
        <w:rPr>
          <w:rFonts w:ascii="Verdana" w:hAnsi="Verdana"/>
          <w:sz w:val="17"/>
          <w:szCs w:val="17"/>
        </w:rPr>
        <w:t xml:space="preserve"> properties</w:t>
      </w:r>
      <w:r w:rsidR="00007A45">
        <w:rPr>
          <w:rFonts w:ascii="Verdana" w:hAnsi="Verdana"/>
          <w:sz w:val="17"/>
          <w:szCs w:val="17"/>
        </w:rPr>
        <w:t>.</w:t>
      </w:r>
      <w:r w:rsidR="00042605" w:rsidRPr="00340538">
        <w:rPr>
          <w:rFonts w:ascii="Verdana" w:hAnsi="Verdana"/>
          <w:sz w:val="17"/>
          <w:szCs w:val="17"/>
        </w:rPr>
        <w:t xml:space="preserve"> This request is for income and expense information relative to the operation of </w:t>
      </w:r>
      <w:r w:rsidR="00042605" w:rsidRPr="00340538">
        <w:rPr>
          <w:rFonts w:ascii="Verdana" w:hAnsi="Verdana"/>
          <w:b/>
          <w:bCs/>
          <w:sz w:val="17"/>
          <w:szCs w:val="17"/>
        </w:rPr>
        <w:t>real estate</w:t>
      </w:r>
      <w:r w:rsidR="00042605" w:rsidRPr="00340538">
        <w:rPr>
          <w:rFonts w:ascii="Verdana" w:hAnsi="Verdana"/>
          <w:sz w:val="17"/>
          <w:szCs w:val="17"/>
        </w:rPr>
        <w:t xml:space="preserve"> and not the b</w:t>
      </w:r>
      <w:smartTag w:uri="urn:schemas-microsoft-com:office:smarttags" w:element="PersonName">
        <w:r w:rsidR="00042605" w:rsidRPr="00340538">
          <w:rPr>
            <w:rFonts w:ascii="Verdana" w:hAnsi="Verdana"/>
            <w:sz w:val="17"/>
            <w:szCs w:val="17"/>
          </w:rPr>
          <w:t>us</w:t>
        </w:r>
      </w:smartTag>
      <w:r w:rsidR="00042605" w:rsidRPr="00340538">
        <w:rPr>
          <w:rFonts w:ascii="Verdana" w:hAnsi="Verdana"/>
          <w:sz w:val="17"/>
          <w:szCs w:val="17"/>
        </w:rPr>
        <w:t xml:space="preserve">iness </w:t>
      </w:r>
      <w:smartTag w:uri="urn:schemas-microsoft-com:office:smarttags" w:element="PersonName">
        <w:r w:rsidR="00042605" w:rsidRPr="00340538">
          <w:rPr>
            <w:rFonts w:ascii="Verdana" w:hAnsi="Verdana"/>
            <w:sz w:val="17"/>
            <w:szCs w:val="17"/>
          </w:rPr>
          <w:t>us</w:t>
        </w:r>
      </w:smartTag>
      <w:r w:rsidR="00042605" w:rsidRPr="00340538">
        <w:rPr>
          <w:rFonts w:ascii="Verdana" w:hAnsi="Verdana"/>
          <w:sz w:val="17"/>
          <w:szCs w:val="17"/>
        </w:rPr>
        <w:t>e with the real estate</w:t>
      </w:r>
      <w:r w:rsidR="003B10DD">
        <w:rPr>
          <w:rFonts w:ascii="Verdana" w:hAnsi="Verdana"/>
          <w:sz w:val="17"/>
          <w:szCs w:val="17"/>
        </w:rPr>
        <w:t xml:space="preserve">. </w:t>
      </w:r>
      <w:r w:rsidR="00042605" w:rsidRPr="00340538">
        <w:rPr>
          <w:rFonts w:ascii="Verdana" w:hAnsi="Verdana"/>
          <w:sz w:val="17"/>
          <w:szCs w:val="17"/>
        </w:rPr>
        <w:t xml:space="preserve">When determining </w:t>
      </w:r>
      <w:r w:rsidR="00DE6CFF" w:rsidRPr="00340538">
        <w:rPr>
          <w:rFonts w:ascii="Verdana" w:hAnsi="Verdana"/>
          <w:sz w:val="17"/>
          <w:szCs w:val="17"/>
        </w:rPr>
        <w:t xml:space="preserve">income producing </w:t>
      </w:r>
      <w:r w:rsidR="00042605" w:rsidRPr="00340538">
        <w:rPr>
          <w:rFonts w:ascii="Verdana" w:hAnsi="Verdana"/>
          <w:sz w:val="17"/>
          <w:szCs w:val="17"/>
        </w:rPr>
        <w:t>property values, the Board m</w:t>
      </w:r>
      <w:smartTag w:uri="urn:schemas-microsoft-com:office:smarttags" w:element="PersonName">
        <w:r w:rsidR="00042605" w:rsidRPr="00340538">
          <w:rPr>
            <w:rFonts w:ascii="Verdana" w:hAnsi="Verdana"/>
            <w:sz w:val="17"/>
            <w:szCs w:val="17"/>
          </w:rPr>
          <w:t>us</w:t>
        </w:r>
      </w:smartTag>
      <w:r w:rsidR="00042605" w:rsidRPr="00340538">
        <w:rPr>
          <w:rFonts w:ascii="Verdana" w:hAnsi="Verdana"/>
          <w:sz w:val="17"/>
          <w:szCs w:val="17"/>
        </w:rPr>
        <w:t>t weigh financial as well as physical attributes.  By completing and returning the enclosed form, you help ensure the development of a sound basis to estimate the income approach to value</w:t>
      </w:r>
      <w:r w:rsidR="00042605" w:rsidRPr="00464D4F">
        <w:rPr>
          <w:rFonts w:ascii="Verdana" w:hAnsi="Verdana"/>
          <w:sz w:val="17"/>
          <w:szCs w:val="17"/>
          <w:u w:val="single"/>
        </w:rPr>
        <w:t xml:space="preserve">.  Please be aware that this information will be </w:t>
      </w:r>
      <w:smartTag w:uri="urn:schemas-microsoft-com:office:smarttags" w:element="PersonName">
        <w:r w:rsidR="00042605" w:rsidRPr="00464D4F">
          <w:rPr>
            <w:rFonts w:ascii="Verdana" w:hAnsi="Verdana"/>
            <w:sz w:val="17"/>
            <w:szCs w:val="17"/>
            <w:u w:val="single"/>
          </w:rPr>
          <w:t>us</w:t>
        </w:r>
      </w:smartTag>
      <w:r w:rsidR="00042605" w:rsidRPr="00464D4F">
        <w:rPr>
          <w:rFonts w:ascii="Verdana" w:hAnsi="Verdana"/>
          <w:sz w:val="17"/>
          <w:szCs w:val="17"/>
          <w:u w:val="single"/>
        </w:rPr>
        <w:t>ed only to determine ‘market’ income and expense levels for commercial and ind</w:t>
      </w:r>
      <w:smartTag w:uri="urn:schemas-microsoft-com:office:smarttags" w:element="PersonName">
        <w:r w:rsidR="00042605" w:rsidRPr="00464D4F">
          <w:rPr>
            <w:rFonts w:ascii="Verdana" w:hAnsi="Verdana"/>
            <w:sz w:val="17"/>
            <w:szCs w:val="17"/>
            <w:u w:val="single"/>
          </w:rPr>
          <w:t>us</w:t>
        </w:r>
      </w:smartTag>
      <w:r w:rsidR="00042605" w:rsidRPr="00464D4F">
        <w:rPr>
          <w:rFonts w:ascii="Verdana" w:hAnsi="Verdana"/>
          <w:sz w:val="17"/>
          <w:szCs w:val="17"/>
          <w:u w:val="single"/>
        </w:rPr>
        <w:t>trial properties</w:t>
      </w:r>
      <w:r w:rsidR="00DE6CFF" w:rsidRPr="00464D4F">
        <w:rPr>
          <w:rFonts w:ascii="Verdana" w:hAnsi="Verdana"/>
          <w:sz w:val="17"/>
          <w:szCs w:val="17"/>
          <w:u w:val="single"/>
        </w:rPr>
        <w:t xml:space="preserve"> and apartments</w:t>
      </w:r>
      <w:r w:rsidR="00042605" w:rsidRPr="00464D4F">
        <w:rPr>
          <w:rFonts w:ascii="Verdana" w:hAnsi="Verdana"/>
          <w:sz w:val="17"/>
          <w:szCs w:val="17"/>
          <w:u w:val="single"/>
        </w:rPr>
        <w:t xml:space="preserve">.  In accordance with State Law, all information listed on the forms is </w:t>
      </w:r>
      <w:r w:rsidR="00042605" w:rsidRPr="00464D4F">
        <w:rPr>
          <w:rFonts w:ascii="Verdana" w:hAnsi="Verdana"/>
          <w:b/>
          <w:bCs/>
          <w:sz w:val="17"/>
          <w:szCs w:val="17"/>
          <w:u w:val="single"/>
        </w:rPr>
        <w:t>not</w:t>
      </w:r>
      <w:r w:rsidR="00042605" w:rsidRPr="00464D4F">
        <w:rPr>
          <w:rFonts w:ascii="Verdana" w:hAnsi="Verdana"/>
          <w:sz w:val="17"/>
          <w:szCs w:val="17"/>
          <w:u w:val="single"/>
        </w:rPr>
        <w:t xml:space="preserve"> available to the public for inspection.</w:t>
      </w:r>
      <w:r w:rsidR="00042605" w:rsidRPr="00340538">
        <w:rPr>
          <w:rFonts w:ascii="Verdana" w:hAnsi="Verdana"/>
          <w:sz w:val="17"/>
          <w:szCs w:val="17"/>
        </w:rPr>
        <w:t xml:space="preserve">  [CH 59 S52B]</w:t>
      </w:r>
      <w:r w:rsidR="00007A45">
        <w:rPr>
          <w:rFonts w:ascii="Verdana" w:hAnsi="Verdana"/>
          <w:sz w:val="17"/>
          <w:szCs w:val="17"/>
        </w:rPr>
        <w:t xml:space="preserve"> </w:t>
      </w:r>
      <w:r w:rsidR="00042605" w:rsidRPr="00340538">
        <w:rPr>
          <w:rFonts w:ascii="Verdana" w:hAnsi="Verdana"/>
          <w:sz w:val="17"/>
          <w:szCs w:val="17"/>
        </w:rPr>
        <w:t>While it is in the best interest of property owners to contribute to the establishment of fair assessments, Massach</w:t>
      </w:r>
      <w:smartTag w:uri="urn:schemas-microsoft-com:office:smarttags" w:element="PersonName">
        <w:r w:rsidR="00042605" w:rsidRPr="00340538">
          <w:rPr>
            <w:rFonts w:ascii="Verdana" w:hAnsi="Verdana"/>
            <w:sz w:val="17"/>
            <w:szCs w:val="17"/>
          </w:rPr>
          <w:t>us</w:t>
        </w:r>
      </w:smartTag>
      <w:r w:rsidR="00042605" w:rsidRPr="00340538">
        <w:rPr>
          <w:rFonts w:ascii="Verdana" w:hAnsi="Verdana"/>
          <w:sz w:val="17"/>
          <w:szCs w:val="17"/>
        </w:rPr>
        <w:t xml:space="preserve">etts Law also requires such disclosure: </w:t>
      </w:r>
      <w:r w:rsidR="00042605" w:rsidRPr="00340538">
        <w:rPr>
          <w:rFonts w:ascii="Verdana" w:hAnsi="Verdana"/>
          <w:sz w:val="17"/>
          <w:szCs w:val="17"/>
          <w:u w:val="single"/>
        </w:rPr>
        <w:t xml:space="preserve">Section 38D of Chapter 59 </w:t>
      </w:r>
    </w:p>
    <w:p w:rsidR="00042605" w:rsidRPr="00340538" w:rsidRDefault="00042605" w:rsidP="00786EF3">
      <w:pPr>
        <w:pStyle w:val="BodyText"/>
        <w:ind w:left="-180" w:hanging="720"/>
        <w:rPr>
          <w:rFonts w:ascii="Verdana" w:hAnsi="Verdana"/>
          <w:b/>
          <w:bCs/>
          <w:sz w:val="17"/>
          <w:szCs w:val="17"/>
        </w:rPr>
      </w:pPr>
      <w:r w:rsidRPr="00340538">
        <w:rPr>
          <w:rFonts w:ascii="Verdana" w:hAnsi="Verdana"/>
          <w:sz w:val="17"/>
          <w:szCs w:val="17"/>
        </w:rPr>
        <w:tab/>
      </w:r>
      <w:r w:rsidRPr="00340538">
        <w:rPr>
          <w:rFonts w:ascii="Verdana" w:hAnsi="Verdana"/>
          <w:b/>
          <w:bCs/>
          <w:sz w:val="17"/>
          <w:szCs w:val="17"/>
        </w:rPr>
        <w:t xml:space="preserve">Written Return of Information to Determine Valuation of Real Property </w:t>
      </w:r>
    </w:p>
    <w:p w:rsidR="00340538" w:rsidRPr="00340538" w:rsidRDefault="00042605" w:rsidP="00007A45">
      <w:pPr>
        <w:pStyle w:val="BodyText"/>
        <w:ind w:left="180"/>
        <w:jc w:val="both"/>
        <w:rPr>
          <w:rFonts w:ascii="Verdana" w:hAnsi="Verdana"/>
          <w:color w:val="0D1746"/>
          <w:sz w:val="17"/>
          <w:szCs w:val="17"/>
        </w:rPr>
      </w:pPr>
      <w:r w:rsidRPr="00340538">
        <w:rPr>
          <w:rFonts w:ascii="Verdana" w:hAnsi="Verdana"/>
          <w:sz w:val="17"/>
          <w:szCs w:val="17"/>
        </w:rPr>
        <w:t xml:space="preserve">A board of assessors may request the owner or lessee of any real property to make a written return under oath within </w:t>
      </w:r>
      <w:r w:rsidRPr="00340538">
        <w:rPr>
          <w:rFonts w:ascii="Verdana" w:hAnsi="Verdana"/>
          <w:i/>
          <w:iCs/>
          <w:sz w:val="17"/>
          <w:szCs w:val="17"/>
        </w:rPr>
        <w:t>sixty days</w:t>
      </w:r>
      <w:r w:rsidRPr="00340538">
        <w:rPr>
          <w:rFonts w:ascii="Verdana" w:hAnsi="Verdana"/>
          <w:sz w:val="17"/>
          <w:szCs w:val="17"/>
        </w:rPr>
        <w:t xml:space="preserve"> containing such information as may reasonably be required by it to determine the actual fair cash valuation of such property.</w:t>
      </w:r>
      <w:r w:rsidR="00007A45">
        <w:rPr>
          <w:rFonts w:ascii="Verdana" w:hAnsi="Verdana"/>
          <w:sz w:val="17"/>
          <w:szCs w:val="17"/>
        </w:rPr>
        <w:t xml:space="preserve"> </w:t>
      </w:r>
      <w:r w:rsidR="00340538" w:rsidRPr="00340538">
        <w:rPr>
          <w:rFonts w:ascii="Verdana" w:hAnsi="Verdana"/>
          <w:color w:val="0D1746"/>
          <w:sz w:val="17"/>
          <w:szCs w:val="17"/>
        </w:rPr>
        <w:t>Failure of an owner or lessee of real property to comply with such request within 60 days after it has been made by the board of assessors shall be automatic grounds for dismissal of a filing at the appellate tax board. The appellate tax board and the county commissioners shall not grant extensions for the purposes of extending the filing requirements unless the applicant was unable to comply with such request for reasons beyond his control or unless he attempted to comply in good faith. If any owner or lessee of real property in a return made under this section makes any statement which he knows to be false in a material particular, such false statement shall bar him from any statutory appeal under this chapter.</w:t>
      </w:r>
    </w:p>
    <w:p w:rsidR="00C742E9" w:rsidRPr="00340538" w:rsidRDefault="00C742E9" w:rsidP="002D7372">
      <w:pPr>
        <w:pStyle w:val="Normal4"/>
        <w:pBdr>
          <w:top w:val="single" w:sz="4" w:space="1" w:color="auto"/>
          <w:left w:val="single" w:sz="4" w:space="4" w:color="auto"/>
          <w:bottom w:val="single" w:sz="4" w:space="1" w:color="auto"/>
          <w:right w:val="single" w:sz="4" w:space="31" w:color="auto"/>
        </w:pBdr>
        <w:tabs>
          <w:tab w:val="left" w:pos="8820"/>
          <w:tab w:val="left" w:pos="9000"/>
          <w:tab w:val="left" w:pos="9180"/>
        </w:tabs>
        <w:ind w:left="180" w:right="360" w:firstLine="540"/>
        <w:jc w:val="both"/>
        <w:rPr>
          <w:rFonts w:ascii="Verdana" w:hAnsi="Verdana" w:cs="Tahoma"/>
          <w:color w:val="000000"/>
          <w:sz w:val="17"/>
          <w:szCs w:val="17"/>
        </w:rPr>
      </w:pPr>
      <w:r w:rsidRPr="00653C16">
        <w:rPr>
          <w:rFonts w:ascii="Verdana" w:hAnsi="Verdana" w:cs="Tahoma"/>
          <w:b/>
          <w:color w:val="000000"/>
          <w:sz w:val="20"/>
          <w:szCs w:val="20"/>
          <w:u w:val="single"/>
        </w:rPr>
        <w:t xml:space="preserve">If an owner or lessee of Class one, residential </w:t>
      </w:r>
      <w:r w:rsidR="00340538" w:rsidRPr="00653C16">
        <w:rPr>
          <w:rFonts w:ascii="Verdana" w:hAnsi="Verdana" w:cs="Tahoma"/>
          <w:b/>
          <w:color w:val="000000"/>
          <w:sz w:val="20"/>
          <w:szCs w:val="20"/>
          <w:u w:val="single"/>
        </w:rPr>
        <w:t xml:space="preserve">(e.g. apartment) </w:t>
      </w:r>
      <w:r w:rsidRPr="00653C16">
        <w:rPr>
          <w:rFonts w:ascii="Verdana" w:hAnsi="Verdana" w:cs="Tahoma"/>
          <w:b/>
          <w:color w:val="000000"/>
          <w:sz w:val="20"/>
          <w:szCs w:val="20"/>
          <w:u w:val="single"/>
        </w:rPr>
        <w:t>property</w:t>
      </w:r>
      <w:r w:rsidRPr="00340538">
        <w:rPr>
          <w:rFonts w:ascii="Verdana" w:hAnsi="Verdana" w:cs="Tahoma"/>
          <w:color w:val="000000"/>
          <w:sz w:val="17"/>
          <w:szCs w:val="17"/>
        </w:rPr>
        <w:t xml:space="preserve"> fails to submit the information within the time and in the form prescribed, the owner shall be assessed an additional penalty for the next ensuing tax year in the amount of </w:t>
      </w:r>
      <w:r w:rsidRPr="00653C16">
        <w:rPr>
          <w:rFonts w:ascii="Verdana" w:hAnsi="Verdana" w:cs="Tahoma"/>
          <w:b/>
          <w:color w:val="000000"/>
          <w:sz w:val="20"/>
          <w:szCs w:val="20"/>
          <w:u w:val="single"/>
        </w:rPr>
        <w:t>$50</w:t>
      </w:r>
      <w:r w:rsidRPr="00340538">
        <w:rPr>
          <w:rFonts w:ascii="Verdana" w:hAnsi="Verdana" w:cs="Tahoma"/>
          <w:color w:val="000000"/>
          <w:sz w:val="17"/>
          <w:szCs w:val="17"/>
        </w:rPr>
        <w:t xml:space="preserve"> but only if the board of assessors informed the owner or lessee that failure to submit such information would result in the penalty. </w:t>
      </w:r>
    </w:p>
    <w:p w:rsidR="00C742E9" w:rsidRPr="00340538" w:rsidRDefault="00C742E9" w:rsidP="002D7372">
      <w:pPr>
        <w:pBdr>
          <w:top w:val="single" w:sz="4" w:space="1" w:color="auto"/>
          <w:left w:val="single" w:sz="4" w:space="4" w:color="auto"/>
          <w:bottom w:val="single" w:sz="4" w:space="1" w:color="auto"/>
          <w:right w:val="single" w:sz="4" w:space="31" w:color="auto"/>
        </w:pBdr>
        <w:tabs>
          <w:tab w:val="left" w:pos="8640"/>
          <w:tab w:val="left" w:pos="8820"/>
          <w:tab w:val="left" w:pos="9180"/>
        </w:tabs>
        <w:ind w:left="180" w:right="360" w:firstLine="540"/>
        <w:jc w:val="both"/>
        <w:rPr>
          <w:rFonts w:ascii="Verdana" w:hAnsi="Verdana" w:cs="Tahoma"/>
          <w:sz w:val="17"/>
          <w:szCs w:val="17"/>
        </w:rPr>
      </w:pPr>
      <w:r w:rsidRPr="00653C16">
        <w:rPr>
          <w:rFonts w:ascii="Verdana" w:hAnsi="Verdana" w:cs="Tahoma"/>
          <w:b/>
          <w:color w:val="000000"/>
          <w:szCs w:val="20"/>
          <w:u w:val="single"/>
        </w:rPr>
        <w:t>If an owner or lessee of Class three, commercial or Class four, industrial</w:t>
      </w:r>
      <w:r w:rsidRPr="00653C16">
        <w:rPr>
          <w:rFonts w:ascii="Verdana" w:hAnsi="Verdana" w:cs="Tahoma"/>
          <w:b/>
          <w:color w:val="000000"/>
          <w:sz w:val="17"/>
          <w:szCs w:val="17"/>
          <w:u w:val="single"/>
        </w:rPr>
        <w:t xml:space="preserve"> property</w:t>
      </w:r>
      <w:r w:rsidRPr="00340538">
        <w:rPr>
          <w:rFonts w:ascii="Verdana" w:hAnsi="Verdana" w:cs="Tahoma"/>
          <w:color w:val="000000"/>
          <w:sz w:val="17"/>
          <w:szCs w:val="17"/>
        </w:rPr>
        <w:t xml:space="preserve"> fails to submit the information within the time and in the form prescribed, the owner or lessee shall be assessed an additional penalty for the next ensuing tax year in the amount of </w:t>
      </w:r>
      <w:r w:rsidRPr="00653C16">
        <w:rPr>
          <w:rFonts w:ascii="Verdana" w:hAnsi="Verdana" w:cs="Tahoma"/>
          <w:b/>
          <w:color w:val="000000"/>
          <w:szCs w:val="20"/>
          <w:u w:val="single"/>
        </w:rPr>
        <w:t>$250</w:t>
      </w:r>
      <w:r w:rsidRPr="00340538">
        <w:rPr>
          <w:rFonts w:ascii="Verdana" w:hAnsi="Verdana" w:cs="Tahoma"/>
          <w:color w:val="000000"/>
          <w:sz w:val="17"/>
          <w:szCs w:val="17"/>
        </w:rPr>
        <w:t xml:space="preserve"> but only if the board of assessors informed the owner or lessee that failure to so submit such information would result in the penalty.</w:t>
      </w:r>
    </w:p>
    <w:p w:rsidR="00007A45" w:rsidRPr="00464D4F" w:rsidRDefault="00007A45" w:rsidP="00007A45">
      <w:pPr>
        <w:pStyle w:val="BodyText"/>
        <w:numPr>
          <w:ilvl w:val="0"/>
          <w:numId w:val="1"/>
        </w:numPr>
        <w:rPr>
          <w:rFonts w:ascii="Verdana" w:hAnsi="Verdana"/>
          <w:b/>
          <w:sz w:val="20"/>
          <w:szCs w:val="20"/>
        </w:rPr>
      </w:pPr>
      <w:r w:rsidRPr="00464D4F">
        <w:rPr>
          <w:rFonts w:ascii="Verdana" w:hAnsi="Verdana"/>
          <w:b/>
          <w:sz w:val="20"/>
          <w:szCs w:val="20"/>
        </w:rPr>
        <w:t>All information shou</w:t>
      </w:r>
      <w:r w:rsidR="00170A66">
        <w:rPr>
          <w:rFonts w:ascii="Verdana" w:hAnsi="Verdana"/>
          <w:b/>
          <w:sz w:val="20"/>
          <w:szCs w:val="20"/>
        </w:rPr>
        <w:t>ld be for the calendar year 2016</w:t>
      </w:r>
      <w:r w:rsidRPr="00464D4F">
        <w:rPr>
          <w:rFonts w:ascii="Verdana" w:hAnsi="Verdana"/>
          <w:b/>
          <w:sz w:val="20"/>
          <w:szCs w:val="20"/>
        </w:rPr>
        <w:t>.</w:t>
      </w:r>
    </w:p>
    <w:p w:rsidR="00464D4F" w:rsidRPr="00464D4F" w:rsidRDefault="00007A45" w:rsidP="00007A45">
      <w:pPr>
        <w:pStyle w:val="BodyText"/>
        <w:numPr>
          <w:ilvl w:val="0"/>
          <w:numId w:val="1"/>
        </w:numPr>
        <w:rPr>
          <w:rFonts w:ascii="Verdana" w:hAnsi="Verdana"/>
          <w:b/>
          <w:sz w:val="20"/>
          <w:szCs w:val="20"/>
        </w:rPr>
      </w:pPr>
      <w:r w:rsidRPr="00464D4F">
        <w:rPr>
          <w:rFonts w:ascii="Verdana" w:hAnsi="Verdana"/>
          <w:b/>
          <w:sz w:val="20"/>
          <w:szCs w:val="20"/>
        </w:rPr>
        <w:t>All leases should be listed individually by tenant including square footage</w:t>
      </w:r>
      <w:r w:rsidR="00464D4F" w:rsidRPr="00464D4F">
        <w:rPr>
          <w:rFonts w:ascii="Verdana" w:hAnsi="Verdana"/>
          <w:b/>
          <w:sz w:val="20"/>
          <w:szCs w:val="20"/>
        </w:rPr>
        <w:t>.</w:t>
      </w:r>
    </w:p>
    <w:p w:rsidR="00464D4F" w:rsidRPr="00464D4F" w:rsidRDefault="00464D4F" w:rsidP="00007A45">
      <w:pPr>
        <w:pStyle w:val="BodyText"/>
        <w:numPr>
          <w:ilvl w:val="0"/>
          <w:numId w:val="1"/>
        </w:numPr>
        <w:rPr>
          <w:rFonts w:ascii="Verdana" w:hAnsi="Verdana"/>
          <w:b/>
          <w:sz w:val="20"/>
          <w:szCs w:val="20"/>
        </w:rPr>
      </w:pPr>
      <w:r w:rsidRPr="00464D4F">
        <w:rPr>
          <w:rFonts w:ascii="Verdana" w:hAnsi="Verdana"/>
          <w:b/>
          <w:sz w:val="20"/>
          <w:szCs w:val="20"/>
        </w:rPr>
        <w:t>If the property is Owner Occupied. Please state so in a prominent place on this form.</w:t>
      </w:r>
    </w:p>
    <w:p w:rsidR="00464D4F" w:rsidRDefault="00464D4F" w:rsidP="00464D4F">
      <w:pPr>
        <w:pStyle w:val="BodyText"/>
        <w:ind w:left="540"/>
        <w:rPr>
          <w:rFonts w:ascii="Verdana" w:hAnsi="Verdana"/>
          <w:sz w:val="17"/>
          <w:szCs w:val="17"/>
        </w:rPr>
      </w:pPr>
    </w:p>
    <w:p w:rsidR="00042605" w:rsidRPr="00340538" w:rsidRDefault="00042605" w:rsidP="00464D4F">
      <w:pPr>
        <w:pStyle w:val="BodyText"/>
        <w:ind w:left="540"/>
        <w:rPr>
          <w:rFonts w:ascii="Verdana" w:hAnsi="Verdana"/>
          <w:sz w:val="17"/>
          <w:szCs w:val="17"/>
        </w:rPr>
      </w:pPr>
      <w:r w:rsidRPr="00340538">
        <w:rPr>
          <w:rFonts w:ascii="Verdana" w:hAnsi="Verdana"/>
          <w:sz w:val="17"/>
          <w:szCs w:val="17"/>
        </w:rPr>
        <w:t xml:space="preserve">Massachusetts General Law provides that failure to respond timely and accurately to this information </w:t>
      </w:r>
      <w:r w:rsidR="002D7372">
        <w:rPr>
          <w:rFonts w:ascii="Verdana" w:hAnsi="Verdana"/>
          <w:sz w:val="17"/>
          <w:szCs w:val="17"/>
        </w:rPr>
        <w:t>r</w:t>
      </w:r>
      <w:r w:rsidRPr="00340538">
        <w:rPr>
          <w:rFonts w:ascii="Verdana" w:hAnsi="Verdana"/>
          <w:sz w:val="17"/>
          <w:szCs w:val="17"/>
        </w:rPr>
        <w:t xml:space="preserve">equest within </w:t>
      </w:r>
      <w:r w:rsidR="002D7372">
        <w:rPr>
          <w:rFonts w:ascii="Verdana" w:hAnsi="Verdana"/>
          <w:sz w:val="17"/>
          <w:szCs w:val="17"/>
        </w:rPr>
        <w:t>6</w:t>
      </w:r>
      <w:r w:rsidRPr="00340538">
        <w:rPr>
          <w:rFonts w:ascii="Verdana" w:hAnsi="Verdana"/>
          <w:sz w:val="17"/>
          <w:szCs w:val="17"/>
        </w:rPr>
        <w:t>0</w:t>
      </w:r>
      <w:r w:rsidR="002D7372">
        <w:rPr>
          <w:rFonts w:ascii="Verdana" w:hAnsi="Verdana"/>
          <w:sz w:val="17"/>
          <w:szCs w:val="17"/>
        </w:rPr>
        <w:t xml:space="preserve"> </w:t>
      </w:r>
      <w:r w:rsidRPr="00340538">
        <w:rPr>
          <w:rFonts w:ascii="Verdana" w:hAnsi="Verdana"/>
          <w:sz w:val="17"/>
          <w:szCs w:val="17"/>
        </w:rPr>
        <w:t>days of the postmarked date shall ca</w:t>
      </w:r>
      <w:smartTag w:uri="urn:schemas-microsoft-com:office:smarttags" w:element="PersonName">
        <w:r w:rsidRPr="00340538">
          <w:rPr>
            <w:rFonts w:ascii="Verdana" w:hAnsi="Verdana"/>
            <w:sz w:val="17"/>
            <w:szCs w:val="17"/>
          </w:rPr>
          <w:t>us</w:t>
        </w:r>
      </w:smartTag>
      <w:r w:rsidRPr="00340538">
        <w:rPr>
          <w:rFonts w:ascii="Verdana" w:hAnsi="Verdana"/>
          <w:sz w:val="17"/>
          <w:szCs w:val="17"/>
        </w:rPr>
        <w:t>e you to lose your right to appeal your assessment</w:t>
      </w:r>
      <w:r w:rsidR="00DE6CFF" w:rsidRPr="00340538">
        <w:rPr>
          <w:rFonts w:ascii="Verdana" w:hAnsi="Verdana"/>
          <w:sz w:val="17"/>
          <w:szCs w:val="17"/>
        </w:rPr>
        <w:t>.</w:t>
      </w:r>
      <w:r w:rsidRPr="00340538">
        <w:rPr>
          <w:rFonts w:ascii="Verdana" w:hAnsi="Verdana"/>
          <w:sz w:val="17"/>
          <w:szCs w:val="17"/>
        </w:rPr>
        <w:t xml:space="preserve"> </w:t>
      </w:r>
    </w:p>
    <w:p w:rsidR="00042605" w:rsidRPr="00340538" w:rsidRDefault="00042605" w:rsidP="00042605">
      <w:pPr>
        <w:pStyle w:val="BodyText"/>
        <w:rPr>
          <w:rFonts w:ascii="Verdana" w:hAnsi="Verdana"/>
          <w:sz w:val="17"/>
          <w:szCs w:val="17"/>
        </w:rPr>
      </w:pPr>
    </w:p>
    <w:p w:rsidR="00042605" w:rsidRDefault="00042605" w:rsidP="00042605">
      <w:pPr>
        <w:pStyle w:val="BodyText"/>
        <w:rPr>
          <w:rFonts w:ascii="Verdana" w:hAnsi="Verdana"/>
          <w:sz w:val="17"/>
          <w:szCs w:val="17"/>
        </w:rPr>
      </w:pPr>
      <w:r w:rsidRPr="00340538">
        <w:rPr>
          <w:rFonts w:ascii="Verdana" w:hAnsi="Verdana"/>
          <w:sz w:val="17"/>
          <w:szCs w:val="17"/>
        </w:rPr>
        <w:t>The Board of Assessors thanks you for your cooperation.</w:t>
      </w:r>
    </w:p>
    <w:p w:rsidR="00490291" w:rsidRPr="00340538" w:rsidRDefault="00490291" w:rsidP="00042605">
      <w:pPr>
        <w:pStyle w:val="BodyText"/>
        <w:rPr>
          <w:rFonts w:ascii="Verdana" w:hAnsi="Verdana"/>
          <w:sz w:val="17"/>
          <w:szCs w:val="17"/>
        </w:rPr>
      </w:pPr>
    </w:p>
    <w:p w:rsidR="00042605" w:rsidRPr="00340538" w:rsidRDefault="004014A6" w:rsidP="00042605">
      <w:pPr>
        <w:pStyle w:val="BodyText"/>
        <w:rPr>
          <w:rFonts w:ascii="Verdana" w:hAnsi="Verdana"/>
          <w:sz w:val="17"/>
          <w:szCs w:val="17"/>
        </w:rPr>
      </w:pPr>
      <w:r w:rsidRPr="00340538">
        <w:rPr>
          <w:rFonts w:ascii="Verdana" w:hAnsi="Verdana"/>
          <w:noProof/>
          <w:sz w:val="17"/>
          <w:szCs w:val="17"/>
        </w:rPr>
        <mc:AlternateContent>
          <mc:Choice Requires="wps">
            <w:drawing>
              <wp:anchor distT="0" distB="0" distL="114300" distR="114300" simplePos="0" relativeHeight="251658752" behindDoc="0" locked="0" layoutInCell="1" allowOverlap="1">
                <wp:simplePos x="0" y="0"/>
                <wp:positionH relativeFrom="column">
                  <wp:posOffset>127000</wp:posOffset>
                </wp:positionH>
                <wp:positionV relativeFrom="paragraph">
                  <wp:posOffset>67945</wp:posOffset>
                </wp:positionV>
                <wp:extent cx="5588000" cy="0"/>
                <wp:effectExtent l="1270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083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5.35pt" to="45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21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"/>
            </w:pict>
          </mc:Fallback>
        </mc:AlternateContent>
      </w:r>
    </w:p>
    <w:p w:rsidR="00042605" w:rsidRDefault="00042605" w:rsidP="00042605">
      <w:pPr>
        <w:pStyle w:val="BodyText"/>
        <w:rPr>
          <w:rFonts w:ascii="Verdana" w:hAnsi="Verdana"/>
          <w:sz w:val="17"/>
          <w:szCs w:val="17"/>
        </w:rPr>
      </w:pPr>
      <w:r w:rsidRPr="00340538">
        <w:rPr>
          <w:rFonts w:ascii="Verdana" w:hAnsi="Verdana"/>
          <w:sz w:val="17"/>
          <w:szCs w:val="17"/>
        </w:rPr>
        <w:t>I certify under the pains and penalties of perjury that the information supplied herewith is true and correct:</w:t>
      </w:r>
    </w:p>
    <w:p w:rsidR="00490291" w:rsidRPr="00340538" w:rsidRDefault="00490291" w:rsidP="00042605">
      <w:pPr>
        <w:pStyle w:val="BodyText"/>
        <w:rPr>
          <w:rFonts w:ascii="Verdana" w:hAnsi="Verdana"/>
          <w:sz w:val="17"/>
          <w:szCs w:val="17"/>
        </w:rPr>
      </w:pPr>
    </w:p>
    <w:p w:rsidR="00042605" w:rsidRPr="00340538" w:rsidRDefault="00042605" w:rsidP="00042605">
      <w:pPr>
        <w:pStyle w:val="BodyText"/>
        <w:rPr>
          <w:rFonts w:ascii="Verdana" w:hAnsi="Verdana"/>
          <w:sz w:val="17"/>
          <w:szCs w:val="17"/>
        </w:rPr>
      </w:pPr>
    </w:p>
    <w:p w:rsidR="00042605" w:rsidRPr="00490291" w:rsidRDefault="00042605" w:rsidP="00042605">
      <w:pPr>
        <w:pStyle w:val="BodyText"/>
        <w:spacing w:line="360" w:lineRule="auto"/>
        <w:rPr>
          <w:rFonts w:ascii="Verdana" w:hAnsi="Verdana"/>
          <w:sz w:val="17"/>
          <w:szCs w:val="17"/>
          <w:u w:val="single"/>
        </w:rPr>
      </w:pPr>
      <w:r w:rsidRPr="00340538">
        <w:rPr>
          <w:rFonts w:ascii="Verdana" w:hAnsi="Verdana"/>
          <w:sz w:val="17"/>
          <w:szCs w:val="17"/>
        </w:rPr>
        <w:t xml:space="preserve">Submitted by: </w:t>
      </w:r>
      <w:r w:rsidRPr="00340538">
        <w:rPr>
          <w:rFonts w:ascii="Verdana" w:hAnsi="Verdana"/>
          <w:sz w:val="17"/>
          <w:szCs w:val="17"/>
          <w:u w:val="single"/>
        </w:rPr>
        <w:t xml:space="preserve"> __________________________________</w:t>
      </w:r>
      <w:r w:rsidRPr="00340538">
        <w:rPr>
          <w:rFonts w:ascii="Verdana" w:hAnsi="Verdana"/>
          <w:sz w:val="17"/>
          <w:szCs w:val="17"/>
        </w:rPr>
        <w:t xml:space="preserve"> Title:</w:t>
      </w:r>
      <w:r w:rsidRPr="00340538">
        <w:rPr>
          <w:rFonts w:ascii="Verdana" w:hAnsi="Verdana"/>
          <w:sz w:val="17"/>
          <w:szCs w:val="17"/>
          <w:u w:val="single"/>
        </w:rPr>
        <w:t xml:space="preserve"> _   ___   _____</w:t>
      </w:r>
      <w:r w:rsidRPr="00340538">
        <w:rPr>
          <w:rFonts w:ascii="Verdana" w:hAnsi="Verdana"/>
          <w:sz w:val="17"/>
          <w:szCs w:val="17"/>
        </w:rPr>
        <w:t xml:space="preserve">  Phone:</w:t>
      </w:r>
      <w:r w:rsidR="00490291">
        <w:rPr>
          <w:rFonts w:ascii="Verdana" w:hAnsi="Verdana"/>
          <w:sz w:val="17"/>
          <w:szCs w:val="17"/>
          <w:u w:val="single"/>
        </w:rPr>
        <w:t xml:space="preserve"> </w:t>
      </w:r>
      <w:r w:rsidR="00490291" w:rsidRPr="00490291">
        <w:rPr>
          <w:rFonts w:ascii="Verdana" w:hAnsi="Verdana"/>
          <w:sz w:val="17"/>
          <w:szCs w:val="17"/>
          <w:u w:val="single"/>
        </w:rPr>
        <w:t>_____________</w:t>
      </w:r>
    </w:p>
    <w:p w:rsidR="00490291" w:rsidRPr="00340538" w:rsidRDefault="00490291" w:rsidP="00042605">
      <w:pPr>
        <w:pStyle w:val="BodyText"/>
        <w:spacing w:line="360" w:lineRule="auto"/>
        <w:rPr>
          <w:rFonts w:ascii="Verdana" w:hAnsi="Verdana"/>
          <w:sz w:val="17"/>
          <w:szCs w:val="17"/>
          <w:u w:val="single"/>
        </w:rPr>
      </w:pPr>
    </w:p>
    <w:p w:rsidR="00B103F5" w:rsidRDefault="00042605" w:rsidP="00042605">
      <w:pPr>
        <w:pStyle w:val="BodyText"/>
        <w:spacing w:line="360" w:lineRule="auto"/>
        <w:rPr>
          <w:rFonts w:ascii="Verdana" w:hAnsi="Verdana"/>
          <w:sz w:val="17"/>
          <w:szCs w:val="17"/>
        </w:rPr>
      </w:pPr>
      <w:r w:rsidRPr="00340538">
        <w:rPr>
          <w:rFonts w:ascii="Verdana" w:hAnsi="Verdana"/>
          <w:sz w:val="17"/>
          <w:szCs w:val="17"/>
        </w:rPr>
        <w:t xml:space="preserve">Signature: </w:t>
      </w:r>
      <w:r w:rsidRPr="00096ED5">
        <w:rPr>
          <w:rFonts w:ascii="Verdana" w:hAnsi="Verdana"/>
          <w:sz w:val="17"/>
          <w:szCs w:val="17"/>
          <w:u w:val="single"/>
        </w:rPr>
        <w:t>_______________________________________________________</w:t>
      </w:r>
      <w:r w:rsidR="00096ED5">
        <w:rPr>
          <w:rFonts w:ascii="Verdana" w:hAnsi="Verdana"/>
          <w:sz w:val="17"/>
          <w:szCs w:val="17"/>
        </w:rPr>
        <w:t xml:space="preserve">  </w:t>
      </w:r>
      <w:r w:rsidRPr="00340538">
        <w:rPr>
          <w:rFonts w:ascii="Verdana" w:hAnsi="Verdana"/>
          <w:sz w:val="17"/>
          <w:szCs w:val="17"/>
        </w:rPr>
        <w:t>Date</w:t>
      </w:r>
      <w:r w:rsidR="00096ED5">
        <w:rPr>
          <w:rFonts w:ascii="Verdana" w:hAnsi="Verdana"/>
          <w:sz w:val="17"/>
          <w:szCs w:val="17"/>
        </w:rPr>
        <w:t xml:space="preserve">  </w:t>
      </w:r>
      <w:r w:rsidRPr="00340538">
        <w:rPr>
          <w:rFonts w:ascii="Verdana" w:hAnsi="Verdana"/>
          <w:sz w:val="17"/>
          <w:szCs w:val="17"/>
        </w:rPr>
        <w:t>: ____</w:t>
      </w:r>
      <w:r w:rsidR="00096ED5">
        <w:rPr>
          <w:rFonts w:ascii="Verdana" w:hAnsi="Verdana"/>
          <w:sz w:val="17"/>
          <w:szCs w:val="17"/>
        </w:rPr>
        <w:t>/</w:t>
      </w:r>
      <w:r w:rsidRPr="00340538">
        <w:rPr>
          <w:rFonts w:ascii="Verdana" w:hAnsi="Verdana"/>
          <w:sz w:val="17"/>
          <w:szCs w:val="17"/>
        </w:rPr>
        <w:t>____</w:t>
      </w:r>
      <w:r w:rsidR="00096ED5">
        <w:rPr>
          <w:rFonts w:ascii="Verdana" w:hAnsi="Verdana"/>
          <w:sz w:val="17"/>
          <w:szCs w:val="17"/>
        </w:rPr>
        <w:t>/</w:t>
      </w:r>
      <w:r w:rsidRPr="00340538">
        <w:rPr>
          <w:rFonts w:ascii="Verdana" w:hAnsi="Verdana"/>
          <w:sz w:val="17"/>
          <w:szCs w:val="17"/>
        </w:rPr>
        <w:t>_</w:t>
      </w:r>
      <w:r w:rsidRPr="00096ED5">
        <w:rPr>
          <w:rFonts w:ascii="Verdana" w:hAnsi="Verdana"/>
          <w:sz w:val="17"/>
          <w:szCs w:val="17"/>
          <w:u w:val="single"/>
        </w:rPr>
        <w:t>___</w:t>
      </w:r>
    </w:p>
    <w:p w:rsidR="007B03BF" w:rsidRPr="007B03BF" w:rsidRDefault="007B03BF" w:rsidP="007B03BF"/>
    <w:p w:rsidR="007B03BF" w:rsidRDefault="00786EF3" w:rsidP="00786EF3">
      <w:pPr>
        <w:ind w:right="-360"/>
      </w:pPr>
      <w:r>
        <w:t>LA-38D</w:t>
      </w:r>
      <w:r w:rsidR="00F024AB">
        <w:t xml:space="preserve">                      </w:t>
      </w:r>
      <w:r>
        <w:t xml:space="preserve"> </w:t>
      </w:r>
      <w:r w:rsidR="00F024AB">
        <w:t xml:space="preserve"> COMPLETE THE </w:t>
      </w:r>
      <w:smartTag w:uri="urn:schemas-microsoft-com:office:smarttags" w:element="stockticker">
        <w:r w:rsidR="00F024AB">
          <w:t>FORM</w:t>
        </w:r>
      </w:smartTag>
      <w:r w:rsidR="00F024AB">
        <w:t>(S) THAT BEST SUIT YOUR BUSINESS</w:t>
      </w:r>
    </w:p>
    <w:sectPr w:rsidR="007B03BF" w:rsidSect="002D7372">
      <w:pgSz w:w="12240" w:h="15840" w:code="1"/>
      <w:pgMar w:top="540" w:right="108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FF" w:rsidRDefault="00B053FF">
      <w:r>
        <w:separator/>
      </w:r>
    </w:p>
  </w:endnote>
  <w:endnote w:type="continuationSeparator" w:id="0">
    <w:p w:rsidR="00B053FF" w:rsidRDefault="00B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FF" w:rsidRDefault="00B053FF">
      <w:r>
        <w:separator/>
      </w:r>
    </w:p>
  </w:footnote>
  <w:footnote w:type="continuationSeparator" w:id="0">
    <w:p w:rsidR="00B053FF" w:rsidRDefault="00B05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53A83"/>
    <w:multiLevelType w:val="hybridMultilevel"/>
    <w:tmpl w:val="FBC43BAE"/>
    <w:lvl w:ilvl="0" w:tplc="AE50C4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5"/>
    <w:rsid w:val="00007A45"/>
    <w:rsid w:val="00042605"/>
    <w:rsid w:val="00096ED5"/>
    <w:rsid w:val="00170A66"/>
    <w:rsid w:val="001C1D05"/>
    <w:rsid w:val="00263A33"/>
    <w:rsid w:val="002D7372"/>
    <w:rsid w:val="00340538"/>
    <w:rsid w:val="00382D41"/>
    <w:rsid w:val="00384EAC"/>
    <w:rsid w:val="003A337D"/>
    <w:rsid w:val="003B10DD"/>
    <w:rsid w:val="003C65FE"/>
    <w:rsid w:val="004014A6"/>
    <w:rsid w:val="00412260"/>
    <w:rsid w:val="00432F28"/>
    <w:rsid w:val="00464D4F"/>
    <w:rsid w:val="00490291"/>
    <w:rsid w:val="004E0FC3"/>
    <w:rsid w:val="0050446F"/>
    <w:rsid w:val="0064735E"/>
    <w:rsid w:val="00653C16"/>
    <w:rsid w:val="006E110F"/>
    <w:rsid w:val="00726BFB"/>
    <w:rsid w:val="007325C0"/>
    <w:rsid w:val="00786EF3"/>
    <w:rsid w:val="0079125F"/>
    <w:rsid w:val="007B03BF"/>
    <w:rsid w:val="008275F6"/>
    <w:rsid w:val="008357BA"/>
    <w:rsid w:val="008B2AA9"/>
    <w:rsid w:val="00915409"/>
    <w:rsid w:val="0095661A"/>
    <w:rsid w:val="00A24740"/>
    <w:rsid w:val="00A46BD0"/>
    <w:rsid w:val="00B053FF"/>
    <w:rsid w:val="00B103F5"/>
    <w:rsid w:val="00B1649E"/>
    <w:rsid w:val="00B66003"/>
    <w:rsid w:val="00BC7D2B"/>
    <w:rsid w:val="00C742E9"/>
    <w:rsid w:val="00C81BAA"/>
    <w:rsid w:val="00DE6CFF"/>
    <w:rsid w:val="00E05D43"/>
    <w:rsid w:val="00E21320"/>
    <w:rsid w:val="00E5282B"/>
    <w:rsid w:val="00E61E35"/>
    <w:rsid w:val="00F024AB"/>
    <w:rsid w:val="00F3440F"/>
    <w:rsid w:val="00F6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C23D50C"/>
  <w15:chartTrackingRefBased/>
  <w15:docId w15:val="{3AC0C3C9-2F96-4998-A6F4-15707AB0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05"/>
    <w:rPr>
      <w:rFonts w:ascii="Tahoma" w:hAnsi="Tahom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42605"/>
    <w:rPr>
      <w:sz w:val="28"/>
    </w:rPr>
  </w:style>
  <w:style w:type="paragraph" w:styleId="Header">
    <w:name w:val="header"/>
    <w:basedOn w:val="Normal"/>
    <w:rsid w:val="00042605"/>
    <w:pPr>
      <w:tabs>
        <w:tab w:val="center" w:pos="4320"/>
        <w:tab w:val="right" w:pos="8640"/>
      </w:tabs>
    </w:pPr>
  </w:style>
  <w:style w:type="paragraph" w:styleId="Footer">
    <w:name w:val="footer"/>
    <w:basedOn w:val="Normal"/>
    <w:rsid w:val="00042605"/>
    <w:pPr>
      <w:tabs>
        <w:tab w:val="center" w:pos="4320"/>
        <w:tab w:val="right" w:pos="8640"/>
      </w:tabs>
    </w:pPr>
  </w:style>
  <w:style w:type="paragraph" w:customStyle="1" w:styleId="Normal4">
    <w:name w:val="Normal+4"/>
    <w:basedOn w:val="Normal"/>
    <w:next w:val="Normal"/>
    <w:rsid w:val="00C742E9"/>
    <w:pPr>
      <w:autoSpaceDE w:val="0"/>
      <w:autoSpaceDN w:val="0"/>
      <w:adjustRightInd w:val="0"/>
    </w:pPr>
    <w:rPr>
      <w:rFonts w:ascii="Times New Roman" w:hAnsi="Times New Roman"/>
      <w:sz w:val="24"/>
    </w:rPr>
  </w:style>
  <w:style w:type="paragraph" w:styleId="BalloonText">
    <w:name w:val="Balloon Text"/>
    <w:basedOn w:val="Normal"/>
    <w:semiHidden/>
    <w:rsid w:val="00F60FB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Dept of Revenue</dc:creator>
  <cp:keywords/>
  <cp:lastModifiedBy>Ryan Bowers</cp:lastModifiedBy>
  <cp:revision>2</cp:revision>
  <cp:lastPrinted>2015-04-13T15:14:00Z</cp:lastPrinted>
  <dcterms:created xsi:type="dcterms:W3CDTF">2017-05-18T15:35:00Z</dcterms:created>
  <dcterms:modified xsi:type="dcterms:W3CDTF">2017-05-18T15:35:00Z</dcterms:modified>
</cp:coreProperties>
</file>