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BE2F4A" w:rsidRDefault="00C57CFD" w:rsidP="00C57CFD">
      <w:pPr>
        <w:ind w:firstLine="720"/>
        <w:jc w:val="both"/>
        <w:rPr>
          <w:b/>
          <w:u w:val="single"/>
        </w:rPr>
      </w:pPr>
      <w:r w:rsidRPr="00BE2F4A">
        <w:rPr>
          <w:b/>
          <w:u w:val="single"/>
        </w:rPr>
        <w:t>MINUTES OF MEETING OF WAREHAM PLANNING BOARD</w:t>
      </w:r>
    </w:p>
    <w:p w:rsidR="002D4467" w:rsidRPr="00BE2F4A" w:rsidRDefault="002D4467" w:rsidP="00C57CFD">
      <w:pPr>
        <w:rPr>
          <w:b/>
        </w:rPr>
      </w:pPr>
    </w:p>
    <w:p w:rsidR="00C57CFD" w:rsidRPr="00BE2F4A" w:rsidRDefault="00C57CFD" w:rsidP="00C57CFD">
      <w:pPr>
        <w:rPr>
          <w:b/>
        </w:rPr>
      </w:pPr>
      <w:r w:rsidRPr="00BE2F4A">
        <w:rPr>
          <w:b/>
        </w:rPr>
        <w:t xml:space="preserve">Date of Meeting:  </w:t>
      </w:r>
      <w:r w:rsidR="0086128A">
        <w:rPr>
          <w:b/>
        </w:rPr>
        <w:t>May 8</w:t>
      </w:r>
      <w:r w:rsidR="00403701" w:rsidRPr="00BE2F4A">
        <w:rPr>
          <w:b/>
        </w:rPr>
        <w:t>,</w:t>
      </w:r>
      <w:r w:rsidRPr="00BE2F4A">
        <w:rPr>
          <w:b/>
        </w:rPr>
        <w:t xml:space="preserve"> 201</w:t>
      </w:r>
      <w:r w:rsidR="00874CAA" w:rsidRPr="00BE2F4A">
        <w:rPr>
          <w:b/>
        </w:rPr>
        <w:t>7</w:t>
      </w:r>
    </w:p>
    <w:p w:rsidR="004B5732" w:rsidRPr="00BE2F4A" w:rsidRDefault="004B5732" w:rsidP="004B5732">
      <w:pPr>
        <w:rPr>
          <w:b/>
          <w:i/>
        </w:rPr>
      </w:pPr>
    </w:p>
    <w:p w:rsidR="004B5732" w:rsidRPr="00BE2F4A" w:rsidRDefault="004B5732" w:rsidP="004B5732">
      <w:pPr>
        <w:numPr>
          <w:ilvl w:val="0"/>
          <w:numId w:val="23"/>
        </w:numPr>
        <w:rPr>
          <w:b/>
          <w:u w:val="single"/>
        </w:rPr>
      </w:pPr>
      <w:r w:rsidRPr="00BE2F4A">
        <w:rPr>
          <w:b/>
          <w:u w:val="single"/>
        </w:rPr>
        <w:t>CALL MEETING TO ORDER</w:t>
      </w:r>
    </w:p>
    <w:p w:rsidR="004B5732" w:rsidRPr="00BE2F4A" w:rsidRDefault="004B5732" w:rsidP="004B5732">
      <w:pPr>
        <w:ind w:left="360"/>
        <w:rPr>
          <w:b/>
          <w:u w:val="single"/>
        </w:rPr>
      </w:pPr>
    </w:p>
    <w:p w:rsidR="00925C07" w:rsidRPr="00BE2F4A" w:rsidRDefault="00925C07" w:rsidP="004B5732">
      <w:pPr>
        <w:ind w:left="360"/>
      </w:pPr>
      <w:r w:rsidRPr="00BE2F4A">
        <w:t>The meeting was called to order at 7:00 P.M.</w:t>
      </w:r>
    </w:p>
    <w:p w:rsidR="00925C07" w:rsidRPr="00BE2F4A" w:rsidRDefault="00925C07" w:rsidP="004B5732">
      <w:pPr>
        <w:ind w:left="360"/>
        <w:rPr>
          <w:b/>
          <w:u w:val="single"/>
        </w:rPr>
      </w:pPr>
    </w:p>
    <w:p w:rsidR="00925C07" w:rsidRPr="00BE2F4A" w:rsidRDefault="004B5732" w:rsidP="00925C07">
      <w:pPr>
        <w:numPr>
          <w:ilvl w:val="0"/>
          <w:numId w:val="23"/>
        </w:numPr>
        <w:rPr>
          <w:b/>
          <w:u w:val="single"/>
        </w:rPr>
      </w:pPr>
      <w:r w:rsidRPr="00BE2F4A">
        <w:rPr>
          <w:b/>
          <w:u w:val="single"/>
        </w:rPr>
        <w:t>ROLL CALL</w:t>
      </w:r>
    </w:p>
    <w:p w:rsidR="00925C07" w:rsidRPr="00BE2F4A" w:rsidRDefault="00925C07" w:rsidP="00925C07">
      <w:pPr>
        <w:ind w:left="360"/>
        <w:rPr>
          <w:b/>
          <w:u w:val="single"/>
        </w:rPr>
      </w:pPr>
    </w:p>
    <w:p w:rsidR="00FC63BB" w:rsidRDefault="00925C07" w:rsidP="000E7FAD">
      <w:pPr>
        <w:ind w:left="360"/>
      </w:pPr>
      <w:r w:rsidRPr="00BE2F4A">
        <w:t>Members present:</w:t>
      </w:r>
      <w:r w:rsidRPr="00BE2F4A">
        <w:tab/>
      </w:r>
      <w:r w:rsidR="00FC63BB">
        <w:t>George Barrett</w:t>
      </w:r>
    </w:p>
    <w:p w:rsidR="00F008C7" w:rsidRPr="00BE2F4A" w:rsidRDefault="00F008C7" w:rsidP="00FC63BB">
      <w:pPr>
        <w:ind w:left="1440" w:firstLine="720"/>
      </w:pPr>
      <w:r>
        <w:t>Michael Baptiste</w:t>
      </w:r>
    </w:p>
    <w:p w:rsidR="00925C07" w:rsidRPr="00BE2F4A" w:rsidRDefault="00925C07" w:rsidP="00D92E63">
      <w:pPr>
        <w:ind w:left="1800" w:firstLine="360"/>
      </w:pPr>
      <w:r w:rsidRPr="00BE2F4A">
        <w:t xml:space="preserve">Mike </w:t>
      </w:r>
      <w:r w:rsidR="00234BED" w:rsidRPr="00BE2F4A">
        <w:t>Fitzgerald</w:t>
      </w:r>
    </w:p>
    <w:p w:rsidR="00970995" w:rsidRDefault="00970995" w:rsidP="00D92E63">
      <w:pPr>
        <w:ind w:left="1800" w:firstLine="360"/>
      </w:pPr>
      <w:r w:rsidRPr="00BE2F4A">
        <w:t>Bob Reed</w:t>
      </w:r>
      <w:r w:rsidR="00541E88">
        <w:t xml:space="preserve"> (8:13)</w:t>
      </w:r>
    </w:p>
    <w:p w:rsidR="00027FEC" w:rsidRDefault="00027FEC" w:rsidP="00D92E63">
      <w:pPr>
        <w:ind w:left="1800" w:firstLine="360"/>
      </w:pPr>
      <w:r>
        <w:t>John Cronan</w:t>
      </w:r>
    </w:p>
    <w:p w:rsidR="00065177" w:rsidRDefault="00065177" w:rsidP="00D92E63">
      <w:pPr>
        <w:ind w:left="1800" w:firstLine="360"/>
      </w:pPr>
      <w:r>
        <w:t>Emmanuel Deskal</w:t>
      </w:r>
      <w:r w:rsidR="00332029">
        <w:t>a</w:t>
      </w:r>
      <w:r>
        <w:t>skis, Associate Member</w:t>
      </w:r>
    </w:p>
    <w:p w:rsidR="001B70BD" w:rsidRPr="00BE2F4A" w:rsidRDefault="001B70BD" w:rsidP="00673A8A">
      <w:pPr>
        <w:ind w:left="1800" w:firstLine="360"/>
      </w:pPr>
      <w:r w:rsidRPr="00BE2F4A">
        <w:t xml:space="preserve">Alan Slavin, </w:t>
      </w:r>
      <w:r w:rsidR="00535C26" w:rsidRPr="00BE2F4A">
        <w:t>BOS Liaison</w:t>
      </w:r>
    </w:p>
    <w:p w:rsidR="00AE5599" w:rsidRDefault="00AE5599" w:rsidP="00AE5599">
      <w:pPr>
        <w:rPr>
          <w:b/>
          <w:u w:val="single"/>
        </w:rPr>
      </w:pPr>
    </w:p>
    <w:p w:rsidR="000E7FAD" w:rsidRPr="000E7FAD" w:rsidRDefault="000E7FAD" w:rsidP="00AE5599">
      <w:r>
        <w:t>Also present:</w:t>
      </w:r>
      <w:r>
        <w:tab/>
      </w:r>
      <w:r>
        <w:tab/>
        <w:t>Ken Buckland, Town Planner</w:t>
      </w:r>
    </w:p>
    <w:p w:rsidR="000E7FAD" w:rsidRPr="00BE2F4A" w:rsidRDefault="000E7FAD" w:rsidP="00AE5599">
      <w:pPr>
        <w:rPr>
          <w:b/>
          <w:u w:val="single"/>
        </w:rPr>
      </w:pPr>
    </w:p>
    <w:p w:rsidR="0086128A" w:rsidRPr="00DA7410" w:rsidRDefault="0086128A" w:rsidP="0086128A">
      <w:pPr>
        <w:numPr>
          <w:ilvl w:val="0"/>
          <w:numId w:val="12"/>
        </w:numPr>
        <w:rPr>
          <w:b/>
          <w:u w:val="single"/>
        </w:rPr>
      </w:pPr>
      <w:r w:rsidRPr="00DA7410">
        <w:rPr>
          <w:b/>
          <w:u w:val="single"/>
        </w:rPr>
        <w:t>PRELIMINARY BUSINESS</w:t>
      </w:r>
    </w:p>
    <w:p w:rsidR="0086128A" w:rsidRPr="00DA7410" w:rsidRDefault="0086128A" w:rsidP="0086128A">
      <w:pPr>
        <w:rPr>
          <w:b/>
          <w:u w:val="single"/>
        </w:rPr>
      </w:pPr>
    </w:p>
    <w:p w:rsidR="0086128A" w:rsidRPr="007D50E9" w:rsidRDefault="0086128A" w:rsidP="0086128A">
      <w:pPr>
        <w:pStyle w:val="ListParagraph"/>
        <w:numPr>
          <w:ilvl w:val="0"/>
          <w:numId w:val="42"/>
        </w:numPr>
        <w:ind w:left="1080"/>
        <w:rPr>
          <w:b/>
          <w:u w:val="single"/>
        </w:rPr>
      </w:pPr>
      <w:r w:rsidRPr="00DA7410">
        <w:rPr>
          <w:b/>
        </w:rPr>
        <w:t xml:space="preserve">Meeting Minutes – </w:t>
      </w:r>
      <w:r>
        <w:rPr>
          <w:b/>
        </w:rPr>
        <w:t>April 10</w:t>
      </w:r>
      <w:r w:rsidRPr="00DA7410">
        <w:rPr>
          <w:b/>
        </w:rPr>
        <w:t>, 2017</w:t>
      </w:r>
      <w:r>
        <w:rPr>
          <w:b/>
        </w:rPr>
        <w:t>;</w:t>
      </w:r>
      <w:r w:rsidRPr="00460ECA">
        <w:rPr>
          <w:b/>
        </w:rPr>
        <w:t xml:space="preserve"> </w:t>
      </w:r>
      <w:r w:rsidRPr="00DA7410">
        <w:rPr>
          <w:b/>
        </w:rPr>
        <w:t xml:space="preserve">Executive Session Minutes: February 23, 2016, </w:t>
      </w:r>
      <w:r>
        <w:rPr>
          <w:b/>
        </w:rPr>
        <w:t>March 28, 2016, April 27, 2016</w:t>
      </w:r>
    </w:p>
    <w:p w:rsidR="0086128A" w:rsidRDefault="0086128A" w:rsidP="0086128A">
      <w:pPr>
        <w:rPr>
          <w:b/>
          <w:u w:val="single"/>
        </w:rPr>
      </w:pPr>
    </w:p>
    <w:p w:rsidR="00FC63BB" w:rsidRDefault="00FC63BB" w:rsidP="0086128A">
      <w:pPr>
        <w:rPr>
          <w:b/>
        </w:rPr>
      </w:pPr>
      <w:r>
        <w:rPr>
          <w:b/>
        </w:rPr>
        <w:t>MOTION:</w:t>
      </w:r>
      <w:r>
        <w:rPr>
          <w:b/>
        </w:rPr>
        <w:tab/>
        <w:t xml:space="preserve">Mr. Fitzgerald moves to approve the minutes of April 10, 2017. Mr. Cronan seconds. </w:t>
      </w:r>
    </w:p>
    <w:p w:rsidR="00FC63BB" w:rsidRDefault="00FC63BB" w:rsidP="0086128A">
      <w:pPr>
        <w:rPr>
          <w:b/>
        </w:rPr>
      </w:pPr>
    </w:p>
    <w:p w:rsidR="00FC63BB" w:rsidRDefault="00FC63BB" w:rsidP="00FC63BB">
      <w:pPr>
        <w:jc w:val="center"/>
        <w:rPr>
          <w:b/>
        </w:rPr>
      </w:pPr>
      <w:r>
        <w:rPr>
          <w:b/>
        </w:rPr>
        <w:t>VOTE: (4-0-0)</w:t>
      </w:r>
    </w:p>
    <w:p w:rsidR="00FC63BB" w:rsidRPr="00F90ECE" w:rsidRDefault="00FC63BB" w:rsidP="0086128A">
      <w:pPr>
        <w:rPr>
          <w:b/>
          <w:u w:val="single"/>
        </w:rPr>
      </w:pPr>
    </w:p>
    <w:p w:rsidR="0086128A" w:rsidRPr="00724CC7" w:rsidRDefault="0086128A" w:rsidP="0086128A">
      <w:pPr>
        <w:pStyle w:val="ListParagraph"/>
        <w:numPr>
          <w:ilvl w:val="0"/>
          <w:numId w:val="12"/>
        </w:numPr>
        <w:rPr>
          <w:b/>
          <w:u w:val="single"/>
        </w:rPr>
      </w:pPr>
      <w:r w:rsidRPr="00DA7410">
        <w:rPr>
          <w:b/>
          <w:u w:val="single"/>
        </w:rPr>
        <w:t>PUBLIC HEARINGS</w:t>
      </w:r>
    </w:p>
    <w:p w:rsidR="0086128A" w:rsidRPr="00DA7410" w:rsidRDefault="0086128A" w:rsidP="0086128A">
      <w:pPr>
        <w:rPr>
          <w:b/>
        </w:rPr>
      </w:pPr>
    </w:p>
    <w:p w:rsidR="0086128A" w:rsidRPr="00DA7410" w:rsidRDefault="0086128A" w:rsidP="0086128A">
      <w:pPr>
        <w:pStyle w:val="ListParagraph"/>
        <w:numPr>
          <w:ilvl w:val="0"/>
          <w:numId w:val="12"/>
        </w:numPr>
        <w:rPr>
          <w:b/>
          <w:u w:val="single"/>
        </w:rPr>
      </w:pPr>
      <w:r w:rsidRPr="00DA7410">
        <w:rPr>
          <w:b/>
          <w:u w:val="single"/>
        </w:rPr>
        <w:t>CONTINUED PUBLIC HEARINGS</w:t>
      </w:r>
    </w:p>
    <w:p w:rsidR="0086128A" w:rsidRDefault="0086128A" w:rsidP="0086128A">
      <w:pPr>
        <w:rPr>
          <w:b/>
        </w:rPr>
      </w:pPr>
    </w:p>
    <w:p w:rsidR="0086128A" w:rsidRDefault="0086128A" w:rsidP="0086128A">
      <w:pPr>
        <w:pStyle w:val="ListParagraph"/>
        <w:numPr>
          <w:ilvl w:val="0"/>
          <w:numId w:val="49"/>
        </w:numPr>
        <w:ind w:left="1080"/>
        <w:rPr>
          <w:b/>
        </w:rPr>
      </w:pPr>
      <w:r>
        <w:rPr>
          <w:b/>
        </w:rPr>
        <w:t>Site Plan Review –Fadi Zaknoun – 2707 Cranberry Highway</w:t>
      </w:r>
    </w:p>
    <w:p w:rsidR="003672AE" w:rsidRDefault="003672AE" w:rsidP="003672AE">
      <w:pPr>
        <w:rPr>
          <w:b/>
        </w:rPr>
      </w:pPr>
    </w:p>
    <w:p w:rsidR="003672AE" w:rsidRDefault="003672AE" w:rsidP="003672AE">
      <w:r>
        <w:t>Present before the Board:</w:t>
      </w:r>
      <w:r>
        <w:tab/>
        <w:t xml:space="preserve">John Churchill, JC Engineering, Inc. </w:t>
      </w:r>
    </w:p>
    <w:p w:rsidR="003672AE" w:rsidRDefault="003672AE" w:rsidP="003672AE">
      <w:pPr>
        <w:ind w:left="2160" w:firstLine="720"/>
      </w:pPr>
      <w:r>
        <w:t xml:space="preserve">Brian Wallace, JC Engineering, Inc. </w:t>
      </w:r>
    </w:p>
    <w:p w:rsidR="003672AE" w:rsidRDefault="003672AE" w:rsidP="003672AE">
      <w:r>
        <w:tab/>
      </w:r>
      <w:r>
        <w:tab/>
      </w:r>
      <w:r>
        <w:tab/>
      </w:r>
      <w:r>
        <w:tab/>
        <w:t>Brian Wall, Attorney</w:t>
      </w:r>
    </w:p>
    <w:p w:rsidR="003672AE" w:rsidRDefault="003672AE" w:rsidP="003672AE"/>
    <w:p w:rsidR="003672AE" w:rsidRDefault="003672AE" w:rsidP="003672AE">
      <w:r>
        <w:t xml:space="preserve">The applicant presents an overview of the proposed project. This is an amendment to a Site Plan Review that received Site Plan Approval in 2011. Mr. Churchill states that the project is a 7,400s.f. building, essentially a retail establishment, for individual contractors to park their vehicles, store materials, and meet with customers in a small store front. Mr. Churchill addresses the changes made to the plan from the last hearing. </w:t>
      </w:r>
      <w:r w:rsidR="004D5039">
        <w:t xml:space="preserve">The entranceway has been moved to allow better access for the trucks. Plans were submitted to the Fire Chief and the plans were approved. </w:t>
      </w:r>
      <w:r w:rsidR="004D5039">
        <w:lastRenderedPageBreak/>
        <w:t xml:space="preserve">There is no longer a parking area in the left corner of the building. The layout and the number of parking spaces at the front of the property was revised, the parking schedule meets the minimum requirements of the By-Law. All utilities on site have been revised. The plan now shows the proposed utility pole. Each unit will receive gas and electricity individually. The sign has been revised and details have been provided. The surface and drainage have been revised. Architectural plans have been revised. Mr. Churchill states they have a by-right use under Site Plan Approval. </w:t>
      </w:r>
    </w:p>
    <w:p w:rsidR="00C076F2" w:rsidRDefault="00C076F2" w:rsidP="003672AE"/>
    <w:p w:rsidR="00C076F2" w:rsidRDefault="00C076F2" w:rsidP="003672AE">
      <w:r>
        <w:t xml:space="preserve">Mr. Deskalaskis asks if the applicant can improve the façade on the side of the building. Mr. Churchill states you cannot see the sides of the building from the road. Mr. Wallace states that there will be landscaping for screening from neighboring lots. Mr. Churchill asks the Board directly as to what they would like the façade to look like. Mr. Fitzgerald states he feels the building has an industrial look to it. </w:t>
      </w:r>
    </w:p>
    <w:p w:rsidR="00C076F2" w:rsidRDefault="00C076F2" w:rsidP="003672AE"/>
    <w:p w:rsidR="00C076F2" w:rsidRDefault="00C076F2" w:rsidP="003672AE">
      <w:r>
        <w:t>Present before the Board:</w:t>
      </w:r>
      <w:r>
        <w:tab/>
        <w:t>Mr. Elkallassi</w:t>
      </w:r>
    </w:p>
    <w:p w:rsidR="00C076F2" w:rsidRDefault="00C076F2" w:rsidP="003672AE"/>
    <w:p w:rsidR="00C076F2" w:rsidRDefault="00C076F2" w:rsidP="00C076F2">
      <w:r>
        <w:t xml:space="preserve">Mr. Elkallassi proposes that the building could have some windows or awnings to make the façade more attractive. </w:t>
      </w:r>
    </w:p>
    <w:p w:rsidR="00C076F2" w:rsidRDefault="00C076F2" w:rsidP="00C076F2"/>
    <w:p w:rsidR="00C076F2" w:rsidRDefault="00C076F2" w:rsidP="00C076F2">
      <w:r>
        <w:t xml:space="preserve">Mr. Barrett states he feels the only thing on the building that feels industrial are the doors. </w:t>
      </w:r>
    </w:p>
    <w:p w:rsidR="00C076F2" w:rsidRDefault="00C076F2" w:rsidP="00C076F2"/>
    <w:p w:rsidR="00C076F2" w:rsidRDefault="00C076F2" w:rsidP="00C076F2">
      <w:r>
        <w:t xml:space="preserve">Mr. Elkallassi states they could </w:t>
      </w:r>
      <w:r w:rsidR="002834C0">
        <w:t xml:space="preserve">put more glass on the doors that look less industrial. </w:t>
      </w:r>
    </w:p>
    <w:p w:rsidR="002834C0" w:rsidRDefault="002834C0" w:rsidP="00C076F2"/>
    <w:p w:rsidR="002834C0" w:rsidRDefault="002834C0" w:rsidP="00C076F2">
      <w:r>
        <w:t xml:space="preserve">Mr. Wall states that the Boards role of Site Plan Approval is to impose conditions to ensure that the Site Plan is safe and efficient for the public. </w:t>
      </w:r>
    </w:p>
    <w:p w:rsidR="00E03EE5" w:rsidRDefault="00E03EE5" w:rsidP="00C076F2"/>
    <w:p w:rsidR="00E03EE5" w:rsidRDefault="00541E88" w:rsidP="00C076F2">
      <w:r>
        <w:t>Mr. Rowley requests that</w:t>
      </w:r>
      <w:r w:rsidR="00E03EE5">
        <w:t xml:space="preserve"> two </w:t>
      </w:r>
      <w:r>
        <w:t xml:space="preserve">of the </w:t>
      </w:r>
      <w:r w:rsidR="00E03EE5">
        <w:t>conditions the Board impose</w:t>
      </w:r>
      <w:r w:rsidR="00CC4F21">
        <w:t>s</w:t>
      </w:r>
      <w:r w:rsidR="00E03EE5">
        <w:t xml:space="preserve"> be that the applicant applies to Mass DOT for curb cuts, as well as evaluating the groundwater before any work on the site begins. </w:t>
      </w:r>
    </w:p>
    <w:p w:rsidR="00CC4F21" w:rsidRDefault="00CC4F21" w:rsidP="00C076F2"/>
    <w:p w:rsidR="00C076F2" w:rsidRDefault="00C076F2" w:rsidP="00C076F2"/>
    <w:p w:rsidR="00541E88" w:rsidRDefault="00541E88" w:rsidP="00C076F2">
      <w:pPr>
        <w:rPr>
          <w:b/>
        </w:rPr>
      </w:pPr>
      <w:r>
        <w:rPr>
          <w:b/>
        </w:rPr>
        <w:t>MOTION:</w:t>
      </w:r>
      <w:r>
        <w:rPr>
          <w:b/>
        </w:rPr>
        <w:tab/>
        <w:t xml:space="preserve">Mr. Cronan moves to close the public hearing. Mr. Fitzgerald seconds. </w:t>
      </w:r>
    </w:p>
    <w:p w:rsidR="00541E88" w:rsidRDefault="00541E88" w:rsidP="00C076F2">
      <w:pPr>
        <w:rPr>
          <w:b/>
        </w:rPr>
      </w:pPr>
    </w:p>
    <w:p w:rsidR="00541E88" w:rsidRPr="00541E88" w:rsidRDefault="00541E88" w:rsidP="00541E88">
      <w:pPr>
        <w:jc w:val="center"/>
        <w:rPr>
          <w:b/>
        </w:rPr>
      </w:pPr>
      <w:r>
        <w:rPr>
          <w:b/>
        </w:rPr>
        <w:t>VOTE: (4-0-0)</w:t>
      </w:r>
    </w:p>
    <w:p w:rsidR="00541E88" w:rsidRDefault="00541E88" w:rsidP="00C076F2">
      <w:pPr>
        <w:rPr>
          <w:b/>
        </w:rPr>
      </w:pPr>
    </w:p>
    <w:p w:rsidR="00541E88" w:rsidRDefault="00541E88" w:rsidP="00C076F2">
      <w:pPr>
        <w:rPr>
          <w:b/>
        </w:rPr>
      </w:pPr>
      <w:r>
        <w:rPr>
          <w:b/>
        </w:rPr>
        <w:t>MOTION:</w:t>
      </w:r>
      <w:r>
        <w:rPr>
          <w:b/>
        </w:rPr>
        <w:tab/>
        <w:t xml:space="preserve">Mr. Cronan recommends the approval of the Site Plan with conditions. Mr. Baptiste seconds. </w:t>
      </w:r>
    </w:p>
    <w:p w:rsidR="00541E88" w:rsidRDefault="00541E88" w:rsidP="00C076F2">
      <w:pPr>
        <w:rPr>
          <w:b/>
        </w:rPr>
      </w:pPr>
    </w:p>
    <w:p w:rsidR="009C5772" w:rsidRDefault="009C5772" w:rsidP="009C5772">
      <w:r>
        <w:t xml:space="preserve">Mr. Reed enters the meeting. </w:t>
      </w:r>
    </w:p>
    <w:p w:rsidR="009C5772" w:rsidRDefault="009C5772" w:rsidP="00C076F2">
      <w:pPr>
        <w:rPr>
          <w:b/>
        </w:rPr>
      </w:pPr>
    </w:p>
    <w:p w:rsidR="009C5772" w:rsidRDefault="009C5772" w:rsidP="00C076F2">
      <w:pPr>
        <w:rPr>
          <w:b/>
        </w:rPr>
      </w:pPr>
    </w:p>
    <w:p w:rsidR="00541E88" w:rsidRDefault="00541E88" w:rsidP="00C076F2">
      <w:pPr>
        <w:rPr>
          <w:b/>
        </w:rPr>
      </w:pPr>
      <w:r>
        <w:rPr>
          <w:b/>
        </w:rPr>
        <w:t>The Board reviews Mr. Rowley’s recommendations for conditions. Mr. Rowley states it is not necessarily complete based on the discussion that took place this evening. Mr. Cronan would like to make a condition that the groundwater be evaluated and that the curb cut is permitted through the state. Mr. Cronan would also like to condition that the front doors are glass, instead of the doors shown on the plan.</w:t>
      </w:r>
      <w:r w:rsidR="00C851B2">
        <w:rPr>
          <w:b/>
        </w:rPr>
        <w:t xml:space="preserve"> Mr. Cronan addresses the awning at the </w:t>
      </w:r>
      <w:r w:rsidR="00C851B2">
        <w:rPr>
          <w:b/>
        </w:rPr>
        <w:lastRenderedPageBreak/>
        <w:t xml:space="preserve">front of the building, to ensure the awning is in proportion with the walkway. Mr. Cronan also recommends that the elevation on the northwest side have some windows and an awning. </w:t>
      </w:r>
      <w:r w:rsidR="006479EF">
        <w:rPr>
          <w:b/>
        </w:rPr>
        <w:t>Mr. Barrett requests that the lights on the site be shielded</w:t>
      </w:r>
      <w:r w:rsidR="00DC4768">
        <w:rPr>
          <w:b/>
        </w:rPr>
        <w:t xml:space="preserve">. Mr. Barrett stated no CO shall be granted without a bond or surety in place, as well as standard conditions. Mr. Buckland writes a condition </w:t>
      </w:r>
      <w:r w:rsidR="00EC051D">
        <w:rPr>
          <w:b/>
        </w:rPr>
        <w:t>restricting</w:t>
      </w:r>
      <w:r w:rsidR="00DC4768">
        <w:rPr>
          <w:b/>
        </w:rPr>
        <w:t xml:space="preserve"> outside storage. </w:t>
      </w:r>
      <w:r w:rsidR="00EC051D">
        <w:rPr>
          <w:b/>
        </w:rPr>
        <w:t>The dumpster pad site will be enlarged. Vans and vehicles must remain inside the bays. No fabrication or repair; no retail sales of any kind are allowed. The use restrictions are according to the plans submitted.</w:t>
      </w:r>
    </w:p>
    <w:p w:rsidR="00EC051D" w:rsidRDefault="00EC051D" w:rsidP="00C076F2">
      <w:pPr>
        <w:rPr>
          <w:b/>
        </w:rPr>
      </w:pPr>
    </w:p>
    <w:p w:rsidR="00EC051D" w:rsidRDefault="00EC051D" w:rsidP="00C076F2">
      <w:pPr>
        <w:rPr>
          <w:b/>
        </w:rPr>
      </w:pPr>
      <w:r>
        <w:rPr>
          <w:b/>
        </w:rPr>
        <w:t>MOTION:</w:t>
      </w:r>
      <w:r>
        <w:rPr>
          <w:b/>
        </w:rPr>
        <w:tab/>
      </w:r>
      <w:r w:rsidR="00C143E9">
        <w:rPr>
          <w:b/>
        </w:rPr>
        <w:t xml:space="preserve">Mr. Cronan moves to approve the project with conditions. </w:t>
      </w:r>
    </w:p>
    <w:p w:rsidR="00541E88" w:rsidRDefault="00541E88" w:rsidP="00C076F2">
      <w:pPr>
        <w:rPr>
          <w:b/>
        </w:rPr>
      </w:pPr>
    </w:p>
    <w:p w:rsidR="00541E88" w:rsidRDefault="00C143E9" w:rsidP="00C076F2">
      <w:pPr>
        <w:rPr>
          <w:b/>
        </w:rPr>
      </w:pPr>
      <w:r>
        <w:rPr>
          <w:b/>
        </w:rPr>
        <w:t>MOTION:</w:t>
      </w:r>
      <w:r>
        <w:rPr>
          <w:b/>
        </w:rPr>
        <w:tab/>
        <w:t xml:space="preserve">Mr. Cronan rescinds his vote to approve the project and moves to continue the project until the next hearing. </w:t>
      </w:r>
    </w:p>
    <w:p w:rsidR="00C143E9" w:rsidRDefault="00C143E9" w:rsidP="00C076F2">
      <w:pPr>
        <w:rPr>
          <w:b/>
        </w:rPr>
      </w:pPr>
    </w:p>
    <w:p w:rsidR="00C143E9" w:rsidRDefault="00C143E9" w:rsidP="00C143E9">
      <w:pPr>
        <w:jc w:val="center"/>
        <w:rPr>
          <w:b/>
        </w:rPr>
      </w:pPr>
      <w:r>
        <w:rPr>
          <w:b/>
        </w:rPr>
        <w:t>VOTE: (</w:t>
      </w:r>
      <w:r w:rsidR="009C5772">
        <w:rPr>
          <w:b/>
        </w:rPr>
        <w:t>5</w:t>
      </w:r>
      <w:r>
        <w:rPr>
          <w:b/>
        </w:rPr>
        <w:t>-0-0)</w:t>
      </w:r>
    </w:p>
    <w:p w:rsidR="00C143E9" w:rsidRDefault="00C143E9" w:rsidP="00C076F2">
      <w:pPr>
        <w:rPr>
          <w:b/>
        </w:rPr>
      </w:pPr>
    </w:p>
    <w:p w:rsidR="00C143E9" w:rsidRDefault="00C143E9" w:rsidP="00C076F2">
      <w:pPr>
        <w:rPr>
          <w:b/>
        </w:rPr>
      </w:pPr>
      <w:r>
        <w:rPr>
          <w:b/>
        </w:rPr>
        <w:t xml:space="preserve">The Board is not sure what the vote is required to be to approve the Site Plan and agrees to discuss it with Town Counsel. </w:t>
      </w:r>
    </w:p>
    <w:p w:rsidR="00C143E9" w:rsidRDefault="00C143E9" w:rsidP="00C076F2"/>
    <w:p w:rsidR="0086128A" w:rsidRDefault="0086128A" w:rsidP="00C851B2">
      <w:pPr>
        <w:pStyle w:val="ListParagraph"/>
        <w:numPr>
          <w:ilvl w:val="0"/>
          <w:numId w:val="49"/>
        </w:numPr>
        <w:ind w:left="1080"/>
        <w:rPr>
          <w:b/>
        </w:rPr>
      </w:pPr>
      <w:r w:rsidRPr="00C851B2">
        <w:rPr>
          <w:b/>
        </w:rPr>
        <w:t xml:space="preserve">Special Permit &amp; Definitive Subdivision </w:t>
      </w:r>
      <w:r w:rsidR="00E13FF7">
        <w:rPr>
          <w:b/>
        </w:rPr>
        <w:t xml:space="preserve">&amp; Site Plan Approval </w:t>
      </w:r>
      <w:r w:rsidRPr="00C851B2">
        <w:rPr>
          <w:b/>
        </w:rPr>
        <w:t xml:space="preserve">– Bay Pointe – Bay Pointe Drive - The applicant has requested a continuance until June 26, 2017. </w:t>
      </w:r>
    </w:p>
    <w:p w:rsidR="00C851B2" w:rsidRDefault="00C851B2" w:rsidP="00C143E9">
      <w:pPr>
        <w:rPr>
          <w:b/>
        </w:rPr>
      </w:pPr>
    </w:p>
    <w:p w:rsidR="00C143E9" w:rsidRPr="00C143E9" w:rsidRDefault="00C143E9" w:rsidP="00C143E9">
      <w:r>
        <w:t xml:space="preserve">The applicant has requested a continuance until June 26, 2017. </w:t>
      </w:r>
    </w:p>
    <w:p w:rsidR="00426F4F" w:rsidRDefault="00426F4F" w:rsidP="00C143E9">
      <w:pPr>
        <w:rPr>
          <w:b/>
        </w:rPr>
      </w:pPr>
    </w:p>
    <w:p w:rsidR="00426F4F" w:rsidRDefault="00426F4F" w:rsidP="00C143E9">
      <w:pPr>
        <w:rPr>
          <w:b/>
        </w:rPr>
      </w:pPr>
      <w:r>
        <w:rPr>
          <w:b/>
        </w:rPr>
        <w:t>MOTION:</w:t>
      </w:r>
      <w:r>
        <w:rPr>
          <w:b/>
        </w:rPr>
        <w:tab/>
        <w:t xml:space="preserve">Mr. Cronan moves to accept the continuance until June 26, 2017, but does not accept the deadline of July 31, 2017. </w:t>
      </w:r>
    </w:p>
    <w:p w:rsidR="00426F4F" w:rsidRDefault="00426F4F" w:rsidP="00C143E9">
      <w:pPr>
        <w:rPr>
          <w:b/>
        </w:rPr>
      </w:pPr>
    </w:p>
    <w:p w:rsidR="00426F4F" w:rsidRDefault="00426F4F" w:rsidP="00C143E9">
      <w:pPr>
        <w:rPr>
          <w:b/>
        </w:rPr>
      </w:pPr>
      <w:r>
        <w:rPr>
          <w:b/>
        </w:rPr>
        <w:t>MOTION:</w:t>
      </w:r>
      <w:r>
        <w:rPr>
          <w:b/>
        </w:rPr>
        <w:tab/>
        <w:t xml:space="preserve">Mr. Cronan withdraws his motion. </w:t>
      </w:r>
    </w:p>
    <w:p w:rsidR="00426F4F" w:rsidRDefault="00426F4F" w:rsidP="00C143E9">
      <w:pPr>
        <w:rPr>
          <w:b/>
        </w:rPr>
      </w:pPr>
    </w:p>
    <w:p w:rsidR="00426F4F" w:rsidRDefault="00426F4F" w:rsidP="00C143E9">
      <w:pPr>
        <w:rPr>
          <w:b/>
        </w:rPr>
      </w:pPr>
      <w:r>
        <w:rPr>
          <w:b/>
        </w:rPr>
        <w:t>MOTION:</w:t>
      </w:r>
      <w:r>
        <w:rPr>
          <w:b/>
        </w:rPr>
        <w:tab/>
      </w:r>
      <w:r w:rsidR="00CC4F21">
        <w:rPr>
          <w:b/>
        </w:rPr>
        <w:t>Mr. Reed moves to accept the continuance until June 26, 2017</w:t>
      </w:r>
      <w:r w:rsidR="00E13FF7">
        <w:rPr>
          <w:b/>
        </w:rPr>
        <w:t xml:space="preserve"> and to address the decision deadline at that time</w:t>
      </w:r>
      <w:bookmarkStart w:id="0" w:name="_GoBack"/>
      <w:bookmarkEnd w:id="0"/>
      <w:r w:rsidR="00CC4F21">
        <w:rPr>
          <w:b/>
        </w:rPr>
        <w:t xml:space="preserve">. Mr. Fitzgerald seconds. </w:t>
      </w:r>
    </w:p>
    <w:p w:rsidR="00CC4F21" w:rsidRDefault="00CC4F21" w:rsidP="00C143E9">
      <w:pPr>
        <w:rPr>
          <w:b/>
        </w:rPr>
      </w:pPr>
    </w:p>
    <w:p w:rsidR="00CC4F21" w:rsidRPr="00426F4F" w:rsidRDefault="00CC4F21" w:rsidP="00CC4F21">
      <w:pPr>
        <w:jc w:val="center"/>
        <w:rPr>
          <w:b/>
        </w:rPr>
      </w:pPr>
      <w:r>
        <w:rPr>
          <w:b/>
        </w:rPr>
        <w:t>VOTE: (5-0-0)</w:t>
      </w:r>
    </w:p>
    <w:p w:rsidR="00426F4F" w:rsidRPr="00C143E9" w:rsidRDefault="00426F4F" w:rsidP="00C143E9">
      <w:pPr>
        <w:rPr>
          <w:b/>
        </w:rPr>
      </w:pPr>
    </w:p>
    <w:p w:rsidR="0086128A" w:rsidRPr="00460ECA" w:rsidRDefault="0086128A" w:rsidP="0086128A">
      <w:pPr>
        <w:pStyle w:val="ListParagraph"/>
        <w:numPr>
          <w:ilvl w:val="0"/>
          <w:numId w:val="49"/>
        </w:numPr>
        <w:ind w:left="1080"/>
        <w:rPr>
          <w:b/>
        </w:rPr>
      </w:pPr>
      <w:r>
        <w:rPr>
          <w:b/>
        </w:rPr>
        <w:t xml:space="preserve">Site Plan Review – Charlotte Furnace, LLC – Charlotte Furnace Road – The applicant requests to withdraw the application. </w:t>
      </w:r>
    </w:p>
    <w:p w:rsidR="0086128A" w:rsidRDefault="0086128A" w:rsidP="0086128A">
      <w:pPr>
        <w:rPr>
          <w:b/>
        </w:rPr>
      </w:pPr>
    </w:p>
    <w:p w:rsidR="00C143E9" w:rsidRDefault="00C143E9" w:rsidP="0086128A">
      <w:r>
        <w:t xml:space="preserve">The applicant has requested a withdrawal of the Site Plan Review application. </w:t>
      </w:r>
    </w:p>
    <w:p w:rsidR="00C143E9" w:rsidRDefault="00C143E9" w:rsidP="0086128A"/>
    <w:p w:rsidR="00C143E9" w:rsidRDefault="00C143E9" w:rsidP="0086128A">
      <w:pPr>
        <w:rPr>
          <w:b/>
        </w:rPr>
      </w:pPr>
      <w:r>
        <w:rPr>
          <w:b/>
        </w:rPr>
        <w:t>MOTION:</w:t>
      </w:r>
      <w:r>
        <w:rPr>
          <w:b/>
        </w:rPr>
        <w:tab/>
      </w:r>
      <w:r w:rsidR="009C5772">
        <w:rPr>
          <w:b/>
        </w:rPr>
        <w:t xml:space="preserve">Mr. Cronan moves to accept the withdrawal. Mr. Fitzgerald seconds. </w:t>
      </w:r>
    </w:p>
    <w:p w:rsidR="009C5772" w:rsidRDefault="009C5772" w:rsidP="0086128A">
      <w:pPr>
        <w:rPr>
          <w:b/>
        </w:rPr>
      </w:pPr>
    </w:p>
    <w:p w:rsidR="009C5772" w:rsidRPr="00C143E9" w:rsidRDefault="009C5772" w:rsidP="009C5772">
      <w:pPr>
        <w:jc w:val="center"/>
        <w:rPr>
          <w:b/>
        </w:rPr>
      </w:pPr>
      <w:r>
        <w:rPr>
          <w:b/>
        </w:rPr>
        <w:t>VOTE: (5-0-0)</w:t>
      </w:r>
    </w:p>
    <w:p w:rsidR="00C143E9" w:rsidRDefault="00C143E9" w:rsidP="0086128A">
      <w:pPr>
        <w:rPr>
          <w:b/>
        </w:rPr>
      </w:pPr>
    </w:p>
    <w:p w:rsidR="0086128A" w:rsidRPr="00F90ECE" w:rsidRDefault="0086128A" w:rsidP="0086128A">
      <w:pPr>
        <w:pStyle w:val="ListParagraph"/>
        <w:numPr>
          <w:ilvl w:val="0"/>
          <w:numId w:val="12"/>
        </w:numPr>
        <w:rPr>
          <w:b/>
          <w:u w:val="single"/>
        </w:rPr>
      </w:pPr>
      <w:r w:rsidRPr="00DA7410">
        <w:rPr>
          <w:b/>
          <w:u w:val="single"/>
        </w:rPr>
        <w:t>REFERRALS</w:t>
      </w:r>
    </w:p>
    <w:p w:rsidR="0086128A" w:rsidRPr="00DA7410" w:rsidRDefault="0086128A" w:rsidP="0086128A">
      <w:pPr>
        <w:rPr>
          <w:b/>
        </w:rPr>
      </w:pPr>
    </w:p>
    <w:p w:rsidR="0086128A" w:rsidRPr="00DA7410" w:rsidRDefault="0086128A" w:rsidP="0086128A">
      <w:pPr>
        <w:pStyle w:val="ListParagraph"/>
        <w:numPr>
          <w:ilvl w:val="0"/>
          <w:numId w:val="12"/>
        </w:numPr>
        <w:rPr>
          <w:b/>
          <w:u w:val="single"/>
        </w:rPr>
      </w:pPr>
      <w:r w:rsidRPr="00DA7410">
        <w:rPr>
          <w:b/>
          <w:u w:val="single"/>
        </w:rPr>
        <w:t>ANY OTHER BUSINESS/DISCUSSION</w:t>
      </w:r>
    </w:p>
    <w:p w:rsidR="0086128A" w:rsidRPr="00E97859" w:rsidRDefault="0086128A" w:rsidP="0086128A">
      <w:pPr>
        <w:pStyle w:val="ListParagraph"/>
        <w:rPr>
          <w:b/>
          <w:bCs/>
        </w:rPr>
      </w:pPr>
    </w:p>
    <w:p w:rsidR="0086128A" w:rsidRPr="00DA7410" w:rsidRDefault="0086128A" w:rsidP="0086128A">
      <w:pPr>
        <w:pStyle w:val="ListParagraph"/>
        <w:numPr>
          <w:ilvl w:val="0"/>
          <w:numId w:val="34"/>
        </w:numPr>
        <w:ind w:left="1080"/>
        <w:rPr>
          <w:b/>
          <w:bCs/>
        </w:rPr>
      </w:pPr>
      <w:r w:rsidRPr="00DA7410">
        <w:rPr>
          <w:b/>
          <w:bCs/>
        </w:rPr>
        <w:t>Upcoming Hearings</w:t>
      </w:r>
    </w:p>
    <w:p w:rsidR="0086128A" w:rsidRDefault="0086128A" w:rsidP="0086128A">
      <w:pPr>
        <w:rPr>
          <w:b/>
        </w:rPr>
      </w:pPr>
    </w:p>
    <w:tbl>
      <w:tblPr>
        <w:tblStyle w:val="TableGrid"/>
        <w:tblW w:w="0" w:type="auto"/>
        <w:tblLook w:val="04A0" w:firstRow="1" w:lastRow="0" w:firstColumn="1" w:lastColumn="0" w:noHBand="0" w:noVBand="1"/>
      </w:tblPr>
      <w:tblGrid>
        <w:gridCol w:w="2088"/>
        <w:gridCol w:w="2250"/>
        <w:gridCol w:w="2610"/>
        <w:gridCol w:w="2628"/>
      </w:tblGrid>
      <w:tr w:rsidR="0086128A" w:rsidTr="00685BD8">
        <w:tc>
          <w:tcPr>
            <w:tcW w:w="2088" w:type="dxa"/>
          </w:tcPr>
          <w:p w:rsidR="0086128A" w:rsidRDefault="0086128A" w:rsidP="00685BD8">
            <w:pPr>
              <w:rPr>
                <w:b/>
              </w:rPr>
            </w:pPr>
            <w:r>
              <w:rPr>
                <w:b/>
              </w:rPr>
              <w:t>May 22, 2017</w:t>
            </w:r>
          </w:p>
        </w:tc>
        <w:tc>
          <w:tcPr>
            <w:tcW w:w="2250" w:type="dxa"/>
          </w:tcPr>
          <w:p w:rsidR="0086128A" w:rsidRDefault="0086128A" w:rsidP="00685BD8">
            <w:pPr>
              <w:rPr>
                <w:b/>
              </w:rPr>
            </w:pPr>
            <w:r>
              <w:rPr>
                <w:b/>
              </w:rPr>
              <w:t>Site Plan Review</w:t>
            </w:r>
          </w:p>
        </w:tc>
        <w:tc>
          <w:tcPr>
            <w:tcW w:w="2610" w:type="dxa"/>
          </w:tcPr>
          <w:p w:rsidR="0086128A" w:rsidRDefault="0086128A" w:rsidP="00685BD8">
            <w:pPr>
              <w:rPr>
                <w:b/>
              </w:rPr>
            </w:pPr>
            <w:r>
              <w:rPr>
                <w:b/>
              </w:rPr>
              <w:t>Fort Fairfield B.P., LLC</w:t>
            </w:r>
          </w:p>
        </w:tc>
        <w:tc>
          <w:tcPr>
            <w:tcW w:w="2628" w:type="dxa"/>
          </w:tcPr>
          <w:p w:rsidR="0086128A" w:rsidRDefault="0086128A" w:rsidP="00685BD8">
            <w:pPr>
              <w:rPr>
                <w:b/>
              </w:rPr>
            </w:pPr>
            <w:r>
              <w:rPr>
                <w:b/>
              </w:rPr>
              <w:t>Thacher Lane</w:t>
            </w:r>
          </w:p>
        </w:tc>
      </w:tr>
      <w:tr w:rsidR="0086128A" w:rsidTr="00685BD8">
        <w:tc>
          <w:tcPr>
            <w:tcW w:w="2088" w:type="dxa"/>
          </w:tcPr>
          <w:p w:rsidR="0086128A" w:rsidRDefault="0086128A" w:rsidP="00685BD8">
            <w:pPr>
              <w:rPr>
                <w:b/>
              </w:rPr>
            </w:pPr>
            <w:r>
              <w:rPr>
                <w:b/>
              </w:rPr>
              <w:t>May 22, 2017</w:t>
            </w:r>
          </w:p>
        </w:tc>
        <w:tc>
          <w:tcPr>
            <w:tcW w:w="2250" w:type="dxa"/>
          </w:tcPr>
          <w:p w:rsidR="0086128A" w:rsidRDefault="0086128A" w:rsidP="00685BD8">
            <w:pPr>
              <w:rPr>
                <w:b/>
              </w:rPr>
            </w:pPr>
            <w:r>
              <w:rPr>
                <w:b/>
              </w:rPr>
              <w:t>Definitive Subdivision</w:t>
            </w:r>
          </w:p>
        </w:tc>
        <w:tc>
          <w:tcPr>
            <w:tcW w:w="2610" w:type="dxa"/>
          </w:tcPr>
          <w:p w:rsidR="0086128A" w:rsidRDefault="0086128A" w:rsidP="00685BD8">
            <w:pPr>
              <w:rPr>
                <w:b/>
              </w:rPr>
            </w:pPr>
            <w:r>
              <w:rPr>
                <w:b/>
              </w:rPr>
              <w:t>Fort Fairfield B.P., LLC</w:t>
            </w:r>
          </w:p>
        </w:tc>
        <w:tc>
          <w:tcPr>
            <w:tcW w:w="2628" w:type="dxa"/>
          </w:tcPr>
          <w:p w:rsidR="0086128A" w:rsidRDefault="0086128A" w:rsidP="00685BD8">
            <w:pPr>
              <w:rPr>
                <w:b/>
              </w:rPr>
            </w:pPr>
            <w:r>
              <w:rPr>
                <w:b/>
              </w:rPr>
              <w:t>Thacher Lane</w:t>
            </w:r>
          </w:p>
        </w:tc>
      </w:tr>
      <w:tr w:rsidR="0086128A" w:rsidTr="00685BD8">
        <w:tc>
          <w:tcPr>
            <w:tcW w:w="2088" w:type="dxa"/>
          </w:tcPr>
          <w:p w:rsidR="0086128A" w:rsidRDefault="0086128A" w:rsidP="00685BD8">
            <w:pPr>
              <w:rPr>
                <w:b/>
              </w:rPr>
            </w:pPr>
            <w:r>
              <w:rPr>
                <w:b/>
              </w:rPr>
              <w:t>June 26, 2017</w:t>
            </w:r>
          </w:p>
        </w:tc>
        <w:tc>
          <w:tcPr>
            <w:tcW w:w="2250" w:type="dxa"/>
          </w:tcPr>
          <w:p w:rsidR="0086128A" w:rsidRDefault="0086128A" w:rsidP="00685BD8">
            <w:pPr>
              <w:rPr>
                <w:b/>
              </w:rPr>
            </w:pPr>
            <w:r>
              <w:rPr>
                <w:b/>
              </w:rPr>
              <w:t>Special Permit &amp; Definitive Subdivision Decision Deadline</w:t>
            </w:r>
          </w:p>
        </w:tc>
        <w:tc>
          <w:tcPr>
            <w:tcW w:w="2610" w:type="dxa"/>
          </w:tcPr>
          <w:p w:rsidR="0086128A" w:rsidRDefault="0086128A" w:rsidP="00685BD8">
            <w:pPr>
              <w:rPr>
                <w:b/>
              </w:rPr>
            </w:pPr>
            <w:r>
              <w:rPr>
                <w:b/>
              </w:rPr>
              <w:t>Bay Pointe</w:t>
            </w:r>
          </w:p>
        </w:tc>
        <w:tc>
          <w:tcPr>
            <w:tcW w:w="2628" w:type="dxa"/>
          </w:tcPr>
          <w:p w:rsidR="0086128A" w:rsidRDefault="0086128A" w:rsidP="00685BD8">
            <w:pPr>
              <w:rPr>
                <w:b/>
              </w:rPr>
            </w:pPr>
            <w:r>
              <w:rPr>
                <w:b/>
              </w:rPr>
              <w:t>Bay Pointe Drive</w:t>
            </w:r>
          </w:p>
        </w:tc>
      </w:tr>
    </w:tbl>
    <w:p w:rsidR="0086128A" w:rsidRDefault="0086128A" w:rsidP="0086128A">
      <w:pPr>
        <w:rPr>
          <w:b/>
        </w:rPr>
      </w:pPr>
    </w:p>
    <w:p w:rsidR="0086128A" w:rsidRDefault="0086128A" w:rsidP="0086128A">
      <w:pPr>
        <w:pStyle w:val="ListParagraph"/>
        <w:numPr>
          <w:ilvl w:val="0"/>
          <w:numId w:val="34"/>
        </w:numPr>
        <w:ind w:left="1080"/>
        <w:rPr>
          <w:b/>
        </w:rPr>
      </w:pPr>
      <w:r>
        <w:rPr>
          <w:b/>
        </w:rPr>
        <w:t>Upcoming Deadlines</w:t>
      </w:r>
    </w:p>
    <w:p w:rsidR="0086128A" w:rsidRDefault="0086128A" w:rsidP="0086128A">
      <w:pPr>
        <w:rPr>
          <w:b/>
        </w:rPr>
      </w:pPr>
    </w:p>
    <w:tbl>
      <w:tblPr>
        <w:tblStyle w:val="TableGrid"/>
        <w:tblW w:w="0" w:type="auto"/>
        <w:tblLook w:val="04A0" w:firstRow="1" w:lastRow="0" w:firstColumn="1" w:lastColumn="0" w:noHBand="0" w:noVBand="1"/>
      </w:tblPr>
      <w:tblGrid>
        <w:gridCol w:w="2394"/>
        <w:gridCol w:w="2394"/>
        <w:gridCol w:w="2394"/>
        <w:gridCol w:w="2394"/>
      </w:tblGrid>
      <w:tr w:rsidR="0086128A" w:rsidTr="00685BD8">
        <w:tc>
          <w:tcPr>
            <w:tcW w:w="2394" w:type="dxa"/>
          </w:tcPr>
          <w:p w:rsidR="0086128A" w:rsidRDefault="0086128A" w:rsidP="00685BD8">
            <w:pPr>
              <w:rPr>
                <w:b/>
              </w:rPr>
            </w:pPr>
            <w:r>
              <w:rPr>
                <w:b/>
              </w:rPr>
              <w:t>July 23, 2017</w:t>
            </w:r>
          </w:p>
        </w:tc>
        <w:tc>
          <w:tcPr>
            <w:tcW w:w="2394" w:type="dxa"/>
          </w:tcPr>
          <w:p w:rsidR="0086128A" w:rsidRDefault="0086128A" w:rsidP="00685BD8">
            <w:pPr>
              <w:rPr>
                <w:b/>
              </w:rPr>
            </w:pPr>
            <w:r>
              <w:rPr>
                <w:b/>
              </w:rPr>
              <w:t>Definitive Subdivision</w:t>
            </w:r>
          </w:p>
        </w:tc>
        <w:tc>
          <w:tcPr>
            <w:tcW w:w="2394" w:type="dxa"/>
          </w:tcPr>
          <w:p w:rsidR="0086128A" w:rsidRDefault="0086128A" w:rsidP="00685BD8">
            <w:pPr>
              <w:rPr>
                <w:b/>
              </w:rPr>
            </w:pPr>
            <w:r>
              <w:rPr>
                <w:b/>
              </w:rPr>
              <w:t>Fort Fairfield B.P., LLC</w:t>
            </w:r>
          </w:p>
        </w:tc>
        <w:tc>
          <w:tcPr>
            <w:tcW w:w="2394" w:type="dxa"/>
          </w:tcPr>
          <w:p w:rsidR="0086128A" w:rsidRDefault="0086128A" w:rsidP="00685BD8">
            <w:pPr>
              <w:rPr>
                <w:b/>
              </w:rPr>
            </w:pPr>
            <w:r>
              <w:rPr>
                <w:b/>
              </w:rPr>
              <w:t>Thacher Lane</w:t>
            </w:r>
          </w:p>
        </w:tc>
      </w:tr>
      <w:tr w:rsidR="0086128A" w:rsidTr="00685BD8">
        <w:tc>
          <w:tcPr>
            <w:tcW w:w="2394" w:type="dxa"/>
          </w:tcPr>
          <w:p w:rsidR="0086128A" w:rsidRDefault="0086128A" w:rsidP="00685BD8">
            <w:pPr>
              <w:rPr>
                <w:b/>
              </w:rPr>
            </w:pPr>
            <w:r>
              <w:rPr>
                <w:b/>
              </w:rPr>
              <w:t>July 31, 2017</w:t>
            </w:r>
          </w:p>
        </w:tc>
        <w:tc>
          <w:tcPr>
            <w:tcW w:w="2394" w:type="dxa"/>
          </w:tcPr>
          <w:p w:rsidR="0086128A" w:rsidRDefault="0086128A" w:rsidP="00685BD8">
            <w:pPr>
              <w:rPr>
                <w:b/>
              </w:rPr>
            </w:pPr>
            <w:r>
              <w:rPr>
                <w:b/>
              </w:rPr>
              <w:t>Special Permit &amp; Definitive Subdivision Decision Deadline</w:t>
            </w:r>
          </w:p>
        </w:tc>
        <w:tc>
          <w:tcPr>
            <w:tcW w:w="2394" w:type="dxa"/>
          </w:tcPr>
          <w:p w:rsidR="0086128A" w:rsidRDefault="0086128A" w:rsidP="00685BD8">
            <w:pPr>
              <w:rPr>
                <w:b/>
              </w:rPr>
            </w:pPr>
            <w:r>
              <w:rPr>
                <w:b/>
              </w:rPr>
              <w:t>Bay Pointe</w:t>
            </w:r>
          </w:p>
        </w:tc>
        <w:tc>
          <w:tcPr>
            <w:tcW w:w="2394" w:type="dxa"/>
          </w:tcPr>
          <w:p w:rsidR="0086128A" w:rsidRDefault="0086128A" w:rsidP="00685BD8">
            <w:pPr>
              <w:rPr>
                <w:b/>
              </w:rPr>
            </w:pPr>
            <w:r>
              <w:rPr>
                <w:b/>
              </w:rPr>
              <w:t>Bay Pointe Drive</w:t>
            </w:r>
          </w:p>
        </w:tc>
      </w:tr>
    </w:tbl>
    <w:p w:rsidR="0086128A" w:rsidRDefault="0086128A" w:rsidP="0086128A">
      <w:pPr>
        <w:rPr>
          <w:b/>
        </w:rPr>
      </w:pPr>
    </w:p>
    <w:p w:rsidR="0086128A" w:rsidRDefault="0086128A" w:rsidP="0086128A">
      <w:pPr>
        <w:pStyle w:val="ListParagraph"/>
        <w:numPr>
          <w:ilvl w:val="0"/>
          <w:numId w:val="34"/>
        </w:numPr>
        <w:ind w:left="1080"/>
        <w:rPr>
          <w:b/>
        </w:rPr>
      </w:pPr>
      <w:r>
        <w:rPr>
          <w:b/>
        </w:rPr>
        <w:t>Flood Resilience Workshop</w:t>
      </w:r>
    </w:p>
    <w:p w:rsidR="0086128A" w:rsidRDefault="0086128A" w:rsidP="0086128A">
      <w:pPr>
        <w:pStyle w:val="ListParagraph"/>
        <w:ind w:left="1080"/>
        <w:rPr>
          <w:b/>
        </w:rPr>
      </w:pPr>
    </w:p>
    <w:p w:rsidR="0086128A" w:rsidRPr="00460ECA" w:rsidRDefault="0086128A" w:rsidP="0086128A">
      <w:pPr>
        <w:pStyle w:val="ListParagraph"/>
        <w:numPr>
          <w:ilvl w:val="0"/>
          <w:numId w:val="34"/>
        </w:numPr>
        <w:ind w:left="1080"/>
        <w:rPr>
          <w:b/>
        </w:rPr>
      </w:pPr>
      <w:r>
        <w:rPr>
          <w:b/>
        </w:rPr>
        <w:t>Changes in the Rules and Regulations</w:t>
      </w:r>
    </w:p>
    <w:p w:rsidR="0086128A" w:rsidRPr="00EC21CE" w:rsidRDefault="0086128A" w:rsidP="0086128A">
      <w:pPr>
        <w:rPr>
          <w:b/>
        </w:rPr>
      </w:pPr>
    </w:p>
    <w:p w:rsidR="0086128A" w:rsidRPr="00DA7410" w:rsidRDefault="0086128A" w:rsidP="0086128A">
      <w:pPr>
        <w:pStyle w:val="ListParagraph"/>
        <w:numPr>
          <w:ilvl w:val="0"/>
          <w:numId w:val="12"/>
        </w:numPr>
        <w:rPr>
          <w:b/>
          <w:u w:val="single"/>
        </w:rPr>
      </w:pPr>
      <w:r w:rsidRPr="00DA7410">
        <w:rPr>
          <w:b/>
          <w:u w:val="single"/>
        </w:rPr>
        <w:t>NEW BUSINESS</w:t>
      </w:r>
      <w:r w:rsidRPr="00DA7410">
        <w:rPr>
          <w:b/>
        </w:rPr>
        <w:t xml:space="preserve"> (This time is reserved for topics that the Chairman did not reasonably anticipate would be discussed)</w:t>
      </w:r>
    </w:p>
    <w:p w:rsidR="0086128A" w:rsidRDefault="0086128A" w:rsidP="0086128A">
      <w:pPr>
        <w:rPr>
          <w:b/>
          <w:u w:val="single"/>
        </w:rPr>
      </w:pPr>
    </w:p>
    <w:p w:rsidR="007D7E79" w:rsidRDefault="007D7E79" w:rsidP="0086128A">
      <w:r>
        <w:t xml:space="preserve">Mr. Fitzgerald states that he would like to require the applicants to provide different facades other than metal. Mr. Rowley states that he would have to propose a  By-Law change at Town Meeting and have those requirements in the By-Law in order to enforce them. </w:t>
      </w:r>
    </w:p>
    <w:p w:rsidR="00436281" w:rsidRDefault="00436281" w:rsidP="0086128A"/>
    <w:p w:rsidR="00436281" w:rsidRDefault="00436281" w:rsidP="0086128A">
      <w:r>
        <w:t xml:space="preserve">Mr. N\Buckland speaks with the Board about applicants mailing out their own abutter notifications. </w:t>
      </w:r>
    </w:p>
    <w:p w:rsidR="00436281" w:rsidRDefault="00436281" w:rsidP="0086128A"/>
    <w:p w:rsidR="00436281" w:rsidRDefault="00436281" w:rsidP="0086128A">
      <w:pPr>
        <w:rPr>
          <w:b/>
        </w:rPr>
      </w:pPr>
      <w:r>
        <w:rPr>
          <w:b/>
        </w:rPr>
        <w:t>MOTION:</w:t>
      </w:r>
      <w:r>
        <w:rPr>
          <w:b/>
        </w:rPr>
        <w:tab/>
        <w:t>Mr. Baptiste moves to require applicants to mail their own abutter notifications. Mr. Cronan seconds.</w:t>
      </w:r>
    </w:p>
    <w:p w:rsidR="00436281" w:rsidRDefault="00436281" w:rsidP="0086128A">
      <w:pPr>
        <w:rPr>
          <w:b/>
        </w:rPr>
      </w:pPr>
    </w:p>
    <w:p w:rsidR="00436281" w:rsidRDefault="00436281" w:rsidP="00436281">
      <w:pPr>
        <w:jc w:val="center"/>
        <w:rPr>
          <w:b/>
        </w:rPr>
      </w:pPr>
      <w:r>
        <w:rPr>
          <w:b/>
        </w:rPr>
        <w:t xml:space="preserve">VOTE: </w:t>
      </w:r>
      <w:r>
        <w:rPr>
          <w:b/>
        </w:rPr>
        <w:tab/>
        <w:t>(5-0-0)</w:t>
      </w:r>
    </w:p>
    <w:p w:rsidR="00436281" w:rsidRDefault="00436281" w:rsidP="00436281">
      <w:pPr>
        <w:jc w:val="center"/>
        <w:rPr>
          <w:b/>
        </w:rPr>
      </w:pPr>
    </w:p>
    <w:p w:rsidR="00436281" w:rsidRDefault="00436281" w:rsidP="00436281">
      <w:r w:rsidRPr="00436281">
        <w:t>Mr. Buckland mentions to the Board that there are 2 upcoming hearings that would be important for the Board to attend. The first is a Workshop by the EPA on May 17</w:t>
      </w:r>
      <w:r w:rsidRPr="00436281">
        <w:rPr>
          <w:vertAlign w:val="superscript"/>
        </w:rPr>
        <w:t>th</w:t>
      </w:r>
      <w:r w:rsidRPr="00436281">
        <w:t xml:space="preserve"> and 18</w:t>
      </w:r>
      <w:r w:rsidRPr="00436281">
        <w:rPr>
          <w:vertAlign w:val="superscript"/>
        </w:rPr>
        <w:t>th</w:t>
      </w:r>
      <w:r w:rsidRPr="00436281">
        <w:t xml:space="preserve"> </w:t>
      </w:r>
      <w:r>
        <w:t xml:space="preserve">for flood resilience, which may be the last EPA efforts under this administration. </w:t>
      </w:r>
    </w:p>
    <w:p w:rsidR="00436281" w:rsidRDefault="00436281" w:rsidP="00436281"/>
    <w:p w:rsidR="00436281" w:rsidRDefault="00436281" w:rsidP="00436281">
      <w:r>
        <w:t xml:space="preserve">Also, there is a Tremont Nail hearing on May 31, 2017, as well as on June 3, 2017. </w:t>
      </w:r>
    </w:p>
    <w:p w:rsidR="00436281" w:rsidRDefault="00436281" w:rsidP="00436281"/>
    <w:p w:rsidR="00436281" w:rsidRPr="00436281" w:rsidRDefault="00436281" w:rsidP="00436281">
      <w:r>
        <w:lastRenderedPageBreak/>
        <w:t xml:space="preserve">Rosebrook All American Assisted Living facility is requesting their bond release also. </w:t>
      </w:r>
    </w:p>
    <w:p w:rsidR="007D7E79" w:rsidRPr="00DA7410" w:rsidRDefault="007D7E79" w:rsidP="0086128A">
      <w:pPr>
        <w:rPr>
          <w:b/>
          <w:u w:val="single"/>
        </w:rPr>
      </w:pPr>
    </w:p>
    <w:p w:rsidR="0086128A" w:rsidRPr="00DA7410" w:rsidRDefault="0086128A" w:rsidP="0086128A">
      <w:pPr>
        <w:numPr>
          <w:ilvl w:val="0"/>
          <w:numId w:val="12"/>
        </w:numPr>
        <w:rPr>
          <w:b/>
          <w:u w:val="single"/>
        </w:rPr>
      </w:pPr>
      <w:r w:rsidRPr="00DA7410">
        <w:rPr>
          <w:b/>
          <w:u w:val="single"/>
        </w:rPr>
        <w:t>CORRESPONDENCE</w:t>
      </w:r>
    </w:p>
    <w:p w:rsidR="0086128A" w:rsidRPr="00DA7410" w:rsidRDefault="0086128A" w:rsidP="0086128A">
      <w:pPr>
        <w:pStyle w:val="ListParagraph"/>
        <w:rPr>
          <w:b/>
        </w:rPr>
      </w:pPr>
    </w:p>
    <w:p w:rsidR="0086128A" w:rsidRPr="00DA7410" w:rsidRDefault="0086128A" w:rsidP="0086128A">
      <w:pPr>
        <w:pStyle w:val="ListParagraph"/>
        <w:numPr>
          <w:ilvl w:val="0"/>
          <w:numId w:val="28"/>
        </w:numPr>
        <w:ind w:left="1170" w:hanging="450"/>
        <w:rPr>
          <w:b/>
          <w:u w:val="single"/>
        </w:rPr>
      </w:pPr>
      <w:r w:rsidRPr="00DA7410">
        <w:rPr>
          <w:b/>
        </w:rPr>
        <w:t>See correspondence in packets.</w:t>
      </w:r>
    </w:p>
    <w:p w:rsidR="0086128A" w:rsidRPr="002373DB" w:rsidRDefault="0086128A" w:rsidP="0086128A">
      <w:pPr>
        <w:pStyle w:val="ListParagraph"/>
        <w:numPr>
          <w:ilvl w:val="0"/>
          <w:numId w:val="28"/>
        </w:numPr>
        <w:ind w:left="1170" w:hanging="450"/>
        <w:rPr>
          <w:b/>
          <w:u w:val="single"/>
        </w:rPr>
      </w:pPr>
      <w:r w:rsidRPr="00DA7410">
        <w:rPr>
          <w:b/>
        </w:rPr>
        <w:t>Staff Report</w:t>
      </w:r>
    </w:p>
    <w:p w:rsidR="00D572DB" w:rsidRPr="002373DB" w:rsidRDefault="00D572DB" w:rsidP="00D572DB">
      <w:pPr>
        <w:pStyle w:val="ListParagraph"/>
        <w:ind w:left="1170"/>
        <w:rPr>
          <w:b/>
          <w:u w:val="single"/>
        </w:rPr>
      </w:pPr>
    </w:p>
    <w:p w:rsidR="0026374A" w:rsidRPr="002373DB" w:rsidRDefault="0026374A" w:rsidP="0026374A">
      <w:pPr>
        <w:numPr>
          <w:ilvl w:val="0"/>
          <w:numId w:val="12"/>
        </w:numPr>
        <w:rPr>
          <w:b/>
          <w:u w:val="single"/>
        </w:rPr>
      </w:pPr>
      <w:r w:rsidRPr="00DA7410">
        <w:rPr>
          <w:b/>
          <w:u w:val="single"/>
        </w:rPr>
        <w:t>ADJOURNMENT</w:t>
      </w:r>
    </w:p>
    <w:p w:rsidR="00D724BF" w:rsidRDefault="00D724BF" w:rsidP="0026374A">
      <w:pPr>
        <w:ind w:left="1080"/>
        <w:rPr>
          <w:b/>
          <w:u w:val="single"/>
        </w:rPr>
      </w:pPr>
    </w:p>
    <w:p w:rsidR="005A2F8C" w:rsidRDefault="005A2F8C" w:rsidP="0026374A">
      <w:pPr>
        <w:ind w:left="1080"/>
        <w:rPr>
          <w:b/>
          <w:u w:val="single"/>
        </w:rPr>
      </w:pPr>
    </w:p>
    <w:p w:rsidR="005A2F8C" w:rsidRDefault="005A2F8C" w:rsidP="005A2F8C">
      <w:pPr>
        <w:rPr>
          <w:b/>
        </w:rPr>
      </w:pPr>
      <w:r w:rsidRPr="005A2F8C">
        <w:rPr>
          <w:b/>
        </w:rPr>
        <w:t>MOTION:</w:t>
      </w:r>
      <w:r w:rsidRPr="005A2F8C">
        <w:rPr>
          <w:b/>
        </w:rPr>
        <w:tab/>
      </w:r>
      <w:r w:rsidR="00436281">
        <w:rPr>
          <w:b/>
        </w:rPr>
        <w:t xml:space="preserve">Mr. Baptiste moves to adjourn. Mr. Fitzgerald seconds. </w:t>
      </w:r>
      <w:r w:rsidR="000E7CD4">
        <w:rPr>
          <w:b/>
        </w:rPr>
        <w:t xml:space="preserve"> </w:t>
      </w:r>
    </w:p>
    <w:p w:rsidR="005A2F8C" w:rsidRDefault="005A2F8C" w:rsidP="005A2F8C">
      <w:pPr>
        <w:rPr>
          <w:b/>
        </w:rPr>
      </w:pPr>
    </w:p>
    <w:p w:rsidR="005A2F8C" w:rsidRDefault="005A2F8C" w:rsidP="005A2F8C">
      <w:pPr>
        <w:jc w:val="center"/>
        <w:rPr>
          <w:b/>
        </w:rPr>
      </w:pPr>
      <w:r>
        <w:rPr>
          <w:b/>
        </w:rPr>
        <w:t>VOTE: (</w:t>
      </w:r>
      <w:r w:rsidR="007D7E79">
        <w:rPr>
          <w:b/>
        </w:rPr>
        <w:t>5</w:t>
      </w:r>
      <w:r>
        <w:rPr>
          <w:b/>
        </w:rPr>
        <w:t>-0-0)</w:t>
      </w:r>
    </w:p>
    <w:p w:rsidR="005A2F8C" w:rsidRDefault="005A2F8C" w:rsidP="005A2F8C">
      <w:pPr>
        <w:jc w:val="center"/>
        <w:rPr>
          <w:b/>
        </w:rPr>
      </w:pPr>
    </w:p>
    <w:p w:rsidR="005A2F8C" w:rsidRPr="005A2F8C" w:rsidRDefault="005A2F8C" w:rsidP="005A2F8C">
      <w:pPr>
        <w:pStyle w:val="ListParagraph"/>
        <w:numPr>
          <w:ilvl w:val="0"/>
          <w:numId w:val="12"/>
        </w:numPr>
        <w:rPr>
          <w:b/>
          <w:u w:val="single"/>
        </w:rPr>
      </w:pPr>
      <w:r w:rsidRPr="005A2F8C">
        <w:rPr>
          <w:b/>
          <w:u w:val="single"/>
        </w:rPr>
        <w:t>DOCUMENTS</w:t>
      </w:r>
    </w:p>
    <w:p w:rsidR="005A2F8C" w:rsidRDefault="005A2F8C" w:rsidP="005A2F8C">
      <w:pPr>
        <w:rPr>
          <w:b/>
          <w:u w:val="single"/>
        </w:rPr>
      </w:pPr>
    </w:p>
    <w:p w:rsidR="005A2F8C" w:rsidRDefault="005A2F8C" w:rsidP="005A2F8C">
      <w:pPr>
        <w:rPr>
          <w:b/>
        </w:rPr>
      </w:pPr>
      <w:r>
        <w:rPr>
          <w:b/>
        </w:rPr>
        <w:t>Date signed:  _____________________________</w:t>
      </w:r>
    </w:p>
    <w:p w:rsidR="005A2F8C" w:rsidRDefault="005A2F8C" w:rsidP="005A2F8C">
      <w:pPr>
        <w:rPr>
          <w:b/>
        </w:rPr>
      </w:pPr>
    </w:p>
    <w:p w:rsidR="005A2F8C" w:rsidRDefault="005A2F8C" w:rsidP="005A2F8C">
      <w:pPr>
        <w:rPr>
          <w:b/>
        </w:rPr>
      </w:pPr>
      <w:r>
        <w:rPr>
          <w:b/>
        </w:rPr>
        <w:t>Attest:  ____________________________________________</w:t>
      </w:r>
    </w:p>
    <w:p w:rsidR="005A2F8C" w:rsidRDefault="005A2F8C" w:rsidP="005A2F8C">
      <w:pPr>
        <w:rPr>
          <w:b/>
        </w:rPr>
      </w:pPr>
      <w:r>
        <w:rPr>
          <w:b/>
        </w:rPr>
        <w:tab/>
        <w:t>George Barrett, Chairman</w:t>
      </w:r>
    </w:p>
    <w:p w:rsidR="005A2F8C" w:rsidRDefault="005A2F8C" w:rsidP="005A2F8C">
      <w:pPr>
        <w:rPr>
          <w:b/>
        </w:rPr>
      </w:pPr>
      <w:r>
        <w:rPr>
          <w:b/>
        </w:rPr>
        <w:tab/>
        <w:t>WAREHAM PLANNING BOARD</w:t>
      </w:r>
    </w:p>
    <w:p w:rsidR="005A2F8C" w:rsidRDefault="005A2F8C" w:rsidP="005A2F8C">
      <w:pPr>
        <w:rPr>
          <w:b/>
        </w:rPr>
      </w:pPr>
    </w:p>
    <w:p w:rsidR="005A2F8C" w:rsidRDefault="005A2F8C" w:rsidP="005A2F8C">
      <w:pPr>
        <w:rPr>
          <w:b/>
        </w:rPr>
      </w:pPr>
      <w:r>
        <w:rPr>
          <w:b/>
        </w:rPr>
        <w:t>Date copy sent to Town Clerk:  _______________________________</w:t>
      </w:r>
    </w:p>
    <w:p w:rsidR="005A2F8C" w:rsidRPr="00D724BF" w:rsidRDefault="005A2F8C" w:rsidP="005A2F8C">
      <w:pPr>
        <w:rPr>
          <w:b/>
          <w:u w:val="single"/>
        </w:rPr>
      </w:pPr>
    </w:p>
    <w:p w:rsidR="005A2F8C" w:rsidRPr="005A2F8C" w:rsidRDefault="005A2F8C" w:rsidP="005A2F8C">
      <w:pPr>
        <w:rPr>
          <w:b/>
        </w:rPr>
      </w:pPr>
    </w:p>
    <w:sectPr w:rsidR="005A2F8C" w:rsidRPr="005A2F8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27" w:rsidRDefault="00FD4027">
      <w:r>
        <w:separator/>
      </w:r>
    </w:p>
  </w:endnote>
  <w:endnote w:type="continuationSeparator" w:id="0">
    <w:p w:rsidR="00FD4027" w:rsidRDefault="00F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E13FF7">
          <w:rPr>
            <w:noProof/>
          </w:rPr>
          <w:t>3</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27" w:rsidRDefault="00FD4027">
      <w:r>
        <w:separator/>
      </w:r>
    </w:p>
  </w:footnote>
  <w:footnote w:type="continuationSeparator" w:id="0">
    <w:p w:rsidR="00FD4027" w:rsidRDefault="00FD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EC6"/>
    <w:multiLevelType w:val="hybridMultilevel"/>
    <w:tmpl w:val="9B5A6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F60CB"/>
    <w:multiLevelType w:val="hybridMultilevel"/>
    <w:tmpl w:val="BCC21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C2BC0"/>
    <w:multiLevelType w:val="hybridMultilevel"/>
    <w:tmpl w:val="0E043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6691E"/>
    <w:multiLevelType w:val="hybridMultilevel"/>
    <w:tmpl w:val="33162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85A9C"/>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128C4"/>
    <w:multiLevelType w:val="hybridMultilevel"/>
    <w:tmpl w:val="C470A4D8"/>
    <w:lvl w:ilvl="0" w:tplc="DE70F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B04A85"/>
    <w:multiLevelType w:val="hybridMultilevel"/>
    <w:tmpl w:val="D4BE2628"/>
    <w:lvl w:ilvl="0" w:tplc="5342A196">
      <w:start w:val="1"/>
      <w:numFmt w:val="upperRoman"/>
      <w:lvlText w:val="%1."/>
      <w:lvlJc w:val="left"/>
      <w:pPr>
        <w:tabs>
          <w:tab w:val="num" w:pos="1080"/>
        </w:tabs>
        <w:ind w:left="1080" w:hanging="720"/>
      </w:pPr>
      <w:rPr>
        <w:rFonts w:hint="default"/>
        <w:u w:val="none"/>
      </w:rPr>
    </w:lvl>
    <w:lvl w:ilvl="1" w:tplc="36B05B4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3B27B3"/>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DF75AA"/>
    <w:multiLevelType w:val="hybridMultilevel"/>
    <w:tmpl w:val="7EFC0C62"/>
    <w:lvl w:ilvl="0" w:tplc="64128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B16CFA"/>
    <w:multiLevelType w:val="hybridMultilevel"/>
    <w:tmpl w:val="5E02F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95D83"/>
    <w:multiLevelType w:val="hybridMultilevel"/>
    <w:tmpl w:val="D6CCCF1A"/>
    <w:lvl w:ilvl="0" w:tplc="AAA28A1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930E4F"/>
    <w:multiLevelType w:val="hybridMultilevel"/>
    <w:tmpl w:val="6742C400"/>
    <w:lvl w:ilvl="0" w:tplc="5164C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8855A3"/>
    <w:multiLevelType w:val="hybridMultilevel"/>
    <w:tmpl w:val="78FA6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5E3E78"/>
    <w:multiLevelType w:val="hybridMultilevel"/>
    <w:tmpl w:val="76307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FF4DD6"/>
    <w:multiLevelType w:val="hybridMultilevel"/>
    <w:tmpl w:val="5EC2D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05A5D"/>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D6547"/>
    <w:multiLevelType w:val="hybridMultilevel"/>
    <w:tmpl w:val="FC5CEF90"/>
    <w:lvl w:ilvl="0" w:tplc="001EB6B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50B24"/>
    <w:multiLevelType w:val="hybridMultilevel"/>
    <w:tmpl w:val="4EE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738E9"/>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1265B"/>
    <w:multiLevelType w:val="hybridMultilevel"/>
    <w:tmpl w:val="5AA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9145FA"/>
    <w:multiLevelType w:val="hybridMultilevel"/>
    <w:tmpl w:val="4C04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832331"/>
    <w:multiLevelType w:val="hybridMultilevel"/>
    <w:tmpl w:val="53D206F0"/>
    <w:lvl w:ilvl="0" w:tplc="DE726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91645E"/>
    <w:multiLevelType w:val="hybridMultilevel"/>
    <w:tmpl w:val="B1766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227B4F"/>
    <w:multiLevelType w:val="hybridMultilevel"/>
    <w:tmpl w:val="69BE2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B08DB"/>
    <w:multiLevelType w:val="hybridMultilevel"/>
    <w:tmpl w:val="F2E4A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3E35FFF"/>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E472EF"/>
    <w:multiLevelType w:val="hybridMultilevel"/>
    <w:tmpl w:val="0ADE4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B7540"/>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105102"/>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692C77"/>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C85CAB"/>
    <w:multiLevelType w:val="hybridMultilevel"/>
    <w:tmpl w:val="BBA43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6C3070"/>
    <w:multiLevelType w:val="hybridMultilevel"/>
    <w:tmpl w:val="2C9CB54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C53B6D"/>
    <w:multiLevelType w:val="hybridMultilevel"/>
    <w:tmpl w:val="6D549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420AC1"/>
    <w:multiLevelType w:val="hybridMultilevel"/>
    <w:tmpl w:val="FBCC6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3B7A1B"/>
    <w:multiLevelType w:val="hybridMultilevel"/>
    <w:tmpl w:val="EA30D6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3F1313D"/>
    <w:multiLevelType w:val="hybridMultilevel"/>
    <w:tmpl w:val="F288F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433644"/>
    <w:multiLevelType w:val="hybridMultilevel"/>
    <w:tmpl w:val="F0849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EE6A0E"/>
    <w:multiLevelType w:val="hybridMultilevel"/>
    <w:tmpl w:val="7E609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7111074"/>
    <w:multiLevelType w:val="hybridMultilevel"/>
    <w:tmpl w:val="CE2AD6B0"/>
    <w:lvl w:ilvl="0" w:tplc="BED6CF6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8E81BC7"/>
    <w:multiLevelType w:val="hybridMultilevel"/>
    <w:tmpl w:val="BD668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BB5F68"/>
    <w:multiLevelType w:val="hybridMultilevel"/>
    <w:tmpl w:val="872C1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1617D"/>
    <w:multiLevelType w:val="hybridMultilevel"/>
    <w:tmpl w:val="EFAE7114"/>
    <w:lvl w:ilvl="0" w:tplc="A0E88A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0"/>
  </w:num>
  <w:num w:numId="3">
    <w:abstractNumId w:val="26"/>
  </w:num>
  <w:num w:numId="4">
    <w:abstractNumId w:val="32"/>
  </w:num>
  <w:num w:numId="5">
    <w:abstractNumId w:val="20"/>
  </w:num>
  <w:num w:numId="6">
    <w:abstractNumId w:val="0"/>
  </w:num>
  <w:num w:numId="7">
    <w:abstractNumId w:val="12"/>
  </w:num>
  <w:num w:numId="8">
    <w:abstractNumId w:val="8"/>
  </w:num>
  <w:num w:numId="9">
    <w:abstractNumId w:val="40"/>
  </w:num>
  <w:num w:numId="10">
    <w:abstractNumId w:val="11"/>
  </w:num>
  <w:num w:numId="11">
    <w:abstractNumId w:val="41"/>
  </w:num>
  <w:num w:numId="12">
    <w:abstractNumId w:val="7"/>
  </w:num>
  <w:num w:numId="13">
    <w:abstractNumId w:val="9"/>
  </w:num>
  <w:num w:numId="14">
    <w:abstractNumId w:val="27"/>
  </w:num>
  <w:num w:numId="15">
    <w:abstractNumId w:val="22"/>
  </w:num>
  <w:num w:numId="16">
    <w:abstractNumId w:val="4"/>
  </w:num>
  <w:num w:numId="17">
    <w:abstractNumId w:val="29"/>
  </w:num>
  <w:num w:numId="18">
    <w:abstractNumId w:val="15"/>
  </w:num>
  <w:num w:numId="19">
    <w:abstractNumId w:val="25"/>
  </w:num>
  <w:num w:numId="20">
    <w:abstractNumId w:val="28"/>
  </w:num>
  <w:num w:numId="21">
    <w:abstractNumId w:val="37"/>
  </w:num>
  <w:num w:numId="22">
    <w:abstractNumId w:val="3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9"/>
  </w:num>
  <w:num w:numId="29">
    <w:abstractNumId w:val="2"/>
  </w:num>
  <w:num w:numId="30">
    <w:abstractNumId w:val="17"/>
  </w:num>
  <w:num w:numId="31">
    <w:abstractNumId w:val="14"/>
  </w:num>
  <w:num w:numId="32">
    <w:abstractNumId w:val="38"/>
  </w:num>
  <w:num w:numId="33">
    <w:abstractNumId w:val="10"/>
  </w:num>
  <w:num w:numId="34">
    <w:abstractNumId w:val="5"/>
  </w:num>
  <w:num w:numId="35">
    <w:abstractNumId w:val="21"/>
  </w:num>
  <w:num w:numId="36">
    <w:abstractNumId w:val="24"/>
  </w:num>
  <w:num w:numId="37">
    <w:abstractNumId w:val="42"/>
  </w:num>
  <w:num w:numId="38">
    <w:abstractNumId w:val="3"/>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1"/>
  </w:num>
  <w:num w:numId="43">
    <w:abstractNumId w:val="13"/>
  </w:num>
  <w:num w:numId="44">
    <w:abstractNumId w:val="35"/>
  </w:num>
  <w:num w:numId="45">
    <w:abstractNumId w:val="16"/>
  </w:num>
  <w:num w:numId="46">
    <w:abstractNumId w:val="18"/>
  </w:num>
  <w:num w:numId="47">
    <w:abstractNumId w:val="23"/>
  </w:num>
  <w:num w:numId="48">
    <w:abstractNumId w:val="1"/>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4B3F"/>
    <w:rsid w:val="00004F30"/>
    <w:rsid w:val="00012FC4"/>
    <w:rsid w:val="00025A02"/>
    <w:rsid w:val="00026322"/>
    <w:rsid w:val="0002640A"/>
    <w:rsid w:val="00027FEC"/>
    <w:rsid w:val="00030595"/>
    <w:rsid w:val="00040548"/>
    <w:rsid w:val="000431AD"/>
    <w:rsid w:val="00043692"/>
    <w:rsid w:val="00047731"/>
    <w:rsid w:val="0005654D"/>
    <w:rsid w:val="00056E31"/>
    <w:rsid w:val="00065177"/>
    <w:rsid w:val="00070979"/>
    <w:rsid w:val="0007293B"/>
    <w:rsid w:val="00080AC0"/>
    <w:rsid w:val="000811AC"/>
    <w:rsid w:val="00082528"/>
    <w:rsid w:val="00085101"/>
    <w:rsid w:val="00087B4A"/>
    <w:rsid w:val="000918C2"/>
    <w:rsid w:val="00093454"/>
    <w:rsid w:val="00097410"/>
    <w:rsid w:val="000A04B1"/>
    <w:rsid w:val="000A6EFB"/>
    <w:rsid w:val="000B6458"/>
    <w:rsid w:val="000C008D"/>
    <w:rsid w:val="000C62A4"/>
    <w:rsid w:val="000C7ABD"/>
    <w:rsid w:val="000D0ABC"/>
    <w:rsid w:val="000D2F6F"/>
    <w:rsid w:val="000D3101"/>
    <w:rsid w:val="000D4BAF"/>
    <w:rsid w:val="000D5421"/>
    <w:rsid w:val="000D772E"/>
    <w:rsid w:val="000E311D"/>
    <w:rsid w:val="000E7CD4"/>
    <w:rsid w:val="000E7FAD"/>
    <w:rsid w:val="000F042D"/>
    <w:rsid w:val="000F2428"/>
    <w:rsid w:val="001014FE"/>
    <w:rsid w:val="00103F47"/>
    <w:rsid w:val="00107935"/>
    <w:rsid w:val="00113836"/>
    <w:rsid w:val="0012266A"/>
    <w:rsid w:val="001301E5"/>
    <w:rsid w:val="001314E4"/>
    <w:rsid w:val="001319E5"/>
    <w:rsid w:val="00133A47"/>
    <w:rsid w:val="00135C38"/>
    <w:rsid w:val="0014022E"/>
    <w:rsid w:val="00142F54"/>
    <w:rsid w:val="00151957"/>
    <w:rsid w:val="001619FA"/>
    <w:rsid w:val="00187797"/>
    <w:rsid w:val="0019709E"/>
    <w:rsid w:val="00197497"/>
    <w:rsid w:val="00197ACA"/>
    <w:rsid w:val="001A2E83"/>
    <w:rsid w:val="001A3A21"/>
    <w:rsid w:val="001A6DC0"/>
    <w:rsid w:val="001B0AA6"/>
    <w:rsid w:val="001B4B17"/>
    <w:rsid w:val="001B70BD"/>
    <w:rsid w:val="001D07A3"/>
    <w:rsid w:val="001D3DCA"/>
    <w:rsid w:val="001D6689"/>
    <w:rsid w:val="001E0D4F"/>
    <w:rsid w:val="001E5827"/>
    <w:rsid w:val="001E5CC4"/>
    <w:rsid w:val="001E78F8"/>
    <w:rsid w:val="001F6D99"/>
    <w:rsid w:val="00200C3F"/>
    <w:rsid w:val="00205D8B"/>
    <w:rsid w:val="002120B4"/>
    <w:rsid w:val="002120C9"/>
    <w:rsid w:val="002139AD"/>
    <w:rsid w:val="002167DE"/>
    <w:rsid w:val="00221DE4"/>
    <w:rsid w:val="002230EE"/>
    <w:rsid w:val="00223C39"/>
    <w:rsid w:val="00227087"/>
    <w:rsid w:val="002317DF"/>
    <w:rsid w:val="00234BED"/>
    <w:rsid w:val="002440C7"/>
    <w:rsid w:val="0024624B"/>
    <w:rsid w:val="00255541"/>
    <w:rsid w:val="00261456"/>
    <w:rsid w:val="002617A3"/>
    <w:rsid w:val="0026374A"/>
    <w:rsid w:val="00267A85"/>
    <w:rsid w:val="00271CC2"/>
    <w:rsid w:val="0027283D"/>
    <w:rsid w:val="00277C2D"/>
    <w:rsid w:val="002833C9"/>
    <w:rsid w:val="002834C0"/>
    <w:rsid w:val="00283C1D"/>
    <w:rsid w:val="00294CF5"/>
    <w:rsid w:val="002B48D3"/>
    <w:rsid w:val="002C1E9C"/>
    <w:rsid w:val="002C2FED"/>
    <w:rsid w:val="002C3D78"/>
    <w:rsid w:val="002C7F60"/>
    <w:rsid w:val="002D0ACA"/>
    <w:rsid w:val="002D2A25"/>
    <w:rsid w:val="002D341B"/>
    <w:rsid w:val="002D4467"/>
    <w:rsid w:val="002E542A"/>
    <w:rsid w:val="00305FCA"/>
    <w:rsid w:val="00310352"/>
    <w:rsid w:val="00310F9D"/>
    <w:rsid w:val="003122BB"/>
    <w:rsid w:val="00314C0D"/>
    <w:rsid w:val="00315610"/>
    <w:rsid w:val="00315F68"/>
    <w:rsid w:val="00316239"/>
    <w:rsid w:val="0032101A"/>
    <w:rsid w:val="00322BD0"/>
    <w:rsid w:val="003252CD"/>
    <w:rsid w:val="00332029"/>
    <w:rsid w:val="003328A7"/>
    <w:rsid w:val="00333C96"/>
    <w:rsid w:val="003358C5"/>
    <w:rsid w:val="00337625"/>
    <w:rsid w:val="00340188"/>
    <w:rsid w:val="00346371"/>
    <w:rsid w:val="003566D6"/>
    <w:rsid w:val="00366A05"/>
    <w:rsid w:val="003672AE"/>
    <w:rsid w:val="003718B5"/>
    <w:rsid w:val="00376706"/>
    <w:rsid w:val="00380765"/>
    <w:rsid w:val="00382A96"/>
    <w:rsid w:val="00383505"/>
    <w:rsid w:val="003841F5"/>
    <w:rsid w:val="00395D3E"/>
    <w:rsid w:val="003964E3"/>
    <w:rsid w:val="003A0AD2"/>
    <w:rsid w:val="003A5139"/>
    <w:rsid w:val="003B051B"/>
    <w:rsid w:val="003B746A"/>
    <w:rsid w:val="003C1CDD"/>
    <w:rsid w:val="003C2D9A"/>
    <w:rsid w:val="003D1733"/>
    <w:rsid w:val="003D25EC"/>
    <w:rsid w:val="003E2F97"/>
    <w:rsid w:val="003E3F60"/>
    <w:rsid w:val="003F0A9E"/>
    <w:rsid w:val="003F400D"/>
    <w:rsid w:val="003F7ACD"/>
    <w:rsid w:val="00403701"/>
    <w:rsid w:val="00414C05"/>
    <w:rsid w:val="00423EAC"/>
    <w:rsid w:val="004241CB"/>
    <w:rsid w:val="004248A4"/>
    <w:rsid w:val="004249A5"/>
    <w:rsid w:val="00425506"/>
    <w:rsid w:val="00426F4F"/>
    <w:rsid w:val="00430E1B"/>
    <w:rsid w:val="00436281"/>
    <w:rsid w:val="00452561"/>
    <w:rsid w:val="00452E2D"/>
    <w:rsid w:val="004535BA"/>
    <w:rsid w:val="004603AD"/>
    <w:rsid w:val="00462BE2"/>
    <w:rsid w:val="004643F8"/>
    <w:rsid w:val="0046771A"/>
    <w:rsid w:val="0047174C"/>
    <w:rsid w:val="004728B3"/>
    <w:rsid w:val="00473226"/>
    <w:rsid w:val="0048377E"/>
    <w:rsid w:val="004846EC"/>
    <w:rsid w:val="00494967"/>
    <w:rsid w:val="004A0E3B"/>
    <w:rsid w:val="004A2AA3"/>
    <w:rsid w:val="004A737C"/>
    <w:rsid w:val="004A7FEF"/>
    <w:rsid w:val="004B5151"/>
    <w:rsid w:val="004B5732"/>
    <w:rsid w:val="004C56BE"/>
    <w:rsid w:val="004C74B4"/>
    <w:rsid w:val="004D23C6"/>
    <w:rsid w:val="004D3ED2"/>
    <w:rsid w:val="004D5039"/>
    <w:rsid w:val="004E37CB"/>
    <w:rsid w:val="004E3E4D"/>
    <w:rsid w:val="004E7B8B"/>
    <w:rsid w:val="004E7CD9"/>
    <w:rsid w:val="004F50E2"/>
    <w:rsid w:val="00501263"/>
    <w:rsid w:val="0051257A"/>
    <w:rsid w:val="00514602"/>
    <w:rsid w:val="00514A75"/>
    <w:rsid w:val="00525513"/>
    <w:rsid w:val="00532B41"/>
    <w:rsid w:val="00535C26"/>
    <w:rsid w:val="0053633E"/>
    <w:rsid w:val="00540566"/>
    <w:rsid w:val="0054197C"/>
    <w:rsid w:val="00541E88"/>
    <w:rsid w:val="00542DFE"/>
    <w:rsid w:val="00547525"/>
    <w:rsid w:val="00551C68"/>
    <w:rsid w:val="005544F4"/>
    <w:rsid w:val="00561894"/>
    <w:rsid w:val="00564A37"/>
    <w:rsid w:val="005706FE"/>
    <w:rsid w:val="00576277"/>
    <w:rsid w:val="00591BDE"/>
    <w:rsid w:val="00596D5E"/>
    <w:rsid w:val="005A2F8C"/>
    <w:rsid w:val="005A7C08"/>
    <w:rsid w:val="005B0BDC"/>
    <w:rsid w:val="005B3236"/>
    <w:rsid w:val="005B5749"/>
    <w:rsid w:val="005B64C7"/>
    <w:rsid w:val="005C4F0E"/>
    <w:rsid w:val="005D63A7"/>
    <w:rsid w:val="005D7B81"/>
    <w:rsid w:val="005D7C91"/>
    <w:rsid w:val="005E3F9B"/>
    <w:rsid w:val="005E4A5B"/>
    <w:rsid w:val="005E6292"/>
    <w:rsid w:val="005E6D67"/>
    <w:rsid w:val="005E7619"/>
    <w:rsid w:val="0060362B"/>
    <w:rsid w:val="00607DF8"/>
    <w:rsid w:val="00625A6C"/>
    <w:rsid w:val="006312D0"/>
    <w:rsid w:val="00631A13"/>
    <w:rsid w:val="0064096F"/>
    <w:rsid w:val="00642770"/>
    <w:rsid w:val="006479EF"/>
    <w:rsid w:val="00647E94"/>
    <w:rsid w:val="00651A01"/>
    <w:rsid w:val="00654D88"/>
    <w:rsid w:val="00655E81"/>
    <w:rsid w:val="006573B2"/>
    <w:rsid w:val="00661AD0"/>
    <w:rsid w:val="00671ADB"/>
    <w:rsid w:val="0067331D"/>
    <w:rsid w:val="00673A8A"/>
    <w:rsid w:val="00682BBA"/>
    <w:rsid w:val="0068415A"/>
    <w:rsid w:val="00684319"/>
    <w:rsid w:val="00692094"/>
    <w:rsid w:val="006A52EC"/>
    <w:rsid w:val="006B24D3"/>
    <w:rsid w:val="006B41CB"/>
    <w:rsid w:val="006C60A4"/>
    <w:rsid w:val="006D3910"/>
    <w:rsid w:val="006D4947"/>
    <w:rsid w:val="006E231D"/>
    <w:rsid w:val="006E35AE"/>
    <w:rsid w:val="006F5E98"/>
    <w:rsid w:val="006F799C"/>
    <w:rsid w:val="00704655"/>
    <w:rsid w:val="00706D61"/>
    <w:rsid w:val="0071406F"/>
    <w:rsid w:val="007157E1"/>
    <w:rsid w:val="00721DB1"/>
    <w:rsid w:val="00727AE9"/>
    <w:rsid w:val="00734E0B"/>
    <w:rsid w:val="0073577B"/>
    <w:rsid w:val="00737D80"/>
    <w:rsid w:val="0074187C"/>
    <w:rsid w:val="00757B5E"/>
    <w:rsid w:val="00766F95"/>
    <w:rsid w:val="00775B4B"/>
    <w:rsid w:val="00784BDB"/>
    <w:rsid w:val="007A0583"/>
    <w:rsid w:val="007A55F4"/>
    <w:rsid w:val="007B202A"/>
    <w:rsid w:val="007C4D4D"/>
    <w:rsid w:val="007C55B5"/>
    <w:rsid w:val="007C6CC4"/>
    <w:rsid w:val="007D7E79"/>
    <w:rsid w:val="007F514A"/>
    <w:rsid w:val="0080133A"/>
    <w:rsid w:val="00804DDD"/>
    <w:rsid w:val="008115E4"/>
    <w:rsid w:val="00816215"/>
    <w:rsid w:val="00816BA7"/>
    <w:rsid w:val="008201C8"/>
    <w:rsid w:val="0082067B"/>
    <w:rsid w:val="00822CD5"/>
    <w:rsid w:val="00827C7E"/>
    <w:rsid w:val="0083349F"/>
    <w:rsid w:val="00836AB6"/>
    <w:rsid w:val="00841500"/>
    <w:rsid w:val="0084161D"/>
    <w:rsid w:val="00847BD7"/>
    <w:rsid w:val="008512B3"/>
    <w:rsid w:val="008547C3"/>
    <w:rsid w:val="00856CC4"/>
    <w:rsid w:val="00857534"/>
    <w:rsid w:val="00860D12"/>
    <w:rsid w:val="0086128A"/>
    <w:rsid w:val="008634DE"/>
    <w:rsid w:val="00863D1E"/>
    <w:rsid w:val="008705FD"/>
    <w:rsid w:val="00874CAA"/>
    <w:rsid w:val="00875899"/>
    <w:rsid w:val="0088619D"/>
    <w:rsid w:val="00887985"/>
    <w:rsid w:val="00887A13"/>
    <w:rsid w:val="00895499"/>
    <w:rsid w:val="008B1BC7"/>
    <w:rsid w:val="008B2D5D"/>
    <w:rsid w:val="008C720B"/>
    <w:rsid w:val="008C7DCD"/>
    <w:rsid w:val="008D349E"/>
    <w:rsid w:val="008E2F69"/>
    <w:rsid w:val="008E40CB"/>
    <w:rsid w:val="008E654F"/>
    <w:rsid w:val="008E6D90"/>
    <w:rsid w:val="008E6D93"/>
    <w:rsid w:val="008F217C"/>
    <w:rsid w:val="008F2463"/>
    <w:rsid w:val="008F5275"/>
    <w:rsid w:val="009028ED"/>
    <w:rsid w:val="00905C1B"/>
    <w:rsid w:val="00910511"/>
    <w:rsid w:val="009135AE"/>
    <w:rsid w:val="009141A9"/>
    <w:rsid w:val="00924493"/>
    <w:rsid w:val="0092461E"/>
    <w:rsid w:val="00925C07"/>
    <w:rsid w:val="00930125"/>
    <w:rsid w:val="00930415"/>
    <w:rsid w:val="00931E05"/>
    <w:rsid w:val="009351A0"/>
    <w:rsid w:val="009368AD"/>
    <w:rsid w:val="009433A2"/>
    <w:rsid w:val="00945EAF"/>
    <w:rsid w:val="009533B6"/>
    <w:rsid w:val="00953BFD"/>
    <w:rsid w:val="00967B83"/>
    <w:rsid w:val="00970995"/>
    <w:rsid w:val="00970BFF"/>
    <w:rsid w:val="00974B3E"/>
    <w:rsid w:val="0097724A"/>
    <w:rsid w:val="00980D27"/>
    <w:rsid w:val="0098263C"/>
    <w:rsid w:val="00982883"/>
    <w:rsid w:val="00985423"/>
    <w:rsid w:val="0098697B"/>
    <w:rsid w:val="009910AB"/>
    <w:rsid w:val="00992781"/>
    <w:rsid w:val="00993E41"/>
    <w:rsid w:val="0099576E"/>
    <w:rsid w:val="009A40CE"/>
    <w:rsid w:val="009B0EE2"/>
    <w:rsid w:val="009B2A30"/>
    <w:rsid w:val="009B34BF"/>
    <w:rsid w:val="009C5772"/>
    <w:rsid w:val="009C65C5"/>
    <w:rsid w:val="009D0F59"/>
    <w:rsid w:val="009D2197"/>
    <w:rsid w:val="009D4CCC"/>
    <w:rsid w:val="009D5416"/>
    <w:rsid w:val="009F14A8"/>
    <w:rsid w:val="009F18C9"/>
    <w:rsid w:val="009F6476"/>
    <w:rsid w:val="009F73B8"/>
    <w:rsid w:val="00A02E9D"/>
    <w:rsid w:val="00A1382B"/>
    <w:rsid w:val="00A15879"/>
    <w:rsid w:val="00A15CE3"/>
    <w:rsid w:val="00A1624B"/>
    <w:rsid w:val="00A21921"/>
    <w:rsid w:val="00A2586D"/>
    <w:rsid w:val="00A31060"/>
    <w:rsid w:val="00A43D0D"/>
    <w:rsid w:val="00A570DD"/>
    <w:rsid w:val="00A604FE"/>
    <w:rsid w:val="00A6319C"/>
    <w:rsid w:val="00A6593A"/>
    <w:rsid w:val="00A65F28"/>
    <w:rsid w:val="00A71A8A"/>
    <w:rsid w:val="00A7241B"/>
    <w:rsid w:val="00A77F73"/>
    <w:rsid w:val="00A80CAA"/>
    <w:rsid w:val="00A8648E"/>
    <w:rsid w:val="00A867B5"/>
    <w:rsid w:val="00A86D5A"/>
    <w:rsid w:val="00AA14E5"/>
    <w:rsid w:val="00AA2B64"/>
    <w:rsid w:val="00AA6D82"/>
    <w:rsid w:val="00AC0CEB"/>
    <w:rsid w:val="00AC3D97"/>
    <w:rsid w:val="00AD3FC3"/>
    <w:rsid w:val="00AD4F77"/>
    <w:rsid w:val="00AD74BA"/>
    <w:rsid w:val="00AE5599"/>
    <w:rsid w:val="00AE7738"/>
    <w:rsid w:val="00AE7F53"/>
    <w:rsid w:val="00AF26B9"/>
    <w:rsid w:val="00AF4E85"/>
    <w:rsid w:val="00AF5919"/>
    <w:rsid w:val="00AF5B75"/>
    <w:rsid w:val="00AF6C6F"/>
    <w:rsid w:val="00B00B08"/>
    <w:rsid w:val="00B01603"/>
    <w:rsid w:val="00B039AB"/>
    <w:rsid w:val="00B10A6B"/>
    <w:rsid w:val="00B15939"/>
    <w:rsid w:val="00B20BFB"/>
    <w:rsid w:val="00B2619C"/>
    <w:rsid w:val="00B27B38"/>
    <w:rsid w:val="00B45729"/>
    <w:rsid w:val="00B4676A"/>
    <w:rsid w:val="00B50797"/>
    <w:rsid w:val="00B543AB"/>
    <w:rsid w:val="00B54AF7"/>
    <w:rsid w:val="00B54D24"/>
    <w:rsid w:val="00B60498"/>
    <w:rsid w:val="00B7057D"/>
    <w:rsid w:val="00B70C13"/>
    <w:rsid w:val="00B71FD8"/>
    <w:rsid w:val="00B73ECD"/>
    <w:rsid w:val="00B76B6F"/>
    <w:rsid w:val="00B86ABC"/>
    <w:rsid w:val="00B87349"/>
    <w:rsid w:val="00B91D3B"/>
    <w:rsid w:val="00BA3371"/>
    <w:rsid w:val="00BB52EC"/>
    <w:rsid w:val="00BB7B1B"/>
    <w:rsid w:val="00BC005B"/>
    <w:rsid w:val="00BC0232"/>
    <w:rsid w:val="00BC02FE"/>
    <w:rsid w:val="00BC34C7"/>
    <w:rsid w:val="00BC5E52"/>
    <w:rsid w:val="00BC7516"/>
    <w:rsid w:val="00BD13B7"/>
    <w:rsid w:val="00BE2F4A"/>
    <w:rsid w:val="00C03C22"/>
    <w:rsid w:val="00C076F2"/>
    <w:rsid w:val="00C143E9"/>
    <w:rsid w:val="00C21D54"/>
    <w:rsid w:val="00C263FF"/>
    <w:rsid w:val="00C27B55"/>
    <w:rsid w:val="00C31396"/>
    <w:rsid w:val="00C32FA3"/>
    <w:rsid w:val="00C34BB9"/>
    <w:rsid w:val="00C45210"/>
    <w:rsid w:val="00C47842"/>
    <w:rsid w:val="00C5076A"/>
    <w:rsid w:val="00C53AA3"/>
    <w:rsid w:val="00C5533B"/>
    <w:rsid w:val="00C57377"/>
    <w:rsid w:val="00C57CFD"/>
    <w:rsid w:val="00C67505"/>
    <w:rsid w:val="00C72F55"/>
    <w:rsid w:val="00C75959"/>
    <w:rsid w:val="00C77AAE"/>
    <w:rsid w:val="00C824A5"/>
    <w:rsid w:val="00C83CFB"/>
    <w:rsid w:val="00C84A98"/>
    <w:rsid w:val="00C851B2"/>
    <w:rsid w:val="00C968E8"/>
    <w:rsid w:val="00CA03C2"/>
    <w:rsid w:val="00CA08A4"/>
    <w:rsid w:val="00CA1B57"/>
    <w:rsid w:val="00CA3845"/>
    <w:rsid w:val="00CA693F"/>
    <w:rsid w:val="00CB1489"/>
    <w:rsid w:val="00CB4C03"/>
    <w:rsid w:val="00CB63E7"/>
    <w:rsid w:val="00CC4F21"/>
    <w:rsid w:val="00CC57F6"/>
    <w:rsid w:val="00CC6911"/>
    <w:rsid w:val="00CD0027"/>
    <w:rsid w:val="00CD288D"/>
    <w:rsid w:val="00CD643B"/>
    <w:rsid w:val="00CE085D"/>
    <w:rsid w:val="00CE10E3"/>
    <w:rsid w:val="00CE499E"/>
    <w:rsid w:val="00CF2C02"/>
    <w:rsid w:val="00D05DD0"/>
    <w:rsid w:val="00D06598"/>
    <w:rsid w:val="00D20604"/>
    <w:rsid w:val="00D26109"/>
    <w:rsid w:val="00D37BD4"/>
    <w:rsid w:val="00D4020D"/>
    <w:rsid w:val="00D519BE"/>
    <w:rsid w:val="00D51D50"/>
    <w:rsid w:val="00D572DB"/>
    <w:rsid w:val="00D66B50"/>
    <w:rsid w:val="00D724BF"/>
    <w:rsid w:val="00D74655"/>
    <w:rsid w:val="00D86CD7"/>
    <w:rsid w:val="00D92E63"/>
    <w:rsid w:val="00D974E9"/>
    <w:rsid w:val="00DA1F17"/>
    <w:rsid w:val="00DA3420"/>
    <w:rsid w:val="00DA7D79"/>
    <w:rsid w:val="00DB0143"/>
    <w:rsid w:val="00DB4FC7"/>
    <w:rsid w:val="00DB5BAA"/>
    <w:rsid w:val="00DC0626"/>
    <w:rsid w:val="00DC275C"/>
    <w:rsid w:val="00DC2A1F"/>
    <w:rsid w:val="00DC4768"/>
    <w:rsid w:val="00DC4C7A"/>
    <w:rsid w:val="00DD3396"/>
    <w:rsid w:val="00DD4D77"/>
    <w:rsid w:val="00DD7FA5"/>
    <w:rsid w:val="00DE106E"/>
    <w:rsid w:val="00DE14A3"/>
    <w:rsid w:val="00DE3F79"/>
    <w:rsid w:val="00DF2DA5"/>
    <w:rsid w:val="00DF45B0"/>
    <w:rsid w:val="00DF477E"/>
    <w:rsid w:val="00E03BCE"/>
    <w:rsid w:val="00E03BD5"/>
    <w:rsid w:val="00E03EE5"/>
    <w:rsid w:val="00E0440A"/>
    <w:rsid w:val="00E05762"/>
    <w:rsid w:val="00E078C6"/>
    <w:rsid w:val="00E13FF7"/>
    <w:rsid w:val="00E205CF"/>
    <w:rsid w:val="00E223D3"/>
    <w:rsid w:val="00E2686C"/>
    <w:rsid w:val="00E2764F"/>
    <w:rsid w:val="00E27BE0"/>
    <w:rsid w:val="00E34874"/>
    <w:rsid w:val="00E35716"/>
    <w:rsid w:val="00E36D23"/>
    <w:rsid w:val="00E373A9"/>
    <w:rsid w:val="00E50E38"/>
    <w:rsid w:val="00E62ADA"/>
    <w:rsid w:val="00E67032"/>
    <w:rsid w:val="00E6713E"/>
    <w:rsid w:val="00E70D6B"/>
    <w:rsid w:val="00E70FC7"/>
    <w:rsid w:val="00E75D10"/>
    <w:rsid w:val="00E77781"/>
    <w:rsid w:val="00E80489"/>
    <w:rsid w:val="00E8191B"/>
    <w:rsid w:val="00E81D38"/>
    <w:rsid w:val="00E84609"/>
    <w:rsid w:val="00E8659C"/>
    <w:rsid w:val="00EA73E7"/>
    <w:rsid w:val="00EB1B21"/>
    <w:rsid w:val="00EB4C85"/>
    <w:rsid w:val="00EB6F04"/>
    <w:rsid w:val="00EC051D"/>
    <w:rsid w:val="00EC08A7"/>
    <w:rsid w:val="00EC3BD2"/>
    <w:rsid w:val="00EC421C"/>
    <w:rsid w:val="00ED279E"/>
    <w:rsid w:val="00EE09CE"/>
    <w:rsid w:val="00EE1BC5"/>
    <w:rsid w:val="00EE4684"/>
    <w:rsid w:val="00EF4180"/>
    <w:rsid w:val="00EF4E30"/>
    <w:rsid w:val="00EF65DA"/>
    <w:rsid w:val="00F008C7"/>
    <w:rsid w:val="00F00CB1"/>
    <w:rsid w:val="00F01BFE"/>
    <w:rsid w:val="00F04301"/>
    <w:rsid w:val="00F05C05"/>
    <w:rsid w:val="00F07147"/>
    <w:rsid w:val="00F12658"/>
    <w:rsid w:val="00F16E58"/>
    <w:rsid w:val="00F204B6"/>
    <w:rsid w:val="00F226ED"/>
    <w:rsid w:val="00F26419"/>
    <w:rsid w:val="00F267A8"/>
    <w:rsid w:val="00F33E6C"/>
    <w:rsid w:val="00F353CD"/>
    <w:rsid w:val="00F4167E"/>
    <w:rsid w:val="00F54609"/>
    <w:rsid w:val="00F556A2"/>
    <w:rsid w:val="00F6411B"/>
    <w:rsid w:val="00F64234"/>
    <w:rsid w:val="00F67521"/>
    <w:rsid w:val="00F756CD"/>
    <w:rsid w:val="00F76DE2"/>
    <w:rsid w:val="00F85EA7"/>
    <w:rsid w:val="00F9191B"/>
    <w:rsid w:val="00F94B11"/>
    <w:rsid w:val="00FA219A"/>
    <w:rsid w:val="00FA2C88"/>
    <w:rsid w:val="00FA3639"/>
    <w:rsid w:val="00FA371B"/>
    <w:rsid w:val="00FA454D"/>
    <w:rsid w:val="00FA5C04"/>
    <w:rsid w:val="00FB3158"/>
    <w:rsid w:val="00FB7B85"/>
    <w:rsid w:val="00FC0B53"/>
    <w:rsid w:val="00FC0FCB"/>
    <w:rsid w:val="00FC2CBB"/>
    <w:rsid w:val="00FC3F09"/>
    <w:rsid w:val="00FC5C94"/>
    <w:rsid w:val="00FC63BB"/>
    <w:rsid w:val="00FC7482"/>
    <w:rsid w:val="00FD329D"/>
    <w:rsid w:val="00FD4027"/>
    <w:rsid w:val="00FF4743"/>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2A1B-E294-41F6-8ABC-9BA01192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Campos</dc:creator>
  <cp:lastModifiedBy>Jasmin Campos</cp:lastModifiedBy>
  <cp:revision>9</cp:revision>
  <cp:lastPrinted>2016-06-28T16:43:00Z</cp:lastPrinted>
  <dcterms:created xsi:type="dcterms:W3CDTF">2017-05-09T12:56:00Z</dcterms:created>
  <dcterms:modified xsi:type="dcterms:W3CDTF">2017-05-15T13:27:00Z</dcterms:modified>
</cp:coreProperties>
</file>