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153ECE">
        <w:rPr>
          <w:b/>
        </w:rPr>
        <w:t xml:space="preserve">June </w:t>
      </w:r>
      <w:r w:rsidR="008A02CE">
        <w:rPr>
          <w:b/>
        </w:rPr>
        <w:t>26</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153ECE">
      <w:pPr>
        <w:numPr>
          <w:ilvl w:val="0"/>
          <w:numId w:val="2"/>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153ECE">
      <w:pPr>
        <w:numPr>
          <w:ilvl w:val="0"/>
          <w:numId w:val="2"/>
        </w:numPr>
        <w:rPr>
          <w:b/>
          <w:u w:val="single"/>
        </w:rPr>
      </w:pPr>
      <w:r w:rsidRPr="00BE2F4A">
        <w:rPr>
          <w:b/>
          <w:u w:val="single"/>
        </w:rPr>
        <w:t>ROLL CALL</w:t>
      </w:r>
    </w:p>
    <w:p w:rsidR="00925C07" w:rsidRPr="00BE2F4A" w:rsidRDefault="00925C07" w:rsidP="00925C07">
      <w:pPr>
        <w:ind w:left="360"/>
        <w:rPr>
          <w:b/>
          <w:u w:val="single"/>
        </w:rPr>
      </w:pPr>
    </w:p>
    <w:p w:rsidR="00FC63BB" w:rsidRDefault="00925C07" w:rsidP="000E7FAD">
      <w:pPr>
        <w:ind w:left="360"/>
      </w:pPr>
      <w:r w:rsidRPr="00BE2F4A">
        <w:t>Members present:</w:t>
      </w:r>
      <w:r w:rsidRPr="00BE2F4A">
        <w:tab/>
      </w:r>
      <w:r w:rsidR="00FC63BB">
        <w:t>George Barrett</w:t>
      </w:r>
    </w:p>
    <w:p w:rsidR="00F008C7" w:rsidRPr="00BE2F4A" w:rsidRDefault="00F008C7" w:rsidP="00FC63BB">
      <w:pPr>
        <w:ind w:left="1440" w:firstLine="720"/>
      </w:pPr>
      <w:r>
        <w:t>Michael Baptiste</w:t>
      </w:r>
    </w:p>
    <w:p w:rsidR="00925C07" w:rsidRPr="00BE2F4A" w:rsidRDefault="00925C07" w:rsidP="00D92E63">
      <w:pPr>
        <w:ind w:left="1800" w:firstLine="360"/>
      </w:pPr>
      <w:r w:rsidRPr="00BE2F4A">
        <w:t xml:space="preserve">Mike </w:t>
      </w:r>
      <w:r w:rsidR="00234BED" w:rsidRPr="00BE2F4A">
        <w:t>Fitzgerald</w:t>
      </w:r>
    </w:p>
    <w:p w:rsidR="00027FEC" w:rsidRDefault="00027FEC" w:rsidP="00D92E63">
      <w:pPr>
        <w:ind w:left="1800" w:firstLine="360"/>
      </w:pPr>
      <w:r>
        <w:t>John Cronan</w:t>
      </w:r>
      <w:r w:rsidR="00A5378C">
        <w:t xml:space="preserve"> </w:t>
      </w:r>
    </w:p>
    <w:p w:rsidR="00065177" w:rsidRDefault="00065177" w:rsidP="00D92E63">
      <w:pPr>
        <w:ind w:left="1800" w:firstLine="360"/>
      </w:pPr>
      <w:r>
        <w:t>Emmanuel D</w:t>
      </w:r>
      <w:r w:rsidR="002E16BD">
        <w:t>a</w:t>
      </w:r>
      <w:r>
        <w:t>skal</w:t>
      </w:r>
      <w:r w:rsidR="00332029">
        <w:t>a</w:t>
      </w:r>
      <w:r>
        <w:t>kis</w:t>
      </w:r>
      <w:r w:rsidR="00C6292C">
        <w:t>, Associate Member</w:t>
      </w:r>
    </w:p>
    <w:p w:rsidR="0081292E" w:rsidRDefault="0081292E" w:rsidP="00D92E63">
      <w:pPr>
        <w:ind w:left="1800" w:firstLine="360"/>
      </w:pPr>
      <w:r>
        <w:t>Marc Bianco, Associate Member</w:t>
      </w:r>
    </w:p>
    <w:p w:rsidR="001B70BD" w:rsidRPr="00BE2F4A" w:rsidRDefault="001B70BD" w:rsidP="00673A8A">
      <w:pPr>
        <w:ind w:left="1800" w:firstLine="360"/>
      </w:pPr>
      <w:r w:rsidRPr="00BE2F4A">
        <w:t xml:space="preserve">Alan Slavin, </w:t>
      </w:r>
      <w:r w:rsidR="00535C26" w:rsidRPr="00BE2F4A">
        <w:t>BOS Liaison</w:t>
      </w:r>
    </w:p>
    <w:p w:rsidR="00AE5599" w:rsidRDefault="00AE5599" w:rsidP="00AE5599">
      <w:pPr>
        <w:rPr>
          <w:b/>
          <w:u w:val="single"/>
        </w:rPr>
      </w:pPr>
    </w:p>
    <w:p w:rsidR="000E7FAD" w:rsidRDefault="000E7FAD" w:rsidP="00AE5599">
      <w:r>
        <w:t>Also present:</w:t>
      </w:r>
      <w:r>
        <w:tab/>
      </w:r>
      <w:r>
        <w:tab/>
        <w:t>Ken Buckland, Town Planner</w:t>
      </w:r>
    </w:p>
    <w:p w:rsidR="007B16AF" w:rsidRPr="000E7FAD" w:rsidRDefault="007B16AF" w:rsidP="00AE5599">
      <w:r>
        <w:tab/>
      </w:r>
      <w:r>
        <w:tab/>
      </w:r>
      <w:r>
        <w:tab/>
        <w:t>Charles Rowley, Town Review Engineer</w:t>
      </w:r>
    </w:p>
    <w:p w:rsidR="000E7FAD" w:rsidRPr="00BE2F4A" w:rsidRDefault="000E7FAD" w:rsidP="00AE5599">
      <w:pPr>
        <w:rPr>
          <w:b/>
          <w:u w:val="single"/>
        </w:rPr>
      </w:pPr>
    </w:p>
    <w:p w:rsidR="0081292E" w:rsidRPr="00DA7410" w:rsidRDefault="0081292E" w:rsidP="0081292E">
      <w:pPr>
        <w:numPr>
          <w:ilvl w:val="0"/>
          <w:numId w:val="1"/>
        </w:numPr>
        <w:rPr>
          <w:b/>
          <w:u w:val="single"/>
        </w:rPr>
      </w:pPr>
      <w:r w:rsidRPr="00DA7410">
        <w:rPr>
          <w:b/>
          <w:u w:val="single"/>
        </w:rPr>
        <w:t>PRELIMINARY BUSINESS</w:t>
      </w:r>
    </w:p>
    <w:p w:rsidR="0081292E" w:rsidRDefault="0081292E" w:rsidP="0081292E">
      <w:pPr>
        <w:rPr>
          <w:b/>
          <w:u w:val="single"/>
        </w:rPr>
      </w:pPr>
    </w:p>
    <w:p w:rsidR="0081292E" w:rsidRPr="0081292E" w:rsidRDefault="0081292E" w:rsidP="0081292E">
      <w:pPr>
        <w:rPr>
          <w:b/>
        </w:rPr>
      </w:pPr>
      <w:r>
        <w:rPr>
          <w:b/>
        </w:rPr>
        <w:t xml:space="preserve">Mr. Barrett notes that if anyone is present for Bay Pointe that they have requested a continuance, which pushes the decision date until August 14, 2017. </w:t>
      </w:r>
    </w:p>
    <w:p w:rsidR="0081292E" w:rsidRPr="00DA7410" w:rsidRDefault="0081292E" w:rsidP="0081292E">
      <w:pPr>
        <w:rPr>
          <w:b/>
          <w:u w:val="single"/>
        </w:rPr>
      </w:pPr>
    </w:p>
    <w:p w:rsidR="0081292E" w:rsidRPr="0081292E" w:rsidRDefault="0081292E" w:rsidP="0081292E">
      <w:pPr>
        <w:pStyle w:val="ListParagraph"/>
        <w:numPr>
          <w:ilvl w:val="0"/>
          <w:numId w:val="10"/>
        </w:numPr>
        <w:ind w:left="1080"/>
        <w:rPr>
          <w:b/>
          <w:u w:val="single"/>
        </w:rPr>
      </w:pPr>
      <w:r w:rsidRPr="00DA7410">
        <w:rPr>
          <w:b/>
        </w:rPr>
        <w:t xml:space="preserve">Meeting Minutes – </w:t>
      </w:r>
      <w:r>
        <w:rPr>
          <w:b/>
        </w:rPr>
        <w:t>June 12</w:t>
      </w:r>
      <w:r w:rsidRPr="00DA7410">
        <w:rPr>
          <w:b/>
        </w:rPr>
        <w:t>, 2017</w:t>
      </w:r>
      <w:r>
        <w:rPr>
          <w:b/>
        </w:rPr>
        <w:t>;</w:t>
      </w:r>
      <w:r w:rsidRPr="00460ECA">
        <w:rPr>
          <w:b/>
        </w:rPr>
        <w:t xml:space="preserve"> </w:t>
      </w:r>
      <w:r w:rsidRPr="00DA7410">
        <w:rPr>
          <w:b/>
        </w:rPr>
        <w:t xml:space="preserve">Executive Session Minutes: February 23, 2016, </w:t>
      </w:r>
      <w:r>
        <w:rPr>
          <w:b/>
        </w:rPr>
        <w:t>March 28, 2016, April 27, 2016</w:t>
      </w:r>
    </w:p>
    <w:p w:rsidR="0081292E" w:rsidRDefault="0081292E" w:rsidP="0081292E">
      <w:pPr>
        <w:rPr>
          <w:b/>
          <w:u w:val="single"/>
        </w:rPr>
      </w:pPr>
    </w:p>
    <w:p w:rsidR="0081292E" w:rsidRDefault="0081292E" w:rsidP="0081292E">
      <w:pPr>
        <w:rPr>
          <w:b/>
        </w:rPr>
      </w:pPr>
      <w:r>
        <w:rPr>
          <w:b/>
        </w:rPr>
        <w:t>MOTION:</w:t>
      </w:r>
      <w:r>
        <w:rPr>
          <w:b/>
        </w:rPr>
        <w:tab/>
        <w:t xml:space="preserve">Mr. Fitzgerald moves to accept the minutes of June 12, 2017. Mr. Cronan seconds. </w:t>
      </w:r>
    </w:p>
    <w:p w:rsidR="0081292E" w:rsidRDefault="0081292E" w:rsidP="0081292E">
      <w:pPr>
        <w:rPr>
          <w:b/>
        </w:rPr>
      </w:pPr>
    </w:p>
    <w:p w:rsidR="0081292E" w:rsidRDefault="0081292E" w:rsidP="0081292E">
      <w:pPr>
        <w:rPr>
          <w:b/>
        </w:rPr>
      </w:pPr>
      <w:r>
        <w:rPr>
          <w:b/>
        </w:rPr>
        <w:t xml:space="preserve">Mr. Barrett states he has some corrections. On Page five of the minutes, Mr. Reed and Mr. Baptiste were up for re-appointment. And above that remove the June 26, 2017 deadline for Bay Pointe. </w:t>
      </w:r>
    </w:p>
    <w:p w:rsidR="0081292E" w:rsidRDefault="0081292E" w:rsidP="0081292E">
      <w:pPr>
        <w:rPr>
          <w:b/>
        </w:rPr>
      </w:pPr>
    </w:p>
    <w:p w:rsidR="0081292E" w:rsidRDefault="0081292E" w:rsidP="0081292E">
      <w:pPr>
        <w:rPr>
          <w:b/>
        </w:rPr>
      </w:pPr>
      <w:r>
        <w:rPr>
          <w:b/>
        </w:rPr>
        <w:t xml:space="preserve">Mr. Cronan seconds those adjustments. </w:t>
      </w:r>
    </w:p>
    <w:p w:rsidR="0081292E" w:rsidRDefault="0081292E" w:rsidP="0081292E">
      <w:pPr>
        <w:rPr>
          <w:b/>
        </w:rPr>
      </w:pPr>
    </w:p>
    <w:p w:rsidR="0081292E" w:rsidRPr="0081292E" w:rsidRDefault="0081292E" w:rsidP="0081292E">
      <w:pPr>
        <w:jc w:val="center"/>
        <w:rPr>
          <w:b/>
        </w:rPr>
      </w:pPr>
      <w:r>
        <w:rPr>
          <w:b/>
        </w:rPr>
        <w:t>VOTE: (</w:t>
      </w:r>
      <w:r w:rsidR="008A02CE">
        <w:rPr>
          <w:b/>
        </w:rPr>
        <w:t>4</w:t>
      </w:r>
      <w:r>
        <w:rPr>
          <w:b/>
        </w:rPr>
        <w:t>-0-0)</w:t>
      </w:r>
    </w:p>
    <w:p w:rsidR="0081292E" w:rsidRPr="0081292E" w:rsidRDefault="0081292E" w:rsidP="0081292E">
      <w:pPr>
        <w:rPr>
          <w:b/>
          <w:u w:val="single"/>
        </w:rPr>
      </w:pPr>
    </w:p>
    <w:p w:rsidR="0081292E" w:rsidRPr="0081292E" w:rsidRDefault="0081292E" w:rsidP="0081292E">
      <w:pPr>
        <w:pStyle w:val="ListParagraph"/>
        <w:numPr>
          <w:ilvl w:val="0"/>
          <w:numId w:val="10"/>
        </w:numPr>
        <w:ind w:left="1080"/>
        <w:rPr>
          <w:b/>
          <w:u w:val="single"/>
        </w:rPr>
      </w:pPr>
      <w:r>
        <w:rPr>
          <w:b/>
        </w:rPr>
        <w:t>Form A – Robert Perry – 0 Squirrel Island Road</w:t>
      </w:r>
    </w:p>
    <w:p w:rsidR="0081292E" w:rsidRDefault="0081292E" w:rsidP="0081292E">
      <w:pPr>
        <w:rPr>
          <w:b/>
          <w:u w:val="single"/>
        </w:rPr>
      </w:pPr>
    </w:p>
    <w:p w:rsidR="0081292E" w:rsidRDefault="0081292E" w:rsidP="0081292E">
      <w:r>
        <w:t>Present before the Board:</w:t>
      </w:r>
      <w:r>
        <w:tab/>
        <w:t>Robert Perry</w:t>
      </w:r>
    </w:p>
    <w:p w:rsidR="0081292E" w:rsidRDefault="0081292E" w:rsidP="0081292E"/>
    <w:p w:rsidR="0081292E" w:rsidRDefault="0081292E" w:rsidP="0081292E">
      <w:r>
        <w:t xml:space="preserve">The applicant was requested to add a note to the plan, which has been done, and a new application has been filed. </w:t>
      </w:r>
    </w:p>
    <w:p w:rsidR="0081292E" w:rsidRDefault="0081292E" w:rsidP="0081292E"/>
    <w:p w:rsidR="0081292E" w:rsidRDefault="0081292E" w:rsidP="0081292E">
      <w:pPr>
        <w:rPr>
          <w:b/>
        </w:rPr>
      </w:pPr>
      <w:r>
        <w:rPr>
          <w:b/>
        </w:rPr>
        <w:t>MOTION:</w:t>
      </w:r>
      <w:r>
        <w:rPr>
          <w:b/>
        </w:rPr>
        <w:tab/>
        <w:t xml:space="preserve">Mr. Baptiste moves to endorse the Form </w:t>
      </w:r>
      <w:proofErr w:type="gramStart"/>
      <w:r>
        <w:rPr>
          <w:b/>
        </w:rPr>
        <w:t>A</w:t>
      </w:r>
      <w:proofErr w:type="gramEnd"/>
      <w:r>
        <w:rPr>
          <w:b/>
        </w:rPr>
        <w:t xml:space="preserve"> Plan. </w:t>
      </w:r>
      <w:proofErr w:type="gramStart"/>
      <w:r>
        <w:rPr>
          <w:b/>
        </w:rPr>
        <w:t>Mr. Cronan Seconds.</w:t>
      </w:r>
      <w:proofErr w:type="gramEnd"/>
      <w:r>
        <w:rPr>
          <w:b/>
        </w:rPr>
        <w:t xml:space="preserve"> </w:t>
      </w:r>
    </w:p>
    <w:p w:rsidR="0081292E" w:rsidRDefault="0081292E" w:rsidP="0081292E">
      <w:pPr>
        <w:rPr>
          <w:b/>
        </w:rPr>
      </w:pPr>
    </w:p>
    <w:p w:rsidR="0081292E" w:rsidRPr="0081292E" w:rsidRDefault="0081292E" w:rsidP="0081292E">
      <w:pPr>
        <w:jc w:val="center"/>
        <w:rPr>
          <w:b/>
        </w:rPr>
      </w:pPr>
      <w:r>
        <w:rPr>
          <w:b/>
        </w:rPr>
        <w:t>VOTE: (</w:t>
      </w:r>
      <w:r w:rsidR="008A02CE">
        <w:rPr>
          <w:b/>
        </w:rPr>
        <w:t>4</w:t>
      </w:r>
      <w:r>
        <w:rPr>
          <w:b/>
        </w:rPr>
        <w:t>-0-0)</w:t>
      </w:r>
    </w:p>
    <w:p w:rsidR="0081292E" w:rsidRDefault="0081292E" w:rsidP="0081292E">
      <w:pPr>
        <w:rPr>
          <w:b/>
          <w:u w:val="single"/>
        </w:rPr>
      </w:pPr>
    </w:p>
    <w:p w:rsidR="00C6292C" w:rsidRPr="00C6292C" w:rsidRDefault="00C6292C" w:rsidP="0081292E">
      <w:pPr>
        <w:rPr>
          <w:b/>
        </w:rPr>
      </w:pPr>
      <w:r>
        <w:rPr>
          <w:b/>
        </w:rPr>
        <w:t>Mr. Barrett states that Mr. Deskalaskis is not a voting member until July 1, 2017 and Mr. Bianco is not a voting member until July 1, 2017; when their terms begin.</w:t>
      </w:r>
    </w:p>
    <w:p w:rsidR="00C6292C" w:rsidRPr="0081292E" w:rsidRDefault="00C6292C" w:rsidP="0081292E">
      <w:pPr>
        <w:rPr>
          <w:b/>
          <w:u w:val="single"/>
        </w:rPr>
      </w:pPr>
    </w:p>
    <w:p w:rsidR="0081292E" w:rsidRPr="008A02CE" w:rsidRDefault="0081292E" w:rsidP="0081292E">
      <w:pPr>
        <w:pStyle w:val="ListParagraph"/>
        <w:numPr>
          <w:ilvl w:val="0"/>
          <w:numId w:val="10"/>
        </w:numPr>
        <w:ind w:left="1080"/>
        <w:rPr>
          <w:b/>
          <w:u w:val="single"/>
        </w:rPr>
      </w:pPr>
      <w:r>
        <w:rPr>
          <w:b/>
        </w:rPr>
        <w:t>Form A – Michael Fernandes – 2 Aunt Maryville Way</w:t>
      </w:r>
    </w:p>
    <w:p w:rsidR="008A02CE" w:rsidRDefault="008A02CE" w:rsidP="008A02CE">
      <w:pPr>
        <w:rPr>
          <w:b/>
          <w:u w:val="single"/>
        </w:rPr>
      </w:pPr>
    </w:p>
    <w:p w:rsidR="008A02CE" w:rsidRDefault="008A02CE" w:rsidP="008A02CE">
      <w:r>
        <w:t>Present before the Board:</w:t>
      </w:r>
      <w:r>
        <w:tab/>
        <w:t>Frank Westgate, surveyor</w:t>
      </w:r>
    </w:p>
    <w:p w:rsidR="008A02CE" w:rsidRDefault="008A02CE" w:rsidP="008A02CE">
      <w:r>
        <w:tab/>
      </w:r>
      <w:r>
        <w:tab/>
      </w:r>
      <w:r>
        <w:tab/>
      </w:r>
      <w:r>
        <w:tab/>
        <w:t>Michael Fernandes, applicant</w:t>
      </w:r>
    </w:p>
    <w:p w:rsidR="008A02CE" w:rsidRDefault="008A02CE" w:rsidP="008A02CE">
      <w:r>
        <w:tab/>
      </w:r>
      <w:r>
        <w:tab/>
      </w:r>
      <w:r>
        <w:tab/>
      </w:r>
      <w:r>
        <w:tab/>
        <w:t xml:space="preserve">Corrine, </w:t>
      </w:r>
      <w:proofErr w:type="gramStart"/>
      <w:r>
        <w:t>applicants</w:t>
      </w:r>
      <w:proofErr w:type="gramEnd"/>
      <w:r>
        <w:t xml:space="preserve"> mother</w:t>
      </w:r>
    </w:p>
    <w:p w:rsidR="008A02CE" w:rsidRDefault="008A02CE" w:rsidP="008A02CE"/>
    <w:p w:rsidR="008A02CE" w:rsidRDefault="008A02CE" w:rsidP="008A02CE">
      <w:r>
        <w:t>Mr. Fernandes would like to convey a part of his property to his mother, Corrine. The legal frontage will be on Aunt Maryville way, there is a minimum of 150’ of frontage. Mr. Bianco asks if the applicant could cut off his neighbors</w:t>
      </w:r>
      <w:r w:rsidR="002B3611">
        <w:t>’</w:t>
      </w:r>
      <w:r>
        <w:t xml:space="preserve"> access to Aunt Maryville way since it seems to run through his lot. Mr. Fernandes says he cannot. </w:t>
      </w:r>
    </w:p>
    <w:p w:rsidR="008A02CE" w:rsidRDefault="008A02CE" w:rsidP="008A02CE"/>
    <w:p w:rsidR="008A02CE" w:rsidRDefault="008A02CE" w:rsidP="008A02CE">
      <w:pPr>
        <w:rPr>
          <w:b/>
        </w:rPr>
      </w:pPr>
      <w:r>
        <w:rPr>
          <w:b/>
        </w:rPr>
        <w:t>MOTION:</w:t>
      </w:r>
      <w:r>
        <w:rPr>
          <w:b/>
        </w:rPr>
        <w:tab/>
        <w:t xml:space="preserve">Mr. Baptiste moves to endorse the plan. Mr. Cronan seconds. </w:t>
      </w:r>
    </w:p>
    <w:p w:rsidR="008A02CE" w:rsidRDefault="008A02CE" w:rsidP="008A02CE">
      <w:pPr>
        <w:rPr>
          <w:b/>
        </w:rPr>
      </w:pPr>
    </w:p>
    <w:p w:rsidR="008A02CE" w:rsidRPr="008A02CE" w:rsidRDefault="008A02CE" w:rsidP="008A02CE">
      <w:pPr>
        <w:jc w:val="center"/>
        <w:rPr>
          <w:b/>
        </w:rPr>
      </w:pPr>
      <w:r>
        <w:rPr>
          <w:b/>
        </w:rPr>
        <w:t>VOTE: (4-0-0)</w:t>
      </w:r>
    </w:p>
    <w:p w:rsidR="008A02CE" w:rsidRPr="008A02CE" w:rsidRDefault="008A02CE" w:rsidP="008A02CE">
      <w:pPr>
        <w:rPr>
          <w:b/>
          <w:u w:val="single"/>
        </w:rPr>
      </w:pPr>
    </w:p>
    <w:p w:rsidR="0081292E" w:rsidRPr="00F86CB6" w:rsidRDefault="0081292E" w:rsidP="0081292E">
      <w:pPr>
        <w:pStyle w:val="ListParagraph"/>
        <w:numPr>
          <w:ilvl w:val="0"/>
          <w:numId w:val="10"/>
        </w:numPr>
        <w:ind w:left="1080"/>
        <w:rPr>
          <w:b/>
          <w:u w:val="single"/>
        </w:rPr>
      </w:pPr>
      <w:r>
        <w:rPr>
          <w:b/>
        </w:rPr>
        <w:t>Form A – Heidi Dobbins-Morse – 2718 Cranberry Highway</w:t>
      </w:r>
    </w:p>
    <w:p w:rsidR="0081292E" w:rsidRDefault="0081292E" w:rsidP="0081292E">
      <w:pPr>
        <w:rPr>
          <w:b/>
          <w:u w:val="single"/>
        </w:rPr>
      </w:pPr>
    </w:p>
    <w:p w:rsidR="002B3611" w:rsidRDefault="002B3611" w:rsidP="0081292E">
      <w:r>
        <w:t>Present before the Board:</w:t>
      </w:r>
      <w:r>
        <w:tab/>
        <w:t xml:space="preserve">Bill Madden, G.A.F. Engineering, Inc. </w:t>
      </w:r>
    </w:p>
    <w:p w:rsidR="002B3611" w:rsidRDefault="002B3611" w:rsidP="0081292E"/>
    <w:p w:rsidR="002B3611" w:rsidRDefault="002B3611" w:rsidP="0081292E">
      <w:r>
        <w:t xml:space="preserve">The applicant owns the entire parcel. She would like to divide her house, that has frontage on Cranberry Highway, and create a back lot that would have access on Spring Avenue. Mr. Bianco asks if there are utilities on Spring Ave. Mr. Madden said they do not continue down the road, they would need to be continued if a house were going to be built. </w:t>
      </w:r>
    </w:p>
    <w:p w:rsidR="002B3611" w:rsidRDefault="002B3611" w:rsidP="0081292E"/>
    <w:p w:rsidR="002B3611" w:rsidRDefault="002B3611" w:rsidP="0081292E">
      <w:pPr>
        <w:rPr>
          <w:b/>
        </w:rPr>
      </w:pPr>
      <w:r>
        <w:rPr>
          <w:b/>
        </w:rPr>
        <w:t>MOTION:</w:t>
      </w:r>
      <w:r>
        <w:rPr>
          <w:b/>
        </w:rPr>
        <w:tab/>
      </w:r>
      <w:r w:rsidR="00460FC0">
        <w:rPr>
          <w:b/>
        </w:rPr>
        <w:t xml:space="preserve">Mr. Fitzgerald moves to endorse the plan. Mr. Cronan seconds. </w:t>
      </w:r>
    </w:p>
    <w:p w:rsidR="002B3611" w:rsidRDefault="002B3611" w:rsidP="0081292E">
      <w:pPr>
        <w:rPr>
          <w:b/>
        </w:rPr>
      </w:pPr>
    </w:p>
    <w:p w:rsidR="002B3611" w:rsidRPr="002B3611" w:rsidRDefault="002B3611" w:rsidP="002B3611">
      <w:pPr>
        <w:jc w:val="center"/>
        <w:rPr>
          <w:b/>
        </w:rPr>
      </w:pPr>
      <w:r>
        <w:rPr>
          <w:b/>
        </w:rPr>
        <w:t>VOTE: (</w:t>
      </w:r>
      <w:r w:rsidR="00460FC0">
        <w:rPr>
          <w:b/>
        </w:rPr>
        <w:t>4-0-0)</w:t>
      </w:r>
    </w:p>
    <w:p w:rsidR="002B3611" w:rsidRPr="00F90ECE" w:rsidRDefault="002B3611" w:rsidP="0081292E">
      <w:pPr>
        <w:rPr>
          <w:b/>
          <w:u w:val="single"/>
        </w:rPr>
      </w:pPr>
    </w:p>
    <w:p w:rsidR="0081292E" w:rsidRPr="00724CC7" w:rsidRDefault="0081292E" w:rsidP="0081292E">
      <w:pPr>
        <w:pStyle w:val="ListParagraph"/>
        <w:numPr>
          <w:ilvl w:val="0"/>
          <w:numId w:val="1"/>
        </w:numPr>
        <w:rPr>
          <w:b/>
          <w:u w:val="single"/>
        </w:rPr>
      </w:pPr>
      <w:r w:rsidRPr="00DA7410">
        <w:rPr>
          <w:b/>
          <w:u w:val="single"/>
        </w:rPr>
        <w:t>PUBLIC HEARINGS</w:t>
      </w:r>
    </w:p>
    <w:p w:rsidR="0081292E" w:rsidRPr="00DA7410" w:rsidRDefault="0081292E" w:rsidP="0081292E">
      <w:pPr>
        <w:rPr>
          <w:b/>
        </w:rPr>
      </w:pPr>
      <w:r>
        <w:rPr>
          <w:b/>
        </w:rPr>
        <w:t>0</w:t>
      </w:r>
    </w:p>
    <w:p w:rsidR="0081292E" w:rsidRPr="00DA7410" w:rsidRDefault="0081292E" w:rsidP="0081292E">
      <w:pPr>
        <w:pStyle w:val="ListParagraph"/>
        <w:numPr>
          <w:ilvl w:val="0"/>
          <w:numId w:val="1"/>
        </w:numPr>
        <w:rPr>
          <w:b/>
          <w:u w:val="single"/>
        </w:rPr>
      </w:pPr>
      <w:r w:rsidRPr="00DA7410">
        <w:rPr>
          <w:b/>
          <w:u w:val="single"/>
        </w:rPr>
        <w:t>CONTINUED PUBLIC HEARINGS</w:t>
      </w:r>
    </w:p>
    <w:p w:rsidR="0081292E" w:rsidRDefault="0081292E" w:rsidP="0081292E">
      <w:pPr>
        <w:rPr>
          <w:b/>
        </w:rPr>
      </w:pPr>
    </w:p>
    <w:p w:rsidR="0081292E" w:rsidRDefault="0081292E" w:rsidP="0081292E">
      <w:pPr>
        <w:pStyle w:val="ListParagraph"/>
        <w:numPr>
          <w:ilvl w:val="0"/>
          <w:numId w:val="11"/>
        </w:numPr>
        <w:ind w:left="1080"/>
        <w:rPr>
          <w:b/>
        </w:rPr>
      </w:pPr>
      <w:r>
        <w:rPr>
          <w:b/>
        </w:rPr>
        <w:t>Site Plan Review – Fort Fairfield B.P., LLC – Thacher Lane</w:t>
      </w:r>
    </w:p>
    <w:p w:rsidR="0081292E" w:rsidRDefault="0081292E" w:rsidP="0081292E">
      <w:pPr>
        <w:pStyle w:val="ListParagraph"/>
        <w:numPr>
          <w:ilvl w:val="0"/>
          <w:numId w:val="11"/>
        </w:numPr>
        <w:ind w:left="1080"/>
        <w:rPr>
          <w:b/>
        </w:rPr>
      </w:pPr>
      <w:r>
        <w:rPr>
          <w:b/>
        </w:rPr>
        <w:t>Definitive Subdivision – Fort Fairfield B.P., LLC – Thacher Lane</w:t>
      </w:r>
    </w:p>
    <w:p w:rsidR="00A03533" w:rsidRPr="00A03533" w:rsidRDefault="00A03533" w:rsidP="00A03533">
      <w:pPr>
        <w:pStyle w:val="ListParagraph"/>
        <w:ind w:left="1080"/>
        <w:rPr>
          <w:b/>
        </w:rPr>
      </w:pPr>
    </w:p>
    <w:p w:rsidR="00857B49" w:rsidRDefault="00857B49" w:rsidP="0081292E">
      <w:r>
        <w:t>Present before the Board:</w:t>
      </w:r>
      <w:r>
        <w:tab/>
        <w:t xml:space="preserve">Bill Madden, G.A.F. Engineering, Inc. </w:t>
      </w:r>
    </w:p>
    <w:p w:rsidR="0030526E" w:rsidRDefault="0030526E" w:rsidP="0081292E">
      <w:r>
        <w:tab/>
      </w:r>
      <w:r>
        <w:tab/>
      </w:r>
      <w:r>
        <w:tab/>
      </w:r>
      <w:r>
        <w:tab/>
        <w:t>Richard Mansfield</w:t>
      </w:r>
    </w:p>
    <w:p w:rsidR="00857B49" w:rsidRDefault="00857B49" w:rsidP="0081292E"/>
    <w:p w:rsidR="00857B49" w:rsidRDefault="00857B49" w:rsidP="0081292E">
      <w:r>
        <w:lastRenderedPageBreak/>
        <w:t>Mr. Barrett asks if they could re-cap what the remaining changes were. Mr. Madden said the changes were reflected in Charlie Rowley’s letter of June 21. Mr. Madden states that the half circle at the end of the parking lot was squared off and is shown to be paved. The monuments to be set are indicated on the Definitive Subdivision plan. The radius of the driveway had a 10’ radius with a compound curb, which was changed to a 15’ radius. The swale on the westerly side of the site was graded to keep it more level to avoid putting in a guard rail. The sewer manhole to be placed on site was actually a replacement and has been completed already. The fire access road for the building pad site had a slope from one side to the other and it would be constructed according to the plan. There was a small island in the parking lot to the main building which was relocated to facilitate more drainage. The use of Navionics on the northwest needed to be affirmed as commercial for the buffer.  The assessors have the property listed as industrial, but Mr. Madden feels it is a commercial use. There was a detail to show curbing around the bio-retention area to show the curbing would be set in concrete on both side. The note said it would be set at the points, now it will be</w:t>
      </w:r>
      <w:r w:rsidR="00DF799D">
        <w:t xml:space="preserve"> continuously set on all sides to provide proper support. With the drainage calculations Mr. Madden provided a weighted calculation for the Total Suspended Solid removal from the site. The TSS removal from the site would be 81%. There are pre-treatment devises on the site. Mr. Madden did request a letter from Guy Campinha stating the system could support the added flow. </w:t>
      </w:r>
      <w:r w:rsidR="0030526E">
        <w:t xml:space="preserve">Mr. Madden states there was discussion on the roof of the building. Mr. Madden stated this would more likely be a condition of approval and done as a minor change without having to return to the Board. </w:t>
      </w:r>
    </w:p>
    <w:p w:rsidR="0030526E" w:rsidRDefault="0030526E" w:rsidP="0081292E"/>
    <w:p w:rsidR="0030526E" w:rsidRDefault="0030526E" w:rsidP="0081292E">
      <w:r>
        <w:t xml:space="preserve">Mr. Rowley states that he is satisfied with the improvements on the plan. </w:t>
      </w:r>
    </w:p>
    <w:p w:rsidR="0030526E" w:rsidRDefault="0030526E" w:rsidP="0081292E"/>
    <w:p w:rsidR="0030526E" w:rsidRDefault="0030526E" w:rsidP="0081292E">
      <w:r>
        <w:t xml:space="preserve">Mr. Fitzgerald asked if the proposed additional light at the entrance of the site was addressed. </w:t>
      </w:r>
    </w:p>
    <w:p w:rsidR="0030526E" w:rsidRDefault="0030526E" w:rsidP="0081292E"/>
    <w:p w:rsidR="0030526E" w:rsidRDefault="0030526E" w:rsidP="0081292E">
      <w:r>
        <w:t xml:space="preserve">Mr. Rowley states it seems to be an overview, but could be added as a condition. The applicant agrees to put in the additional light. </w:t>
      </w:r>
    </w:p>
    <w:p w:rsidR="0030526E" w:rsidRDefault="0030526E" w:rsidP="0081292E"/>
    <w:p w:rsidR="0030526E" w:rsidRPr="00857B49" w:rsidRDefault="0030526E" w:rsidP="0081292E">
      <w:r>
        <w:t>Mr. Baptiste asked about the potential of solar panels on the roof and asks if there will be a reflection from the panels to the nearby highway. Mr. Mansfield states they would be very car</w:t>
      </w:r>
      <w:r w:rsidR="00474B6A">
        <w:t>e</w:t>
      </w:r>
      <w:r>
        <w:t>ful not to create a glare as h</w:t>
      </w:r>
      <w:r w:rsidR="00474B6A">
        <w:t>e would not want the liability.</w:t>
      </w:r>
    </w:p>
    <w:p w:rsidR="00857B49" w:rsidRDefault="00857B49" w:rsidP="0081292E">
      <w:pPr>
        <w:rPr>
          <w:b/>
        </w:rPr>
      </w:pPr>
    </w:p>
    <w:p w:rsidR="008D0226" w:rsidRDefault="008D0226" w:rsidP="0081292E">
      <w:r>
        <w:t xml:space="preserve">Mr. Bianco asked if the bog owners are </w:t>
      </w:r>
      <w:r w:rsidR="00474B6A">
        <w:t xml:space="preserve">agreeable to the drainage plan. </w:t>
      </w:r>
      <w:r w:rsidR="003C44B3">
        <w:t xml:space="preserve">Mr. Madden stated that he is working with A.D. Makepeace and they are working on an easement plan for the drainage agreement. </w:t>
      </w:r>
    </w:p>
    <w:p w:rsidR="003C44B3" w:rsidRDefault="003C44B3" w:rsidP="0081292E"/>
    <w:p w:rsidR="00A03533" w:rsidRDefault="003C44B3" w:rsidP="0081292E">
      <w:r>
        <w:t>Mr. Buckland has prepared draft decisions for</w:t>
      </w:r>
      <w:r w:rsidR="00A03533">
        <w:t xml:space="preserve"> the Site Plan and Definitive Subdivision. Mr. Buckland states the date needs to be changed to reflect the revised date of the plan.</w:t>
      </w:r>
    </w:p>
    <w:p w:rsidR="00A03533" w:rsidRDefault="00A03533" w:rsidP="0081292E"/>
    <w:p w:rsidR="005064E3" w:rsidRDefault="00A03533" w:rsidP="0081292E">
      <w:r>
        <w:t xml:space="preserve">The Board needs to make a decision on each, the Site Plan and the Definitive Subdivision plan. </w:t>
      </w:r>
    </w:p>
    <w:p w:rsidR="00DB3E90" w:rsidRDefault="00DB3E90" w:rsidP="0081292E"/>
    <w:p w:rsidR="00DB3E90" w:rsidRDefault="00DB3E90" w:rsidP="0081292E">
      <w:pPr>
        <w:rPr>
          <w:b/>
        </w:rPr>
      </w:pPr>
      <w:r>
        <w:rPr>
          <w:b/>
        </w:rPr>
        <w:t>MOTION:</w:t>
      </w:r>
      <w:r>
        <w:rPr>
          <w:b/>
        </w:rPr>
        <w:tab/>
        <w:t xml:space="preserve">Mr. Cronan moves to close the public hearing for both the Site Plan and Definitive Subdivision. Mr. Baptiste seconds. </w:t>
      </w:r>
    </w:p>
    <w:p w:rsidR="00DB3E90" w:rsidRDefault="00DB3E90" w:rsidP="0081292E">
      <w:pPr>
        <w:rPr>
          <w:b/>
        </w:rPr>
      </w:pPr>
    </w:p>
    <w:p w:rsidR="003C44B3" w:rsidRDefault="00DB3E90" w:rsidP="00DB3E90">
      <w:pPr>
        <w:jc w:val="center"/>
        <w:rPr>
          <w:b/>
        </w:rPr>
      </w:pPr>
      <w:r>
        <w:rPr>
          <w:b/>
        </w:rPr>
        <w:t>VOTE: (4-0-0)</w:t>
      </w:r>
    </w:p>
    <w:p w:rsidR="00DB3E90" w:rsidRDefault="00DB3E90" w:rsidP="00DB3E90">
      <w:pPr>
        <w:jc w:val="center"/>
        <w:rPr>
          <w:b/>
        </w:rPr>
      </w:pPr>
    </w:p>
    <w:p w:rsidR="00DB3E90" w:rsidRDefault="00DB3E90" w:rsidP="00DB3E90">
      <w:pPr>
        <w:rPr>
          <w:b/>
        </w:rPr>
      </w:pPr>
      <w:r>
        <w:rPr>
          <w:b/>
        </w:rPr>
        <w:lastRenderedPageBreak/>
        <w:t>MOTION:</w:t>
      </w:r>
      <w:r>
        <w:rPr>
          <w:b/>
        </w:rPr>
        <w:tab/>
        <w:t xml:space="preserve">Mr. Cronan moves to, with the findings, conditions, and waivers, approve the application as submitted and revised as June 22, 2017 for the Definitive Plan. Mr. Baptiste seconds. </w:t>
      </w:r>
    </w:p>
    <w:p w:rsidR="00DB3E90" w:rsidRDefault="00DB3E90" w:rsidP="00DB3E90">
      <w:pPr>
        <w:rPr>
          <w:b/>
        </w:rPr>
      </w:pPr>
    </w:p>
    <w:p w:rsidR="00DB3E90" w:rsidRDefault="00DB3E90" w:rsidP="00DB3E90">
      <w:pPr>
        <w:jc w:val="center"/>
        <w:rPr>
          <w:b/>
        </w:rPr>
      </w:pPr>
      <w:r>
        <w:rPr>
          <w:b/>
        </w:rPr>
        <w:t>VOTE: (4-0-0)</w:t>
      </w:r>
    </w:p>
    <w:p w:rsidR="00DB3E90" w:rsidRDefault="00DB3E90" w:rsidP="00DB3E90">
      <w:pPr>
        <w:jc w:val="center"/>
        <w:rPr>
          <w:b/>
        </w:rPr>
      </w:pPr>
    </w:p>
    <w:p w:rsidR="00DB3E90" w:rsidRDefault="00DB3E90" w:rsidP="00DB3E90">
      <w:pPr>
        <w:rPr>
          <w:b/>
        </w:rPr>
      </w:pPr>
      <w:r w:rsidRPr="00DB3E90">
        <w:rPr>
          <w:b/>
        </w:rPr>
        <w:t>MOTION</w:t>
      </w:r>
      <w:r>
        <w:rPr>
          <w:b/>
        </w:rPr>
        <w:t>:</w:t>
      </w:r>
      <w:r>
        <w:rPr>
          <w:b/>
        </w:rPr>
        <w:tab/>
        <w:t xml:space="preserve">Mr. Cronan moves to approve the Site Plan Review, dated and revised June 22, 2017, with the facts and conditions as listed and that the recommendation for additional lighting at the entrance of the site </w:t>
      </w:r>
      <w:proofErr w:type="gramStart"/>
      <w:r>
        <w:rPr>
          <w:b/>
        </w:rPr>
        <w:t>be</w:t>
      </w:r>
      <w:proofErr w:type="gramEnd"/>
      <w:r>
        <w:rPr>
          <w:b/>
        </w:rPr>
        <w:t xml:space="preserve"> adhered to. Motion is seconded. </w:t>
      </w:r>
    </w:p>
    <w:p w:rsidR="00DB3E90" w:rsidRDefault="00DB3E90" w:rsidP="00DB3E90">
      <w:pPr>
        <w:rPr>
          <w:b/>
        </w:rPr>
      </w:pPr>
    </w:p>
    <w:p w:rsidR="00DB3E90" w:rsidRPr="00DB3E90" w:rsidRDefault="00DB3E90" w:rsidP="00DB3E90">
      <w:pPr>
        <w:jc w:val="center"/>
        <w:rPr>
          <w:b/>
        </w:rPr>
      </w:pPr>
      <w:r>
        <w:rPr>
          <w:b/>
        </w:rPr>
        <w:t>VOTE: (4-0-0)</w:t>
      </w:r>
    </w:p>
    <w:p w:rsidR="008D0226" w:rsidRDefault="008D0226" w:rsidP="0081292E">
      <w:pPr>
        <w:rPr>
          <w:b/>
        </w:rPr>
      </w:pPr>
    </w:p>
    <w:p w:rsidR="00A03533" w:rsidRPr="00A03533" w:rsidRDefault="00A03533" w:rsidP="00A03533">
      <w:pPr>
        <w:pStyle w:val="ListParagraph"/>
        <w:numPr>
          <w:ilvl w:val="0"/>
          <w:numId w:val="11"/>
        </w:numPr>
        <w:rPr>
          <w:b/>
        </w:rPr>
      </w:pPr>
      <w:r w:rsidRPr="00A03533">
        <w:rPr>
          <w:b/>
        </w:rPr>
        <w:t>Special Permit, Site Plan Review, Definitive Subdivision – Bay Pointe – Bay Pointe Drive – *Request for continuation</w:t>
      </w:r>
    </w:p>
    <w:p w:rsidR="00A03533" w:rsidRDefault="00A03533" w:rsidP="0081292E">
      <w:pPr>
        <w:rPr>
          <w:b/>
        </w:rPr>
      </w:pPr>
    </w:p>
    <w:p w:rsidR="00991AFA" w:rsidRDefault="00991AFA" w:rsidP="0081292E">
      <w:r>
        <w:t xml:space="preserve">The applicant has requested a continuance until July 24, 2017 as the mediator was unable to make it to this hearing. Mr. Cronan states he will not be present July 24, 2017. The Board feels the requested decision deadline of August 14 seems unreasonable. </w:t>
      </w:r>
    </w:p>
    <w:p w:rsidR="001761E2" w:rsidRDefault="001761E2" w:rsidP="0081292E"/>
    <w:p w:rsidR="001761E2" w:rsidRPr="001761E2" w:rsidRDefault="001761E2" w:rsidP="0081292E">
      <w:pPr>
        <w:rPr>
          <w:b/>
        </w:rPr>
      </w:pPr>
      <w:r>
        <w:rPr>
          <w:b/>
        </w:rPr>
        <w:t>MOTION:</w:t>
      </w:r>
      <w:r>
        <w:rPr>
          <w:b/>
        </w:rPr>
        <w:tab/>
        <w:t xml:space="preserve">Mr. Cronan moves to continue the public hearing until July 24, 2017, but does not agree to the decision date of August 14, 2017. Mr. Baptiste seconds. </w:t>
      </w:r>
    </w:p>
    <w:p w:rsidR="00991AFA" w:rsidRDefault="00991AFA" w:rsidP="0081292E">
      <w:pPr>
        <w:rPr>
          <w:b/>
        </w:rPr>
      </w:pPr>
    </w:p>
    <w:p w:rsidR="0081292E" w:rsidRPr="00F90ECE" w:rsidRDefault="0081292E" w:rsidP="0081292E">
      <w:pPr>
        <w:pStyle w:val="ListParagraph"/>
        <w:numPr>
          <w:ilvl w:val="0"/>
          <w:numId w:val="1"/>
        </w:numPr>
        <w:rPr>
          <w:b/>
          <w:u w:val="single"/>
        </w:rPr>
      </w:pPr>
      <w:r w:rsidRPr="00DA7410">
        <w:rPr>
          <w:b/>
          <w:u w:val="single"/>
        </w:rPr>
        <w:t>REFERRALS</w:t>
      </w:r>
    </w:p>
    <w:p w:rsidR="0081292E" w:rsidRPr="00DA7410" w:rsidRDefault="0081292E" w:rsidP="0081292E">
      <w:pPr>
        <w:rPr>
          <w:b/>
        </w:rPr>
      </w:pPr>
    </w:p>
    <w:p w:rsidR="0081292E" w:rsidRPr="00DA7410" w:rsidRDefault="0081292E" w:rsidP="0081292E">
      <w:pPr>
        <w:pStyle w:val="ListParagraph"/>
        <w:numPr>
          <w:ilvl w:val="0"/>
          <w:numId w:val="1"/>
        </w:numPr>
        <w:rPr>
          <w:b/>
          <w:u w:val="single"/>
        </w:rPr>
      </w:pPr>
      <w:r w:rsidRPr="00DA7410">
        <w:rPr>
          <w:b/>
          <w:u w:val="single"/>
        </w:rPr>
        <w:t>ANY OTHER BUSINESS/DISCUSSION</w:t>
      </w:r>
    </w:p>
    <w:p w:rsidR="0081292E" w:rsidRPr="00E97859" w:rsidRDefault="0081292E" w:rsidP="0081292E">
      <w:pPr>
        <w:pStyle w:val="ListParagraph"/>
        <w:rPr>
          <w:b/>
          <w:bCs/>
        </w:rPr>
      </w:pPr>
    </w:p>
    <w:p w:rsidR="0081292E" w:rsidRPr="00E81B65" w:rsidRDefault="0081292E" w:rsidP="0081292E">
      <w:pPr>
        <w:pStyle w:val="ListParagraph"/>
        <w:numPr>
          <w:ilvl w:val="0"/>
          <w:numId w:val="9"/>
        </w:numPr>
        <w:ind w:left="1080"/>
        <w:rPr>
          <w:b/>
          <w:u w:val="single"/>
        </w:rPr>
      </w:pPr>
      <w:r>
        <w:rPr>
          <w:b/>
        </w:rPr>
        <w:t>All American Assisted Living – Release of Bond</w:t>
      </w:r>
    </w:p>
    <w:p w:rsidR="0081292E" w:rsidRDefault="0081292E" w:rsidP="00C612EE">
      <w:pPr>
        <w:rPr>
          <w:b/>
          <w:bCs/>
        </w:rPr>
      </w:pPr>
    </w:p>
    <w:p w:rsidR="00C612EE" w:rsidRDefault="00C612EE" w:rsidP="00C612EE">
      <w:pPr>
        <w:rPr>
          <w:bCs/>
        </w:rPr>
      </w:pPr>
      <w:r>
        <w:rPr>
          <w:bCs/>
        </w:rPr>
        <w:t xml:space="preserve">Mr. Rowley states that he had taken another look at the project last week and with the exception of two items the other issues of concern have been addressed. There is </w:t>
      </w:r>
      <w:r w:rsidR="00BB15F9">
        <w:rPr>
          <w:bCs/>
        </w:rPr>
        <w:t>an erosion</w:t>
      </w:r>
      <w:r>
        <w:rPr>
          <w:bCs/>
        </w:rPr>
        <w:t xml:space="preserve"> issue on site and there is a drainage swale that needs loam and seed. The applicant has submitted a check for $7,500.00 for a new bond, and Mr. Rowley supports that amount. </w:t>
      </w:r>
    </w:p>
    <w:p w:rsidR="00BB15F9" w:rsidRDefault="00BB15F9" w:rsidP="00C612EE">
      <w:pPr>
        <w:rPr>
          <w:bCs/>
        </w:rPr>
      </w:pPr>
    </w:p>
    <w:p w:rsidR="00BB15F9" w:rsidRDefault="00BB15F9" w:rsidP="00C612EE">
      <w:pPr>
        <w:rPr>
          <w:bCs/>
        </w:rPr>
      </w:pPr>
      <w:r>
        <w:rPr>
          <w:bCs/>
        </w:rPr>
        <w:t>Mr. Fit</w:t>
      </w:r>
      <w:r w:rsidR="008571DD">
        <w:rPr>
          <w:bCs/>
        </w:rPr>
        <w:t>z</w:t>
      </w:r>
      <w:r>
        <w:rPr>
          <w:bCs/>
        </w:rPr>
        <w:t xml:space="preserve">gerald asks if there is any verbiage concerning an applicant letting a bond </w:t>
      </w:r>
      <w:proofErr w:type="gramStart"/>
      <w:r>
        <w:rPr>
          <w:bCs/>
        </w:rPr>
        <w:t>expire</w:t>
      </w:r>
      <w:proofErr w:type="gramEnd"/>
      <w:r>
        <w:rPr>
          <w:bCs/>
        </w:rPr>
        <w:t xml:space="preserve">. Mr. Buckland states there is not and language to that effect; however, the applicant has been very cooperative and has rectified the lapsed bond. </w:t>
      </w:r>
    </w:p>
    <w:p w:rsidR="00BB15F9" w:rsidRDefault="00BB15F9" w:rsidP="00C612EE">
      <w:pPr>
        <w:rPr>
          <w:bCs/>
        </w:rPr>
      </w:pPr>
    </w:p>
    <w:p w:rsidR="00BB15F9" w:rsidRDefault="00BB15F9" w:rsidP="00C612EE">
      <w:pPr>
        <w:rPr>
          <w:b/>
          <w:bCs/>
        </w:rPr>
      </w:pPr>
      <w:r>
        <w:rPr>
          <w:b/>
          <w:bCs/>
        </w:rPr>
        <w:t>MOTION:</w:t>
      </w:r>
      <w:r>
        <w:rPr>
          <w:b/>
          <w:bCs/>
        </w:rPr>
        <w:tab/>
        <w:t xml:space="preserve">Mr. Cronan moves to accept the bond in the amount of $7,500.00 for work to be completed by September 15, 2017. Mr. Baptiste seconds. </w:t>
      </w:r>
    </w:p>
    <w:p w:rsidR="00BB15F9" w:rsidRDefault="00BB15F9" w:rsidP="00C612EE">
      <w:pPr>
        <w:rPr>
          <w:b/>
          <w:bCs/>
        </w:rPr>
      </w:pPr>
    </w:p>
    <w:p w:rsidR="00BB15F9" w:rsidRPr="00BB15F9" w:rsidRDefault="006A058A" w:rsidP="00BB15F9">
      <w:pPr>
        <w:jc w:val="center"/>
        <w:rPr>
          <w:b/>
          <w:bCs/>
        </w:rPr>
      </w:pPr>
      <w:r>
        <w:rPr>
          <w:b/>
          <w:bCs/>
        </w:rPr>
        <w:t>VOTE: (3-0-1</w:t>
      </w:r>
      <w:bookmarkStart w:id="0" w:name="_GoBack"/>
      <w:bookmarkEnd w:id="0"/>
      <w:r w:rsidR="00BB15F9">
        <w:rPr>
          <w:b/>
          <w:bCs/>
        </w:rPr>
        <w:t>)</w:t>
      </w:r>
    </w:p>
    <w:p w:rsidR="00C612EE" w:rsidRPr="00C612EE" w:rsidRDefault="00C612EE" w:rsidP="00C612EE">
      <w:pPr>
        <w:rPr>
          <w:b/>
          <w:bCs/>
        </w:rPr>
      </w:pPr>
    </w:p>
    <w:p w:rsidR="0081292E" w:rsidRPr="00DA7410" w:rsidRDefault="0081292E" w:rsidP="0081292E">
      <w:pPr>
        <w:pStyle w:val="ListParagraph"/>
        <w:numPr>
          <w:ilvl w:val="0"/>
          <w:numId w:val="9"/>
        </w:numPr>
        <w:ind w:left="1080"/>
        <w:rPr>
          <w:b/>
          <w:bCs/>
        </w:rPr>
      </w:pPr>
      <w:r w:rsidRPr="00DA7410">
        <w:rPr>
          <w:b/>
          <w:bCs/>
        </w:rPr>
        <w:t>Upcoming Hearings</w:t>
      </w:r>
    </w:p>
    <w:p w:rsidR="0081292E" w:rsidRDefault="0081292E" w:rsidP="0081292E">
      <w:pPr>
        <w:rPr>
          <w:b/>
        </w:rPr>
      </w:pPr>
    </w:p>
    <w:p w:rsidR="0081292E" w:rsidRDefault="0081292E" w:rsidP="0081292E">
      <w:pPr>
        <w:pStyle w:val="ListParagraph"/>
        <w:numPr>
          <w:ilvl w:val="0"/>
          <w:numId w:val="9"/>
        </w:numPr>
        <w:ind w:left="1080"/>
        <w:rPr>
          <w:b/>
        </w:rPr>
      </w:pPr>
      <w:r>
        <w:rPr>
          <w:b/>
        </w:rPr>
        <w:t>Upcoming Deadlines</w:t>
      </w:r>
    </w:p>
    <w:p w:rsidR="0081292E" w:rsidRDefault="0081292E" w:rsidP="0081292E">
      <w:pPr>
        <w:rPr>
          <w:b/>
        </w:rPr>
      </w:pPr>
    </w:p>
    <w:p w:rsidR="0081292E" w:rsidRPr="00EC21CE" w:rsidRDefault="0081292E" w:rsidP="0081292E">
      <w:pPr>
        <w:rPr>
          <w:b/>
        </w:rPr>
      </w:pPr>
    </w:p>
    <w:p w:rsidR="0081292E" w:rsidRPr="00DA7410" w:rsidRDefault="0081292E" w:rsidP="0081292E">
      <w:pPr>
        <w:pStyle w:val="ListParagraph"/>
        <w:numPr>
          <w:ilvl w:val="0"/>
          <w:numId w:val="1"/>
        </w:numPr>
        <w:rPr>
          <w:b/>
          <w:u w:val="single"/>
        </w:rPr>
      </w:pPr>
      <w:r w:rsidRPr="00DA7410">
        <w:rPr>
          <w:b/>
          <w:u w:val="single"/>
        </w:rPr>
        <w:t>NEW BUSINESS</w:t>
      </w:r>
      <w:r w:rsidRPr="00DA7410">
        <w:rPr>
          <w:b/>
        </w:rPr>
        <w:t xml:space="preserve"> (This time is reserved for topics that the Chairman did not reasonably anticipate would be discussed)</w:t>
      </w:r>
    </w:p>
    <w:p w:rsidR="0081292E" w:rsidRPr="00DA7410" w:rsidRDefault="0081292E" w:rsidP="0081292E">
      <w:pPr>
        <w:rPr>
          <w:b/>
          <w:u w:val="single"/>
        </w:rPr>
      </w:pPr>
    </w:p>
    <w:p w:rsidR="0081292E" w:rsidRPr="00DA7410" w:rsidRDefault="0081292E" w:rsidP="0081292E">
      <w:pPr>
        <w:numPr>
          <w:ilvl w:val="0"/>
          <w:numId w:val="1"/>
        </w:numPr>
        <w:rPr>
          <w:b/>
          <w:u w:val="single"/>
        </w:rPr>
      </w:pPr>
      <w:r w:rsidRPr="00DA7410">
        <w:rPr>
          <w:b/>
          <w:u w:val="single"/>
        </w:rPr>
        <w:t>CORRESPONDENCE</w:t>
      </w:r>
    </w:p>
    <w:p w:rsidR="0081292E" w:rsidRPr="00DA7410" w:rsidRDefault="0081292E" w:rsidP="0081292E">
      <w:pPr>
        <w:pStyle w:val="ListParagraph"/>
        <w:rPr>
          <w:b/>
        </w:rPr>
      </w:pPr>
    </w:p>
    <w:p w:rsidR="0081292E" w:rsidRPr="00DA7410" w:rsidRDefault="0081292E" w:rsidP="0081292E">
      <w:pPr>
        <w:pStyle w:val="ListParagraph"/>
        <w:numPr>
          <w:ilvl w:val="0"/>
          <w:numId w:val="8"/>
        </w:numPr>
        <w:ind w:left="1170" w:hanging="450"/>
        <w:rPr>
          <w:b/>
          <w:u w:val="single"/>
        </w:rPr>
      </w:pPr>
      <w:r w:rsidRPr="00DA7410">
        <w:rPr>
          <w:b/>
        </w:rPr>
        <w:t>See correspondence in packets.</w:t>
      </w:r>
    </w:p>
    <w:p w:rsidR="0081292E" w:rsidRPr="002373DB" w:rsidRDefault="0081292E" w:rsidP="0081292E">
      <w:pPr>
        <w:pStyle w:val="ListParagraph"/>
        <w:numPr>
          <w:ilvl w:val="0"/>
          <w:numId w:val="8"/>
        </w:numPr>
        <w:ind w:left="1170" w:hanging="450"/>
        <w:rPr>
          <w:b/>
          <w:u w:val="single"/>
        </w:rPr>
      </w:pPr>
      <w:r w:rsidRPr="00DA7410">
        <w:rPr>
          <w:b/>
        </w:rPr>
        <w:t>Staff Report</w:t>
      </w:r>
    </w:p>
    <w:p w:rsidR="00D572DB" w:rsidRPr="002373DB" w:rsidRDefault="00D572DB" w:rsidP="00D572DB">
      <w:pPr>
        <w:pStyle w:val="ListParagraph"/>
        <w:ind w:left="1170"/>
        <w:rPr>
          <w:b/>
          <w:u w:val="single"/>
        </w:rPr>
      </w:pPr>
    </w:p>
    <w:p w:rsidR="0026374A" w:rsidRPr="002373DB" w:rsidRDefault="0026374A" w:rsidP="00153ECE">
      <w:pPr>
        <w:numPr>
          <w:ilvl w:val="0"/>
          <w:numId w:val="1"/>
        </w:numPr>
        <w:rPr>
          <w:b/>
          <w:u w:val="single"/>
        </w:rPr>
      </w:pPr>
      <w:r w:rsidRPr="00DA7410">
        <w:rPr>
          <w:b/>
          <w:u w:val="single"/>
        </w:rPr>
        <w:t>ADJOURNMENT</w:t>
      </w:r>
    </w:p>
    <w:p w:rsidR="00D724BF" w:rsidRDefault="00D724BF" w:rsidP="0026374A">
      <w:pPr>
        <w:ind w:left="1080"/>
        <w:rPr>
          <w:b/>
          <w:u w:val="single"/>
        </w:rPr>
      </w:pPr>
    </w:p>
    <w:p w:rsidR="005A2F8C" w:rsidRDefault="005A2F8C" w:rsidP="0026374A">
      <w:pPr>
        <w:ind w:left="1080"/>
        <w:rPr>
          <w:b/>
          <w:u w:val="single"/>
        </w:rPr>
      </w:pPr>
    </w:p>
    <w:p w:rsidR="005A2F8C" w:rsidRDefault="005A2F8C" w:rsidP="005A2F8C">
      <w:pPr>
        <w:rPr>
          <w:b/>
        </w:rPr>
      </w:pPr>
      <w:r w:rsidRPr="005A2F8C">
        <w:rPr>
          <w:b/>
        </w:rPr>
        <w:t>MOTION:</w:t>
      </w:r>
      <w:r w:rsidRPr="005A2F8C">
        <w:rPr>
          <w:b/>
        </w:rPr>
        <w:tab/>
      </w:r>
      <w:r w:rsidR="00436281">
        <w:rPr>
          <w:b/>
        </w:rPr>
        <w:t xml:space="preserve">Mr. </w:t>
      </w:r>
      <w:r w:rsidR="00B77B04">
        <w:rPr>
          <w:b/>
        </w:rPr>
        <w:t xml:space="preserve">Baptiste moves to adjourn. Mr. Cronan seconds. </w:t>
      </w:r>
      <w:r w:rsidR="00436281">
        <w:rPr>
          <w:b/>
        </w:rPr>
        <w:t xml:space="preserve"> </w:t>
      </w:r>
      <w:r w:rsidR="000E7CD4">
        <w:rPr>
          <w:b/>
        </w:rPr>
        <w:t xml:space="preserve"> </w:t>
      </w:r>
    </w:p>
    <w:p w:rsidR="005A2F8C" w:rsidRDefault="005A2F8C" w:rsidP="005A2F8C">
      <w:pPr>
        <w:rPr>
          <w:b/>
        </w:rPr>
      </w:pPr>
    </w:p>
    <w:p w:rsidR="005A2F8C" w:rsidRDefault="005A2F8C" w:rsidP="005A2F8C">
      <w:pPr>
        <w:jc w:val="center"/>
        <w:rPr>
          <w:b/>
        </w:rPr>
      </w:pPr>
      <w:r>
        <w:rPr>
          <w:b/>
        </w:rPr>
        <w:t>VOTE: (</w:t>
      </w:r>
      <w:r w:rsidR="00B77B04">
        <w:rPr>
          <w:b/>
        </w:rPr>
        <w:t>4</w:t>
      </w:r>
      <w:r>
        <w:rPr>
          <w:b/>
        </w:rPr>
        <w:t>-0-0)</w:t>
      </w:r>
    </w:p>
    <w:p w:rsidR="005A2F8C" w:rsidRDefault="005A2F8C" w:rsidP="005A2F8C">
      <w:pPr>
        <w:jc w:val="center"/>
        <w:rPr>
          <w:b/>
        </w:rPr>
      </w:pPr>
    </w:p>
    <w:p w:rsidR="005A2F8C" w:rsidRPr="005A2F8C" w:rsidRDefault="005A2F8C" w:rsidP="00153ECE">
      <w:pPr>
        <w:pStyle w:val="ListParagraph"/>
        <w:numPr>
          <w:ilvl w:val="0"/>
          <w:numId w:val="1"/>
        </w:numPr>
        <w:rPr>
          <w:b/>
          <w:u w:val="single"/>
        </w:rPr>
      </w:pPr>
      <w:r w:rsidRPr="005A2F8C">
        <w:rPr>
          <w:b/>
          <w:u w:val="single"/>
        </w:rPr>
        <w:t>DOCUMENTS</w:t>
      </w:r>
    </w:p>
    <w:p w:rsidR="005A2F8C" w:rsidRDefault="005A2F8C" w:rsidP="005A2F8C">
      <w:pPr>
        <w:rPr>
          <w:b/>
          <w:u w:val="single"/>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Default="005A2F8C" w:rsidP="005A2F8C">
      <w:pPr>
        <w:rPr>
          <w:b/>
        </w:rPr>
      </w:pPr>
      <w:r>
        <w:rPr>
          <w:b/>
        </w:rPr>
        <w:t>Date copy sent to Town Clerk:  _______________________________</w:t>
      </w:r>
    </w:p>
    <w:p w:rsidR="005A2F8C" w:rsidRPr="00D724BF" w:rsidRDefault="005A2F8C" w:rsidP="005A2F8C">
      <w:pPr>
        <w:rPr>
          <w:b/>
          <w:u w:val="single"/>
        </w:rPr>
      </w:pPr>
    </w:p>
    <w:p w:rsidR="005A2F8C" w:rsidRPr="005A2F8C" w:rsidRDefault="005A2F8C" w:rsidP="005A2F8C">
      <w:pPr>
        <w:rPr>
          <w:b/>
        </w:rPr>
      </w:pP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6A058A">
          <w:rPr>
            <w:noProof/>
          </w:rPr>
          <w:t>4</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63450D"/>
    <w:multiLevelType w:val="hybridMultilevel"/>
    <w:tmpl w:val="FADA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24207"/>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33644"/>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4"/>
  </w:num>
  <w:num w:numId="11">
    <w:abstractNumId w:val="5"/>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B3F"/>
    <w:rsid w:val="00004F30"/>
    <w:rsid w:val="00012FC4"/>
    <w:rsid w:val="00025A02"/>
    <w:rsid w:val="00026322"/>
    <w:rsid w:val="0002640A"/>
    <w:rsid w:val="00027FEC"/>
    <w:rsid w:val="00030595"/>
    <w:rsid w:val="00040548"/>
    <w:rsid w:val="000431AD"/>
    <w:rsid w:val="00043692"/>
    <w:rsid w:val="00047731"/>
    <w:rsid w:val="0005654D"/>
    <w:rsid w:val="00056E31"/>
    <w:rsid w:val="00065177"/>
    <w:rsid w:val="00070979"/>
    <w:rsid w:val="0007293B"/>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E7CD4"/>
    <w:rsid w:val="000E7FAD"/>
    <w:rsid w:val="000F042D"/>
    <w:rsid w:val="000F2428"/>
    <w:rsid w:val="001014FE"/>
    <w:rsid w:val="00103F47"/>
    <w:rsid w:val="00107935"/>
    <w:rsid w:val="00113836"/>
    <w:rsid w:val="0012266A"/>
    <w:rsid w:val="001301E5"/>
    <w:rsid w:val="001314E4"/>
    <w:rsid w:val="001319E5"/>
    <w:rsid w:val="00133A47"/>
    <w:rsid w:val="00135C38"/>
    <w:rsid w:val="0014022E"/>
    <w:rsid w:val="00142F54"/>
    <w:rsid w:val="00151957"/>
    <w:rsid w:val="00153ECE"/>
    <w:rsid w:val="001619FA"/>
    <w:rsid w:val="001761E2"/>
    <w:rsid w:val="00187797"/>
    <w:rsid w:val="0019709E"/>
    <w:rsid w:val="00197497"/>
    <w:rsid w:val="00197ACA"/>
    <w:rsid w:val="001A2E83"/>
    <w:rsid w:val="001A3A21"/>
    <w:rsid w:val="001A6DC0"/>
    <w:rsid w:val="001B0AA6"/>
    <w:rsid w:val="001B0E01"/>
    <w:rsid w:val="001B4B17"/>
    <w:rsid w:val="001B70BD"/>
    <w:rsid w:val="001D07A3"/>
    <w:rsid w:val="001D3DCA"/>
    <w:rsid w:val="001D6689"/>
    <w:rsid w:val="001E0D4F"/>
    <w:rsid w:val="001E5827"/>
    <w:rsid w:val="001E5CC4"/>
    <w:rsid w:val="001E78F8"/>
    <w:rsid w:val="001F6D99"/>
    <w:rsid w:val="00200C3F"/>
    <w:rsid w:val="00205D8B"/>
    <w:rsid w:val="002120B4"/>
    <w:rsid w:val="002120C9"/>
    <w:rsid w:val="002126F7"/>
    <w:rsid w:val="002139AD"/>
    <w:rsid w:val="002167DE"/>
    <w:rsid w:val="00221DE4"/>
    <w:rsid w:val="002230EE"/>
    <w:rsid w:val="00223C39"/>
    <w:rsid w:val="00227087"/>
    <w:rsid w:val="002317DF"/>
    <w:rsid w:val="00234BED"/>
    <w:rsid w:val="002440C7"/>
    <w:rsid w:val="0024624B"/>
    <w:rsid w:val="00246FAF"/>
    <w:rsid w:val="00255541"/>
    <w:rsid w:val="00261456"/>
    <w:rsid w:val="002617A3"/>
    <w:rsid w:val="0026374A"/>
    <w:rsid w:val="00267A85"/>
    <w:rsid w:val="00271CC2"/>
    <w:rsid w:val="0027283D"/>
    <w:rsid w:val="00277C2D"/>
    <w:rsid w:val="002833C9"/>
    <w:rsid w:val="002834C0"/>
    <w:rsid w:val="00283C1D"/>
    <w:rsid w:val="00294CF5"/>
    <w:rsid w:val="002B3611"/>
    <w:rsid w:val="002B48D3"/>
    <w:rsid w:val="002C1E9C"/>
    <w:rsid w:val="002C2FED"/>
    <w:rsid w:val="002C3D78"/>
    <w:rsid w:val="002C7F60"/>
    <w:rsid w:val="002D0ACA"/>
    <w:rsid w:val="002D2A25"/>
    <w:rsid w:val="002D341B"/>
    <w:rsid w:val="002D4467"/>
    <w:rsid w:val="002E16BD"/>
    <w:rsid w:val="002E542A"/>
    <w:rsid w:val="0030526E"/>
    <w:rsid w:val="00305FCA"/>
    <w:rsid w:val="00310352"/>
    <w:rsid w:val="00310F9D"/>
    <w:rsid w:val="003122BB"/>
    <w:rsid w:val="00314C0D"/>
    <w:rsid w:val="00315610"/>
    <w:rsid w:val="00315F68"/>
    <w:rsid w:val="00316239"/>
    <w:rsid w:val="0032101A"/>
    <w:rsid w:val="00322BD0"/>
    <w:rsid w:val="003252CD"/>
    <w:rsid w:val="00332029"/>
    <w:rsid w:val="003328A7"/>
    <w:rsid w:val="00333C96"/>
    <w:rsid w:val="003358C5"/>
    <w:rsid w:val="00337625"/>
    <w:rsid w:val="00340188"/>
    <w:rsid w:val="00346371"/>
    <w:rsid w:val="003566D6"/>
    <w:rsid w:val="00366525"/>
    <w:rsid w:val="00366A05"/>
    <w:rsid w:val="003672AE"/>
    <w:rsid w:val="003718B5"/>
    <w:rsid w:val="00376706"/>
    <w:rsid w:val="00380765"/>
    <w:rsid w:val="00382A96"/>
    <w:rsid w:val="00383505"/>
    <w:rsid w:val="003841F5"/>
    <w:rsid w:val="00395D3E"/>
    <w:rsid w:val="003964E3"/>
    <w:rsid w:val="003A0AD2"/>
    <w:rsid w:val="003A5139"/>
    <w:rsid w:val="003B051B"/>
    <w:rsid w:val="003B746A"/>
    <w:rsid w:val="003C1CDD"/>
    <w:rsid w:val="003C2D9A"/>
    <w:rsid w:val="003C44B3"/>
    <w:rsid w:val="003D1733"/>
    <w:rsid w:val="003D25EC"/>
    <w:rsid w:val="003E2F97"/>
    <w:rsid w:val="003E3F60"/>
    <w:rsid w:val="003F0A9E"/>
    <w:rsid w:val="003F1AD5"/>
    <w:rsid w:val="003F400D"/>
    <w:rsid w:val="003F7ACD"/>
    <w:rsid w:val="00403701"/>
    <w:rsid w:val="00414C05"/>
    <w:rsid w:val="00423EAC"/>
    <w:rsid w:val="004241CB"/>
    <w:rsid w:val="004248A4"/>
    <w:rsid w:val="004249A5"/>
    <w:rsid w:val="00425506"/>
    <w:rsid w:val="00426F4F"/>
    <w:rsid w:val="00430E1B"/>
    <w:rsid w:val="00436281"/>
    <w:rsid w:val="00452561"/>
    <w:rsid w:val="00452E2D"/>
    <w:rsid w:val="004535BA"/>
    <w:rsid w:val="004603AD"/>
    <w:rsid w:val="00460FC0"/>
    <w:rsid w:val="00462BE2"/>
    <w:rsid w:val="004643F8"/>
    <w:rsid w:val="0046771A"/>
    <w:rsid w:val="0047174C"/>
    <w:rsid w:val="004728B3"/>
    <w:rsid w:val="00473226"/>
    <w:rsid w:val="00474B6A"/>
    <w:rsid w:val="0048377E"/>
    <w:rsid w:val="004846EC"/>
    <w:rsid w:val="00494967"/>
    <w:rsid w:val="004A0E3B"/>
    <w:rsid w:val="004A2AA3"/>
    <w:rsid w:val="004A737C"/>
    <w:rsid w:val="004A7FEF"/>
    <w:rsid w:val="004B5151"/>
    <w:rsid w:val="004B5732"/>
    <w:rsid w:val="004C56BE"/>
    <w:rsid w:val="004C74B4"/>
    <w:rsid w:val="004D23C6"/>
    <w:rsid w:val="004D3ED2"/>
    <w:rsid w:val="004D5039"/>
    <w:rsid w:val="004E37CB"/>
    <w:rsid w:val="004E3E4D"/>
    <w:rsid w:val="004E7B8B"/>
    <w:rsid w:val="004E7CD9"/>
    <w:rsid w:val="004F50E2"/>
    <w:rsid w:val="00501263"/>
    <w:rsid w:val="005064E3"/>
    <w:rsid w:val="0051257A"/>
    <w:rsid w:val="00514602"/>
    <w:rsid w:val="00514A75"/>
    <w:rsid w:val="00525513"/>
    <w:rsid w:val="00532B41"/>
    <w:rsid w:val="00535C26"/>
    <w:rsid w:val="0053633E"/>
    <w:rsid w:val="00540566"/>
    <w:rsid w:val="0054197C"/>
    <w:rsid w:val="00541E88"/>
    <w:rsid w:val="00542DFE"/>
    <w:rsid w:val="00547525"/>
    <w:rsid w:val="00551C68"/>
    <w:rsid w:val="005544F4"/>
    <w:rsid w:val="00561894"/>
    <w:rsid w:val="00564A37"/>
    <w:rsid w:val="005706FE"/>
    <w:rsid w:val="00576277"/>
    <w:rsid w:val="00591BDE"/>
    <w:rsid w:val="00596D5E"/>
    <w:rsid w:val="005A2F8C"/>
    <w:rsid w:val="005A7C08"/>
    <w:rsid w:val="005B0BDC"/>
    <w:rsid w:val="005B3236"/>
    <w:rsid w:val="005B5749"/>
    <w:rsid w:val="005B64C7"/>
    <w:rsid w:val="005C4F0E"/>
    <w:rsid w:val="005D63A7"/>
    <w:rsid w:val="005D7B81"/>
    <w:rsid w:val="005D7C91"/>
    <w:rsid w:val="005E3F9B"/>
    <w:rsid w:val="005E4A5B"/>
    <w:rsid w:val="005E6292"/>
    <w:rsid w:val="005E6D67"/>
    <w:rsid w:val="005E7619"/>
    <w:rsid w:val="0060362B"/>
    <w:rsid w:val="00607DF8"/>
    <w:rsid w:val="00625A6C"/>
    <w:rsid w:val="006312D0"/>
    <w:rsid w:val="00631A13"/>
    <w:rsid w:val="0064096F"/>
    <w:rsid w:val="00642770"/>
    <w:rsid w:val="006479EF"/>
    <w:rsid w:val="00647E94"/>
    <w:rsid w:val="00651A01"/>
    <w:rsid w:val="00654D88"/>
    <w:rsid w:val="00655E81"/>
    <w:rsid w:val="006573B2"/>
    <w:rsid w:val="00661AD0"/>
    <w:rsid w:val="00671ADB"/>
    <w:rsid w:val="0067331D"/>
    <w:rsid w:val="00673A8A"/>
    <w:rsid w:val="00682BBA"/>
    <w:rsid w:val="0068415A"/>
    <w:rsid w:val="00684319"/>
    <w:rsid w:val="00692094"/>
    <w:rsid w:val="006A058A"/>
    <w:rsid w:val="006A52EC"/>
    <w:rsid w:val="006B24D3"/>
    <w:rsid w:val="006B41CB"/>
    <w:rsid w:val="006C60A4"/>
    <w:rsid w:val="006D3910"/>
    <w:rsid w:val="006D4947"/>
    <w:rsid w:val="006E231D"/>
    <w:rsid w:val="006E35AE"/>
    <w:rsid w:val="006F5E98"/>
    <w:rsid w:val="006F799C"/>
    <w:rsid w:val="00704655"/>
    <w:rsid w:val="00706D61"/>
    <w:rsid w:val="0071406F"/>
    <w:rsid w:val="007157E1"/>
    <w:rsid w:val="00721DB1"/>
    <w:rsid w:val="00727AE9"/>
    <w:rsid w:val="00734E0B"/>
    <w:rsid w:val="0073577B"/>
    <w:rsid w:val="00737D80"/>
    <w:rsid w:val="0074187C"/>
    <w:rsid w:val="00757B5E"/>
    <w:rsid w:val="00766F95"/>
    <w:rsid w:val="00775B4B"/>
    <w:rsid w:val="00784BDB"/>
    <w:rsid w:val="007A0583"/>
    <w:rsid w:val="007A55F4"/>
    <w:rsid w:val="007B16AF"/>
    <w:rsid w:val="007B202A"/>
    <w:rsid w:val="007C0757"/>
    <w:rsid w:val="007C4D4D"/>
    <w:rsid w:val="007C55B5"/>
    <w:rsid w:val="007C6CC4"/>
    <w:rsid w:val="007D7E79"/>
    <w:rsid w:val="007F514A"/>
    <w:rsid w:val="0080133A"/>
    <w:rsid w:val="00804DDD"/>
    <w:rsid w:val="008115E4"/>
    <w:rsid w:val="0081292E"/>
    <w:rsid w:val="00816215"/>
    <w:rsid w:val="00816BA7"/>
    <w:rsid w:val="008201C8"/>
    <w:rsid w:val="0082067B"/>
    <w:rsid w:val="00822CD5"/>
    <w:rsid w:val="00827C7E"/>
    <w:rsid w:val="0083349F"/>
    <w:rsid w:val="00836AB6"/>
    <w:rsid w:val="00841500"/>
    <w:rsid w:val="0084161D"/>
    <w:rsid w:val="00847BD7"/>
    <w:rsid w:val="008512B3"/>
    <w:rsid w:val="008547C3"/>
    <w:rsid w:val="00856CC4"/>
    <w:rsid w:val="008571DD"/>
    <w:rsid w:val="00857534"/>
    <w:rsid w:val="00857B49"/>
    <w:rsid w:val="00860D12"/>
    <w:rsid w:val="0086128A"/>
    <w:rsid w:val="008634DE"/>
    <w:rsid w:val="00863D1E"/>
    <w:rsid w:val="008705FD"/>
    <w:rsid w:val="00874CAA"/>
    <w:rsid w:val="00875899"/>
    <w:rsid w:val="0088619D"/>
    <w:rsid w:val="00887985"/>
    <w:rsid w:val="00887A13"/>
    <w:rsid w:val="00895499"/>
    <w:rsid w:val="008A02CE"/>
    <w:rsid w:val="008B1BC7"/>
    <w:rsid w:val="008B2D5D"/>
    <w:rsid w:val="008C720B"/>
    <w:rsid w:val="008C7DCD"/>
    <w:rsid w:val="008D0226"/>
    <w:rsid w:val="008D349E"/>
    <w:rsid w:val="008E2F69"/>
    <w:rsid w:val="008E40CB"/>
    <w:rsid w:val="008E654F"/>
    <w:rsid w:val="008E6D90"/>
    <w:rsid w:val="008E6D93"/>
    <w:rsid w:val="008F0BAA"/>
    <w:rsid w:val="008F217C"/>
    <w:rsid w:val="008F2463"/>
    <w:rsid w:val="008F5275"/>
    <w:rsid w:val="009028ED"/>
    <w:rsid w:val="00905C1B"/>
    <w:rsid w:val="00910511"/>
    <w:rsid w:val="009135AE"/>
    <w:rsid w:val="009141A9"/>
    <w:rsid w:val="00924493"/>
    <w:rsid w:val="0092461E"/>
    <w:rsid w:val="00925C07"/>
    <w:rsid w:val="00930125"/>
    <w:rsid w:val="00930415"/>
    <w:rsid w:val="00931E05"/>
    <w:rsid w:val="009351A0"/>
    <w:rsid w:val="009368AD"/>
    <w:rsid w:val="009433A2"/>
    <w:rsid w:val="00945EAF"/>
    <w:rsid w:val="009533B6"/>
    <w:rsid w:val="00953BFD"/>
    <w:rsid w:val="00967B83"/>
    <w:rsid w:val="00970995"/>
    <w:rsid w:val="00970BFF"/>
    <w:rsid w:val="00974B3E"/>
    <w:rsid w:val="0097724A"/>
    <w:rsid w:val="00980D27"/>
    <w:rsid w:val="0098263C"/>
    <w:rsid w:val="00982883"/>
    <w:rsid w:val="00985423"/>
    <w:rsid w:val="0098697B"/>
    <w:rsid w:val="009910AB"/>
    <w:rsid w:val="00991AFA"/>
    <w:rsid w:val="00992781"/>
    <w:rsid w:val="00993E41"/>
    <w:rsid w:val="0099576E"/>
    <w:rsid w:val="00995C5A"/>
    <w:rsid w:val="009A40CE"/>
    <w:rsid w:val="009B0EE2"/>
    <w:rsid w:val="009B2A30"/>
    <w:rsid w:val="009B34BF"/>
    <w:rsid w:val="009B5C40"/>
    <w:rsid w:val="009C5772"/>
    <w:rsid w:val="009C65C5"/>
    <w:rsid w:val="009D0F59"/>
    <w:rsid w:val="009D2197"/>
    <w:rsid w:val="009D4CCC"/>
    <w:rsid w:val="009D5416"/>
    <w:rsid w:val="009F14A8"/>
    <w:rsid w:val="009F18C9"/>
    <w:rsid w:val="009F49E9"/>
    <w:rsid w:val="009F6476"/>
    <w:rsid w:val="009F73B8"/>
    <w:rsid w:val="00A02E9D"/>
    <w:rsid w:val="00A03533"/>
    <w:rsid w:val="00A0744B"/>
    <w:rsid w:val="00A1382B"/>
    <w:rsid w:val="00A15879"/>
    <w:rsid w:val="00A15CE3"/>
    <w:rsid w:val="00A1624B"/>
    <w:rsid w:val="00A21921"/>
    <w:rsid w:val="00A2586D"/>
    <w:rsid w:val="00A31060"/>
    <w:rsid w:val="00A43D0D"/>
    <w:rsid w:val="00A5378C"/>
    <w:rsid w:val="00A570DD"/>
    <w:rsid w:val="00A604FE"/>
    <w:rsid w:val="00A6319C"/>
    <w:rsid w:val="00A6593A"/>
    <w:rsid w:val="00A65F28"/>
    <w:rsid w:val="00A71A8A"/>
    <w:rsid w:val="00A7241B"/>
    <w:rsid w:val="00A77F73"/>
    <w:rsid w:val="00A80CAA"/>
    <w:rsid w:val="00A8648E"/>
    <w:rsid w:val="00A867B5"/>
    <w:rsid w:val="00A86D5A"/>
    <w:rsid w:val="00AA14E5"/>
    <w:rsid w:val="00AA2B64"/>
    <w:rsid w:val="00AA6D82"/>
    <w:rsid w:val="00AC0CEB"/>
    <w:rsid w:val="00AC3D97"/>
    <w:rsid w:val="00AD3FC3"/>
    <w:rsid w:val="00AD4F77"/>
    <w:rsid w:val="00AD74BA"/>
    <w:rsid w:val="00AE5599"/>
    <w:rsid w:val="00AE7738"/>
    <w:rsid w:val="00AE7F53"/>
    <w:rsid w:val="00AF26B9"/>
    <w:rsid w:val="00AF4E85"/>
    <w:rsid w:val="00AF5919"/>
    <w:rsid w:val="00AF5B75"/>
    <w:rsid w:val="00AF6C6F"/>
    <w:rsid w:val="00B00B08"/>
    <w:rsid w:val="00B00DC0"/>
    <w:rsid w:val="00B01603"/>
    <w:rsid w:val="00B039AB"/>
    <w:rsid w:val="00B10A6B"/>
    <w:rsid w:val="00B15939"/>
    <w:rsid w:val="00B20BFB"/>
    <w:rsid w:val="00B2619C"/>
    <w:rsid w:val="00B27B38"/>
    <w:rsid w:val="00B45729"/>
    <w:rsid w:val="00B4676A"/>
    <w:rsid w:val="00B50797"/>
    <w:rsid w:val="00B543AB"/>
    <w:rsid w:val="00B54AF7"/>
    <w:rsid w:val="00B54D24"/>
    <w:rsid w:val="00B60498"/>
    <w:rsid w:val="00B7057D"/>
    <w:rsid w:val="00B70C13"/>
    <w:rsid w:val="00B71FD8"/>
    <w:rsid w:val="00B73ECD"/>
    <w:rsid w:val="00B76B6F"/>
    <w:rsid w:val="00B77B04"/>
    <w:rsid w:val="00B86ABC"/>
    <w:rsid w:val="00B87349"/>
    <w:rsid w:val="00B91D3B"/>
    <w:rsid w:val="00BA3371"/>
    <w:rsid w:val="00BB15F9"/>
    <w:rsid w:val="00BB36A5"/>
    <w:rsid w:val="00BB52EC"/>
    <w:rsid w:val="00BB7B1B"/>
    <w:rsid w:val="00BC005B"/>
    <w:rsid w:val="00BC0232"/>
    <w:rsid w:val="00BC02FE"/>
    <w:rsid w:val="00BC34C7"/>
    <w:rsid w:val="00BC5E52"/>
    <w:rsid w:val="00BC7516"/>
    <w:rsid w:val="00BD13B7"/>
    <w:rsid w:val="00BD5BFC"/>
    <w:rsid w:val="00BE2F4A"/>
    <w:rsid w:val="00C03C22"/>
    <w:rsid w:val="00C076F2"/>
    <w:rsid w:val="00C139C3"/>
    <w:rsid w:val="00C143E9"/>
    <w:rsid w:val="00C21D54"/>
    <w:rsid w:val="00C263FF"/>
    <w:rsid w:val="00C27B55"/>
    <w:rsid w:val="00C31396"/>
    <w:rsid w:val="00C32FA3"/>
    <w:rsid w:val="00C34BB9"/>
    <w:rsid w:val="00C45210"/>
    <w:rsid w:val="00C47842"/>
    <w:rsid w:val="00C500A3"/>
    <w:rsid w:val="00C5076A"/>
    <w:rsid w:val="00C53AA3"/>
    <w:rsid w:val="00C5533B"/>
    <w:rsid w:val="00C57377"/>
    <w:rsid w:val="00C57CFD"/>
    <w:rsid w:val="00C612EE"/>
    <w:rsid w:val="00C6292C"/>
    <w:rsid w:val="00C67505"/>
    <w:rsid w:val="00C72F55"/>
    <w:rsid w:val="00C75959"/>
    <w:rsid w:val="00C77AAE"/>
    <w:rsid w:val="00C824A5"/>
    <w:rsid w:val="00C83CFB"/>
    <w:rsid w:val="00C84A98"/>
    <w:rsid w:val="00C851B2"/>
    <w:rsid w:val="00C968E8"/>
    <w:rsid w:val="00CA03C2"/>
    <w:rsid w:val="00CA08A4"/>
    <w:rsid w:val="00CA1B57"/>
    <w:rsid w:val="00CA2096"/>
    <w:rsid w:val="00CA3845"/>
    <w:rsid w:val="00CA693F"/>
    <w:rsid w:val="00CB1489"/>
    <w:rsid w:val="00CB4C03"/>
    <w:rsid w:val="00CB63E7"/>
    <w:rsid w:val="00CC4F21"/>
    <w:rsid w:val="00CC57F6"/>
    <w:rsid w:val="00CC6911"/>
    <w:rsid w:val="00CD0027"/>
    <w:rsid w:val="00CD288D"/>
    <w:rsid w:val="00CD643B"/>
    <w:rsid w:val="00CE085D"/>
    <w:rsid w:val="00CE10E3"/>
    <w:rsid w:val="00CE499E"/>
    <w:rsid w:val="00CF2C02"/>
    <w:rsid w:val="00D05DD0"/>
    <w:rsid w:val="00D06598"/>
    <w:rsid w:val="00D20604"/>
    <w:rsid w:val="00D26109"/>
    <w:rsid w:val="00D37BD4"/>
    <w:rsid w:val="00D4020D"/>
    <w:rsid w:val="00D519BE"/>
    <w:rsid w:val="00D51D50"/>
    <w:rsid w:val="00D572DB"/>
    <w:rsid w:val="00D66B50"/>
    <w:rsid w:val="00D724BF"/>
    <w:rsid w:val="00D74655"/>
    <w:rsid w:val="00D7600B"/>
    <w:rsid w:val="00D86CD7"/>
    <w:rsid w:val="00D90794"/>
    <w:rsid w:val="00D92E63"/>
    <w:rsid w:val="00D974E9"/>
    <w:rsid w:val="00DA1F17"/>
    <w:rsid w:val="00DA3420"/>
    <w:rsid w:val="00DA7D79"/>
    <w:rsid w:val="00DB0143"/>
    <w:rsid w:val="00DB3E90"/>
    <w:rsid w:val="00DB4FC7"/>
    <w:rsid w:val="00DB5BAA"/>
    <w:rsid w:val="00DC0626"/>
    <w:rsid w:val="00DC275C"/>
    <w:rsid w:val="00DC2A1F"/>
    <w:rsid w:val="00DC4768"/>
    <w:rsid w:val="00DC4C7A"/>
    <w:rsid w:val="00DD3396"/>
    <w:rsid w:val="00DD4D77"/>
    <w:rsid w:val="00DD792F"/>
    <w:rsid w:val="00DD7FA5"/>
    <w:rsid w:val="00DE106E"/>
    <w:rsid w:val="00DE14A3"/>
    <w:rsid w:val="00DE3F79"/>
    <w:rsid w:val="00DF2DA5"/>
    <w:rsid w:val="00DF45B0"/>
    <w:rsid w:val="00DF477E"/>
    <w:rsid w:val="00DF799D"/>
    <w:rsid w:val="00E03BCE"/>
    <w:rsid w:val="00E03BD5"/>
    <w:rsid w:val="00E03EE5"/>
    <w:rsid w:val="00E0440A"/>
    <w:rsid w:val="00E05762"/>
    <w:rsid w:val="00E078C6"/>
    <w:rsid w:val="00E13FF7"/>
    <w:rsid w:val="00E205CF"/>
    <w:rsid w:val="00E210B6"/>
    <w:rsid w:val="00E223D3"/>
    <w:rsid w:val="00E2686C"/>
    <w:rsid w:val="00E2764F"/>
    <w:rsid w:val="00E27BE0"/>
    <w:rsid w:val="00E34874"/>
    <w:rsid w:val="00E35716"/>
    <w:rsid w:val="00E36D23"/>
    <w:rsid w:val="00E373A9"/>
    <w:rsid w:val="00E50E38"/>
    <w:rsid w:val="00E62ADA"/>
    <w:rsid w:val="00E67032"/>
    <w:rsid w:val="00E6713E"/>
    <w:rsid w:val="00E70D6B"/>
    <w:rsid w:val="00E70FC7"/>
    <w:rsid w:val="00E75D10"/>
    <w:rsid w:val="00E77781"/>
    <w:rsid w:val="00E77C92"/>
    <w:rsid w:val="00E80489"/>
    <w:rsid w:val="00E8191B"/>
    <w:rsid w:val="00E81D38"/>
    <w:rsid w:val="00E84609"/>
    <w:rsid w:val="00E8659C"/>
    <w:rsid w:val="00EA73E7"/>
    <w:rsid w:val="00EB15D3"/>
    <w:rsid w:val="00EB1B21"/>
    <w:rsid w:val="00EB4C85"/>
    <w:rsid w:val="00EB6F04"/>
    <w:rsid w:val="00EC051D"/>
    <w:rsid w:val="00EC08A7"/>
    <w:rsid w:val="00EC281F"/>
    <w:rsid w:val="00EC3BD2"/>
    <w:rsid w:val="00EC421C"/>
    <w:rsid w:val="00ED279E"/>
    <w:rsid w:val="00EE09CE"/>
    <w:rsid w:val="00EE1BC5"/>
    <w:rsid w:val="00EE4684"/>
    <w:rsid w:val="00EF4180"/>
    <w:rsid w:val="00EF4E30"/>
    <w:rsid w:val="00EF65DA"/>
    <w:rsid w:val="00F008C7"/>
    <w:rsid w:val="00F00CB1"/>
    <w:rsid w:val="00F01BFE"/>
    <w:rsid w:val="00F04301"/>
    <w:rsid w:val="00F05C05"/>
    <w:rsid w:val="00F07147"/>
    <w:rsid w:val="00F12658"/>
    <w:rsid w:val="00F16E58"/>
    <w:rsid w:val="00F204B6"/>
    <w:rsid w:val="00F226ED"/>
    <w:rsid w:val="00F26419"/>
    <w:rsid w:val="00F267A8"/>
    <w:rsid w:val="00F33E6C"/>
    <w:rsid w:val="00F353CD"/>
    <w:rsid w:val="00F4167E"/>
    <w:rsid w:val="00F51C3C"/>
    <w:rsid w:val="00F54609"/>
    <w:rsid w:val="00F556A2"/>
    <w:rsid w:val="00F6411B"/>
    <w:rsid w:val="00F64234"/>
    <w:rsid w:val="00F67521"/>
    <w:rsid w:val="00F756CD"/>
    <w:rsid w:val="00F76DE2"/>
    <w:rsid w:val="00F85EA7"/>
    <w:rsid w:val="00F9191B"/>
    <w:rsid w:val="00F94B11"/>
    <w:rsid w:val="00F95C78"/>
    <w:rsid w:val="00FA219A"/>
    <w:rsid w:val="00FA2C88"/>
    <w:rsid w:val="00FA3639"/>
    <w:rsid w:val="00FA371B"/>
    <w:rsid w:val="00FA454D"/>
    <w:rsid w:val="00FA5C04"/>
    <w:rsid w:val="00FB3158"/>
    <w:rsid w:val="00FB7B85"/>
    <w:rsid w:val="00FC0B53"/>
    <w:rsid w:val="00FC0FCB"/>
    <w:rsid w:val="00FC2CBB"/>
    <w:rsid w:val="00FC3F09"/>
    <w:rsid w:val="00FC5C94"/>
    <w:rsid w:val="00FC63BB"/>
    <w:rsid w:val="00FC7482"/>
    <w:rsid w:val="00FD329D"/>
    <w:rsid w:val="00FD4027"/>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 w:id="11229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B750-1E7D-489C-884C-FDE5F72D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10</cp:revision>
  <cp:lastPrinted>2017-07-19T15:05:00Z</cp:lastPrinted>
  <dcterms:created xsi:type="dcterms:W3CDTF">2017-06-27T13:30:00Z</dcterms:created>
  <dcterms:modified xsi:type="dcterms:W3CDTF">2017-07-19T15:08:00Z</dcterms:modified>
</cp:coreProperties>
</file>