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D95" w:rsidRPr="00CC7B88" w:rsidRDefault="00FC0E73" w:rsidP="00031345">
      <w:pPr>
        <w:pStyle w:val="NoSpacing"/>
        <w:jc w:val="center"/>
        <w:rPr>
          <w:rFonts w:ascii="Times New Roman" w:hAnsi="Times New Roman" w:cs="Times New Roman"/>
          <w:b/>
          <w:sz w:val="24"/>
          <w:szCs w:val="24"/>
          <w:u w:val="single"/>
        </w:rPr>
      </w:pPr>
      <w:r w:rsidRPr="00CC7B88">
        <w:rPr>
          <w:rFonts w:ascii="Times New Roman" w:hAnsi="Times New Roman" w:cs="Times New Roman"/>
          <w:b/>
          <w:sz w:val="24"/>
          <w:szCs w:val="24"/>
          <w:u w:val="single"/>
        </w:rPr>
        <w:t>MINUTES OF MEETING OF WAREHAM ZONING BOARD OF APPEALS</w:t>
      </w:r>
    </w:p>
    <w:p w:rsidR="00FC0E73" w:rsidRPr="00CC7B88" w:rsidRDefault="00FC0E73" w:rsidP="00031345">
      <w:pPr>
        <w:pStyle w:val="NoSpacing"/>
        <w:jc w:val="center"/>
        <w:rPr>
          <w:rFonts w:ascii="Times New Roman" w:hAnsi="Times New Roman" w:cs="Times New Roman"/>
          <w:b/>
          <w:sz w:val="24"/>
          <w:szCs w:val="24"/>
          <w:u w:val="single"/>
        </w:rPr>
      </w:pPr>
    </w:p>
    <w:p w:rsidR="00FC0E73" w:rsidRPr="00CC7B88" w:rsidRDefault="00FC0E73" w:rsidP="00031345">
      <w:pPr>
        <w:pStyle w:val="NoSpacing"/>
        <w:rPr>
          <w:rFonts w:ascii="Times New Roman" w:hAnsi="Times New Roman" w:cs="Times New Roman"/>
          <w:b/>
          <w:sz w:val="24"/>
          <w:szCs w:val="24"/>
        </w:rPr>
      </w:pPr>
      <w:r w:rsidRPr="00CC7B88">
        <w:rPr>
          <w:rFonts w:ascii="Times New Roman" w:hAnsi="Times New Roman" w:cs="Times New Roman"/>
          <w:b/>
          <w:sz w:val="24"/>
          <w:szCs w:val="24"/>
        </w:rPr>
        <w:t xml:space="preserve">Date of Meeting:  </w:t>
      </w:r>
      <w:r w:rsidR="00E94D05">
        <w:rPr>
          <w:rFonts w:ascii="Times New Roman" w:hAnsi="Times New Roman" w:cs="Times New Roman"/>
          <w:b/>
          <w:sz w:val="24"/>
          <w:szCs w:val="24"/>
        </w:rPr>
        <w:t>September 13</w:t>
      </w:r>
      <w:r w:rsidR="00CC7B88">
        <w:rPr>
          <w:rFonts w:ascii="Times New Roman" w:hAnsi="Times New Roman" w:cs="Times New Roman"/>
          <w:b/>
          <w:sz w:val="24"/>
          <w:szCs w:val="24"/>
        </w:rPr>
        <w:t>, 2017</w:t>
      </w:r>
    </w:p>
    <w:p w:rsidR="00FC0E73" w:rsidRPr="00CC7B88" w:rsidRDefault="00FC0E73" w:rsidP="00031345">
      <w:pPr>
        <w:pStyle w:val="NoSpacing"/>
        <w:rPr>
          <w:rFonts w:ascii="Times New Roman" w:hAnsi="Times New Roman" w:cs="Times New Roman"/>
          <w:b/>
          <w:sz w:val="24"/>
          <w:szCs w:val="24"/>
        </w:rPr>
      </w:pPr>
    </w:p>
    <w:p w:rsidR="00FC0E73" w:rsidRPr="00CC7B88" w:rsidRDefault="00FC0E73" w:rsidP="00031345">
      <w:pPr>
        <w:pStyle w:val="NoSpacing"/>
        <w:numPr>
          <w:ilvl w:val="0"/>
          <w:numId w:val="1"/>
        </w:numPr>
        <w:rPr>
          <w:rFonts w:ascii="Times New Roman" w:hAnsi="Times New Roman" w:cs="Times New Roman"/>
          <w:b/>
          <w:sz w:val="24"/>
          <w:szCs w:val="24"/>
        </w:rPr>
      </w:pPr>
      <w:r w:rsidRPr="00CC7B88">
        <w:rPr>
          <w:rFonts w:ascii="Times New Roman" w:hAnsi="Times New Roman" w:cs="Times New Roman"/>
          <w:b/>
          <w:sz w:val="24"/>
          <w:szCs w:val="24"/>
          <w:u w:val="single"/>
        </w:rPr>
        <w:t>CALL MEETING TO ORDER</w:t>
      </w:r>
    </w:p>
    <w:p w:rsidR="00FC0E73" w:rsidRPr="00CC7B88" w:rsidRDefault="00FC0E73" w:rsidP="00031345">
      <w:pPr>
        <w:pStyle w:val="NoSpacing"/>
        <w:rPr>
          <w:rFonts w:ascii="Times New Roman" w:hAnsi="Times New Roman" w:cs="Times New Roman"/>
          <w:b/>
          <w:sz w:val="24"/>
          <w:szCs w:val="24"/>
          <w:u w:val="single"/>
        </w:rPr>
      </w:pPr>
    </w:p>
    <w:p w:rsidR="00FC0E73" w:rsidRPr="00CC7B88" w:rsidRDefault="00FC0E73" w:rsidP="00031345">
      <w:pPr>
        <w:pStyle w:val="NoSpacing"/>
        <w:rPr>
          <w:rFonts w:ascii="Times New Roman" w:hAnsi="Times New Roman" w:cs="Times New Roman"/>
          <w:sz w:val="24"/>
          <w:szCs w:val="24"/>
        </w:rPr>
      </w:pPr>
      <w:r w:rsidRPr="00CC7B88">
        <w:rPr>
          <w:rFonts w:ascii="Times New Roman" w:hAnsi="Times New Roman" w:cs="Times New Roman"/>
          <w:sz w:val="24"/>
          <w:szCs w:val="24"/>
        </w:rPr>
        <w:t>The meeting was called to order at 6:</w:t>
      </w:r>
      <w:r w:rsidR="00503515" w:rsidRPr="00CC7B88">
        <w:rPr>
          <w:rFonts w:ascii="Times New Roman" w:hAnsi="Times New Roman" w:cs="Times New Roman"/>
          <w:sz w:val="24"/>
          <w:szCs w:val="24"/>
        </w:rPr>
        <w:t>3</w:t>
      </w:r>
      <w:r w:rsidR="006307AF" w:rsidRPr="00CC7B88">
        <w:rPr>
          <w:rFonts w:ascii="Times New Roman" w:hAnsi="Times New Roman" w:cs="Times New Roman"/>
          <w:sz w:val="24"/>
          <w:szCs w:val="24"/>
        </w:rPr>
        <w:t>5</w:t>
      </w:r>
      <w:r w:rsidRPr="00CC7B88">
        <w:rPr>
          <w:rFonts w:ascii="Times New Roman" w:hAnsi="Times New Roman" w:cs="Times New Roman"/>
          <w:sz w:val="24"/>
          <w:szCs w:val="24"/>
        </w:rPr>
        <w:t xml:space="preserve"> P.M.</w:t>
      </w:r>
    </w:p>
    <w:p w:rsidR="003F6EC0" w:rsidRPr="00CC7B88" w:rsidRDefault="003F6EC0" w:rsidP="00031345">
      <w:pPr>
        <w:pStyle w:val="NoSpacing"/>
        <w:rPr>
          <w:rFonts w:ascii="Times New Roman" w:hAnsi="Times New Roman" w:cs="Times New Roman"/>
          <w:sz w:val="24"/>
          <w:szCs w:val="24"/>
        </w:rPr>
      </w:pPr>
    </w:p>
    <w:p w:rsidR="00FC0E73" w:rsidRPr="00CC7B88" w:rsidRDefault="008367F3" w:rsidP="00031345">
      <w:pPr>
        <w:pStyle w:val="NoSpacing"/>
        <w:numPr>
          <w:ilvl w:val="0"/>
          <w:numId w:val="1"/>
        </w:numPr>
        <w:rPr>
          <w:rFonts w:ascii="Times New Roman" w:hAnsi="Times New Roman" w:cs="Times New Roman"/>
          <w:b/>
          <w:sz w:val="24"/>
          <w:szCs w:val="24"/>
        </w:rPr>
      </w:pPr>
      <w:r w:rsidRPr="00CC7B88">
        <w:rPr>
          <w:rFonts w:ascii="Times New Roman" w:hAnsi="Times New Roman" w:cs="Times New Roman"/>
          <w:b/>
          <w:sz w:val="24"/>
          <w:szCs w:val="24"/>
          <w:u w:val="single"/>
        </w:rPr>
        <w:t>ROLL CALL</w:t>
      </w:r>
    </w:p>
    <w:p w:rsidR="008367F3" w:rsidRPr="00CC7B88" w:rsidRDefault="008367F3" w:rsidP="00031345">
      <w:pPr>
        <w:pStyle w:val="NoSpacing"/>
        <w:rPr>
          <w:rFonts w:ascii="Times New Roman" w:hAnsi="Times New Roman" w:cs="Times New Roman"/>
          <w:b/>
          <w:sz w:val="24"/>
          <w:szCs w:val="24"/>
          <w:u w:val="single"/>
        </w:rPr>
      </w:pPr>
    </w:p>
    <w:p w:rsidR="00B73EA5" w:rsidRDefault="008367F3" w:rsidP="0023482B">
      <w:pPr>
        <w:pStyle w:val="NoSpacing"/>
        <w:rPr>
          <w:rFonts w:ascii="Times New Roman" w:hAnsi="Times New Roman" w:cs="Times New Roman"/>
          <w:sz w:val="24"/>
          <w:szCs w:val="24"/>
        </w:rPr>
      </w:pPr>
      <w:r w:rsidRPr="00CC7B88">
        <w:rPr>
          <w:rFonts w:ascii="Times New Roman" w:hAnsi="Times New Roman" w:cs="Times New Roman"/>
          <w:sz w:val="24"/>
          <w:szCs w:val="24"/>
        </w:rPr>
        <w:t>Members Present:</w:t>
      </w:r>
      <w:r w:rsidRPr="00CC7B88">
        <w:rPr>
          <w:rFonts w:ascii="Times New Roman" w:hAnsi="Times New Roman" w:cs="Times New Roman"/>
          <w:sz w:val="24"/>
          <w:szCs w:val="24"/>
        </w:rPr>
        <w:tab/>
      </w:r>
      <w:r w:rsidR="00C3542F" w:rsidRPr="00CC7B88">
        <w:rPr>
          <w:rFonts w:ascii="Times New Roman" w:hAnsi="Times New Roman" w:cs="Times New Roman"/>
          <w:sz w:val="24"/>
          <w:szCs w:val="24"/>
        </w:rPr>
        <w:t>Jim Eacobacci, Clerk</w:t>
      </w:r>
    </w:p>
    <w:p w:rsidR="00B229DB" w:rsidRDefault="00B229DB" w:rsidP="0023482B">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Karl Baptiste</w:t>
      </w:r>
    </w:p>
    <w:p w:rsidR="009641BA" w:rsidRPr="00CC7B88" w:rsidRDefault="009641BA" w:rsidP="0023482B">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Jan Kendrick</w:t>
      </w:r>
    </w:p>
    <w:p w:rsidR="00210905" w:rsidRDefault="00F73C87" w:rsidP="00031345">
      <w:pPr>
        <w:pStyle w:val="NoSpacing"/>
        <w:rPr>
          <w:rFonts w:ascii="Times New Roman" w:hAnsi="Times New Roman" w:cs="Times New Roman"/>
          <w:sz w:val="24"/>
          <w:szCs w:val="24"/>
        </w:rPr>
      </w:pPr>
      <w:r w:rsidRPr="00CC7B88">
        <w:rPr>
          <w:rFonts w:ascii="Times New Roman" w:hAnsi="Times New Roman" w:cs="Times New Roman"/>
          <w:sz w:val="24"/>
          <w:szCs w:val="24"/>
        </w:rPr>
        <w:tab/>
      </w:r>
      <w:r w:rsidRPr="00CC7B88">
        <w:rPr>
          <w:rFonts w:ascii="Times New Roman" w:hAnsi="Times New Roman" w:cs="Times New Roman"/>
          <w:sz w:val="24"/>
          <w:szCs w:val="24"/>
        </w:rPr>
        <w:tab/>
      </w:r>
      <w:r w:rsidRPr="00CC7B88">
        <w:rPr>
          <w:rFonts w:ascii="Times New Roman" w:hAnsi="Times New Roman" w:cs="Times New Roman"/>
          <w:sz w:val="24"/>
          <w:szCs w:val="24"/>
        </w:rPr>
        <w:tab/>
      </w:r>
      <w:r w:rsidR="002C43EC" w:rsidRPr="00CC7B88">
        <w:rPr>
          <w:rFonts w:ascii="Times New Roman" w:hAnsi="Times New Roman" w:cs="Times New Roman"/>
          <w:sz w:val="24"/>
          <w:szCs w:val="24"/>
        </w:rPr>
        <w:t>Wilma Engerman</w:t>
      </w:r>
    </w:p>
    <w:p w:rsidR="009641BA" w:rsidRPr="00CC7B88" w:rsidRDefault="009641BA" w:rsidP="0003134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Jacob Morrison, Associate</w:t>
      </w:r>
    </w:p>
    <w:p w:rsidR="006307AF" w:rsidRPr="00C94F98" w:rsidRDefault="006307AF" w:rsidP="00031345">
      <w:pPr>
        <w:pStyle w:val="NoSpacing"/>
        <w:rPr>
          <w:rFonts w:ascii="Times New Roman" w:hAnsi="Times New Roman" w:cs="Times New Roman"/>
          <w:sz w:val="24"/>
          <w:szCs w:val="24"/>
        </w:rPr>
      </w:pPr>
    </w:p>
    <w:p w:rsidR="00404403" w:rsidRPr="00C94F98" w:rsidRDefault="00C950F6" w:rsidP="00031345">
      <w:pPr>
        <w:pStyle w:val="NoSpacing"/>
        <w:rPr>
          <w:rFonts w:ascii="Times New Roman" w:hAnsi="Times New Roman" w:cs="Times New Roman"/>
          <w:sz w:val="24"/>
          <w:szCs w:val="24"/>
        </w:rPr>
      </w:pPr>
      <w:r w:rsidRPr="00C94F98">
        <w:rPr>
          <w:rFonts w:ascii="Times New Roman" w:hAnsi="Times New Roman" w:cs="Times New Roman"/>
          <w:sz w:val="24"/>
          <w:szCs w:val="24"/>
        </w:rPr>
        <w:t>Also present:</w:t>
      </w:r>
      <w:r w:rsidRPr="00C94F98">
        <w:rPr>
          <w:rFonts w:ascii="Times New Roman" w:hAnsi="Times New Roman" w:cs="Times New Roman"/>
          <w:sz w:val="24"/>
          <w:szCs w:val="24"/>
        </w:rPr>
        <w:tab/>
      </w:r>
      <w:r w:rsidRPr="00C94F98">
        <w:rPr>
          <w:rFonts w:ascii="Times New Roman" w:hAnsi="Times New Roman" w:cs="Times New Roman"/>
          <w:sz w:val="24"/>
          <w:szCs w:val="24"/>
        </w:rPr>
        <w:tab/>
      </w:r>
      <w:r w:rsidR="00E13EA5">
        <w:rPr>
          <w:rFonts w:ascii="Times New Roman" w:hAnsi="Times New Roman" w:cs="Times New Roman"/>
          <w:sz w:val="24"/>
          <w:szCs w:val="24"/>
        </w:rPr>
        <w:t>Ken Buckland, Town Planner</w:t>
      </w:r>
      <w:bookmarkStart w:id="0" w:name="_GoBack"/>
      <w:bookmarkEnd w:id="0"/>
    </w:p>
    <w:p w:rsidR="00E94D05" w:rsidRDefault="00E94D05" w:rsidP="00E94D05">
      <w:pPr>
        <w:rPr>
          <w:rFonts w:eastAsiaTheme="minorHAnsi"/>
        </w:rPr>
      </w:pPr>
    </w:p>
    <w:p w:rsidR="00E94D05" w:rsidRDefault="00E94D05" w:rsidP="00E94D05">
      <w:pPr>
        <w:tabs>
          <w:tab w:val="left" w:pos="1080"/>
        </w:tabs>
        <w:ind w:left="1080" w:hanging="720"/>
        <w:rPr>
          <w:b/>
          <w:bCs/>
          <w:sz w:val="22"/>
          <w:szCs w:val="22"/>
          <w:u w:val="single"/>
        </w:rPr>
      </w:pPr>
      <w:r>
        <w:rPr>
          <w:rFonts w:eastAsiaTheme="minorHAnsi"/>
          <w:b/>
        </w:rPr>
        <w:t xml:space="preserve">III. </w:t>
      </w:r>
      <w:r>
        <w:rPr>
          <w:rFonts w:eastAsiaTheme="minorHAnsi"/>
          <w:b/>
        </w:rPr>
        <w:tab/>
      </w:r>
      <w:r>
        <w:rPr>
          <w:b/>
          <w:bCs/>
          <w:sz w:val="22"/>
          <w:szCs w:val="22"/>
          <w:u w:val="single"/>
        </w:rPr>
        <w:t>PRELIMINARY BUSINESS</w:t>
      </w:r>
    </w:p>
    <w:p w:rsidR="00E94D05" w:rsidRDefault="00E94D05" w:rsidP="00E94D05">
      <w:pPr>
        <w:pStyle w:val="ListParagraph"/>
        <w:rPr>
          <w:b/>
          <w:bCs/>
          <w:sz w:val="22"/>
          <w:szCs w:val="22"/>
          <w:u w:val="single"/>
        </w:rPr>
      </w:pPr>
    </w:p>
    <w:p w:rsidR="00E94D05" w:rsidRDefault="00E94D05" w:rsidP="00E94D05">
      <w:pPr>
        <w:pStyle w:val="ListParagraph"/>
        <w:numPr>
          <w:ilvl w:val="0"/>
          <w:numId w:val="24"/>
        </w:numPr>
        <w:rPr>
          <w:b/>
          <w:bCs/>
          <w:sz w:val="22"/>
          <w:szCs w:val="22"/>
        </w:rPr>
      </w:pPr>
      <w:r>
        <w:rPr>
          <w:b/>
          <w:bCs/>
          <w:sz w:val="22"/>
          <w:szCs w:val="22"/>
        </w:rPr>
        <w:t>Approve meeting minutes:  August 23, 2017</w:t>
      </w:r>
    </w:p>
    <w:p w:rsidR="009641BA" w:rsidRDefault="009641BA" w:rsidP="009641BA">
      <w:pPr>
        <w:rPr>
          <w:b/>
          <w:bCs/>
          <w:sz w:val="22"/>
          <w:szCs w:val="22"/>
        </w:rPr>
      </w:pPr>
    </w:p>
    <w:p w:rsidR="009641BA" w:rsidRDefault="009641BA" w:rsidP="009641BA">
      <w:pPr>
        <w:rPr>
          <w:b/>
          <w:bCs/>
          <w:sz w:val="22"/>
          <w:szCs w:val="22"/>
        </w:rPr>
      </w:pPr>
      <w:r>
        <w:rPr>
          <w:b/>
          <w:bCs/>
          <w:sz w:val="22"/>
          <w:szCs w:val="22"/>
        </w:rPr>
        <w:t>MOTION:</w:t>
      </w:r>
      <w:r>
        <w:rPr>
          <w:b/>
          <w:bCs/>
          <w:sz w:val="22"/>
          <w:szCs w:val="22"/>
        </w:rPr>
        <w:tab/>
        <w:t xml:space="preserve">Motion made and seconded to approve the minute. </w:t>
      </w:r>
    </w:p>
    <w:p w:rsidR="009641BA" w:rsidRDefault="009641BA" w:rsidP="009641BA">
      <w:pPr>
        <w:rPr>
          <w:b/>
          <w:bCs/>
          <w:sz w:val="22"/>
          <w:szCs w:val="22"/>
        </w:rPr>
      </w:pPr>
    </w:p>
    <w:p w:rsidR="009641BA" w:rsidRDefault="009641BA" w:rsidP="009641BA">
      <w:pPr>
        <w:jc w:val="center"/>
        <w:rPr>
          <w:b/>
          <w:bCs/>
          <w:sz w:val="22"/>
          <w:szCs w:val="22"/>
        </w:rPr>
      </w:pPr>
      <w:r>
        <w:rPr>
          <w:b/>
          <w:bCs/>
          <w:sz w:val="22"/>
          <w:szCs w:val="22"/>
        </w:rPr>
        <w:t>VOTE: (3-0-</w:t>
      </w:r>
      <w:r w:rsidR="00F74801">
        <w:rPr>
          <w:b/>
          <w:bCs/>
          <w:sz w:val="22"/>
          <w:szCs w:val="22"/>
        </w:rPr>
        <w:t>1</w:t>
      </w:r>
      <w:r>
        <w:rPr>
          <w:b/>
          <w:bCs/>
          <w:sz w:val="22"/>
          <w:szCs w:val="22"/>
        </w:rPr>
        <w:t>)</w:t>
      </w:r>
    </w:p>
    <w:p w:rsidR="009641BA" w:rsidRPr="009641BA" w:rsidRDefault="009641BA" w:rsidP="009641BA">
      <w:pPr>
        <w:rPr>
          <w:b/>
          <w:bCs/>
          <w:sz w:val="22"/>
          <w:szCs w:val="22"/>
        </w:rPr>
      </w:pPr>
    </w:p>
    <w:p w:rsidR="00E94D05" w:rsidRDefault="00E94D05" w:rsidP="00E94D05">
      <w:pPr>
        <w:pStyle w:val="ListParagraph"/>
        <w:numPr>
          <w:ilvl w:val="0"/>
          <w:numId w:val="24"/>
        </w:numPr>
        <w:rPr>
          <w:b/>
          <w:bCs/>
          <w:sz w:val="22"/>
          <w:szCs w:val="22"/>
        </w:rPr>
      </w:pPr>
      <w:r>
        <w:rPr>
          <w:b/>
          <w:bCs/>
          <w:sz w:val="22"/>
          <w:szCs w:val="22"/>
        </w:rPr>
        <w:t>Extension of Time – Canton Masonry – 2298 Cranberry Highway</w:t>
      </w:r>
    </w:p>
    <w:p w:rsidR="009641BA" w:rsidRDefault="009641BA" w:rsidP="009641BA">
      <w:pPr>
        <w:rPr>
          <w:b/>
          <w:bCs/>
          <w:sz w:val="22"/>
          <w:szCs w:val="22"/>
        </w:rPr>
      </w:pPr>
    </w:p>
    <w:p w:rsidR="009641BA" w:rsidRDefault="009641BA" w:rsidP="009641BA">
      <w:pPr>
        <w:rPr>
          <w:bCs/>
          <w:sz w:val="22"/>
          <w:szCs w:val="22"/>
        </w:rPr>
      </w:pPr>
      <w:r>
        <w:rPr>
          <w:bCs/>
          <w:sz w:val="22"/>
          <w:szCs w:val="22"/>
        </w:rPr>
        <w:t>Present before the Board:</w:t>
      </w:r>
      <w:r>
        <w:rPr>
          <w:bCs/>
          <w:sz w:val="22"/>
          <w:szCs w:val="22"/>
        </w:rPr>
        <w:tab/>
        <w:t>Carmine Crugnale</w:t>
      </w:r>
    </w:p>
    <w:p w:rsidR="009641BA" w:rsidRDefault="009641BA" w:rsidP="009641BA">
      <w:pPr>
        <w:rPr>
          <w:bCs/>
          <w:sz w:val="22"/>
          <w:szCs w:val="22"/>
        </w:rPr>
      </w:pPr>
    </w:p>
    <w:p w:rsidR="009641BA" w:rsidRDefault="009641BA" w:rsidP="009641BA">
      <w:pPr>
        <w:rPr>
          <w:bCs/>
          <w:sz w:val="22"/>
          <w:szCs w:val="22"/>
        </w:rPr>
      </w:pPr>
      <w:r>
        <w:rPr>
          <w:bCs/>
          <w:sz w:val="22"/>
          <w:szCs w:val="22"/>
        </w:rPr>
        <w:t xml:space="preserve">Mr. Crugnale stated that he had previously been granted a Variance to construct a two-family </w:t>
      </w:r>
      <w:r w:rsidR="004031DF">
        <w:rPr>
          <w:bCs/>
          <w:sz w:val="22"/>
          <w:szCs w:val="22"/>
        </w:rPr>
        <w:t xml:space="preserve">dwelling. When demolishing the house they found the house had asbestos and needed to be abated, which took longer than anticipated. The site has also had fill brought to the site. Mr. Crugnale is requesting an extension on the Variance. </w:t>
      </w:r>
    </w:p>
    <w:p w:rsidR="004031DF" w:rsidRDefault="004031DF" w:rsidP="009641BA">
      <w:pPr>
        <w:rPr>
          <w:bCs/>
          <w:sz w:val="22"/>
          <w:szCs w:val="22"/>
        </w:rPr>
      </w:pPr>
    </w:p>
    <w:p w:rsidR="00C81364" w:rsidRPr="00C81364" w:rsidRDefault="00C81364" w:rsidP="009641BA">
      <w:pPr>
        <w:rPr>
          <w:b/>
          <w:bCs/>
          <w:sz w:val="22"/>
          <w:szCs w:val="22"/>
        </w:rPr>
      </w:pPr>
      <w:r w:rsidRPr="00C81364">
        <w:rPr>
          <w:b/>
          <w:bCs/>
          <w:sz w:val="22"/>
          <w:szCs w:val="22"/>
        </w:rPr>
        <w:t>MOTION:</w:t>
      </w:r>
      <w:r w:rsidRPr="00C81364">
        <w:rPr>
          <w:b/>
          <w:bCs/>
          <w:sz w:val="22"/>
          <w:szCs w:val="22"/>
        </w:rPr>
        <w:tab/>
        <w:t xml:space="preserve">Motion made and seconded to close the public hearing. </w:t>
      </w:r>
    </w:p>
    <w:p w:rsidR="00C81364" w:rsidRPr="00C81364" w:rsidRDefault="00C81364" w:rsidP="009641BA">
      <w:pPr>
        <w:rPr>
          <w:b/>
          <w:bCs/>
          <w:sz w:val="22"/>
          <w:szCs w:val="22"/>
        </w:rPr>
      </w:pPr>
    </w:p>
    <w:p w:rsidR="00C81364" w:rsidRPr="00C81364" w:rsidRDefault="00C81364" w:rsidP="00C81364">
      <w:pPr>
        <w:jc w:val="center"/>
        <w:rPr>
          <w:b/>
          <w:bCs/>
          <w:sz w:val="22"/>
          <w:szCs w:val="22"/>
        </w:rPr>
      </w:pPr>
      <w:r w:rsidRPr="00C81364">
        <w:rPr>
          <w:b/>
          <w:bCs/>
          <w:sz w:val="22"/>
          <w:szCs w:val="22"/>
        </w:rPr>
        <w:t>VOTE: (</w:t>
      </w:r>
      <w:r w:rsidR="00F74801">
        <w:rPr>
          <w:b/>
          <w:bCs/>
          <w:sz w:val="22"/>
          <w:szCs w:val="22"/>
        </w:rPr>
        <w:t>4</w:t>
      </w:r>
      <w:r w:rsidRPr="00C81364">
        <w:rPr>
          <w:b/>
          <w:bCs/>
          <w:sz w:val="22"/>
          <w:szCs w:val="22"/>
        </w:rPr>
        <w:t>-0-0)</w:t>
      </w:r>
    </w:p>
    <w:p w:rsidR="00C81364" w:rsidRDefault="00C81364" w:rsidP="009641BA">
      <w:pPr>
        <w:rPr>
          <w:bCs/>
          <w:sz w:val="22"/>
          <w:szCs w:val="22"/>
        </w:rPr>
      </w:pPr>
    </w:p>
    <w:p w:rsidR="004031DF" w:rsidRDefault="004031DF" w:rsidP="009641BA">
      <w:pPr>
        <w:rPr>
          <w:b/>
          <w:bCs/>
          <w:sz w:val="22"/>
          <w:szCs w:val="22"/>
        </w:rPr>
      </w:pPr>
      <w:r>
        <w:rPr>
          <w:b/>
          <w:bCs/>
          <w:sz w:val="22"/>
          <w:szCs w:val="22"/>
        </w:rPr>
        <w:t>MOTION:</w:t>
      </w:r>
      <w:r>
        <w:rPr>
          <w:b/>
          <w:bCs/>
          <w:sz w:val="22"/>
          <w:szCs w:val="22"/>
        </w:rPr>
        <w:tab/>
        <w:t xml:space="preserve">Ms. Kendrick moves to grant the extension requested for six months from this date. Mr. Baptiste seconds. </w:t>
      </w:r>
    </w:p>
    <w:p w:rsidR="004031DF" w:rsidRDefault="004031DF" w:rsidP="009641BA">
      <w:pPr>
        <w:rPr>
          <w:b/>
          <w:bCs/>
          <w:sz w:val="22"/>
          <w:szCs w:val="22"/>
        </w:rPr>
      </w:pPr>
    </w:p>
    <w:p w:rsidR="004031DF" w:rsidRPr="004031DF" w:rsidRDefault="004031DF" w:rsidP="004031DF">
      <w:pPr>
        <w:jc w:val="center"/>
        <w:rPr>
          <w:b/>
          <w:bCs/>
          <w:sz w:val="22"/>
          <w:szCs w:val="22"/>
        </w:rPr>
      </w:pPr>
      <w:r>
        <w:rPr>
          <w:b/>
          <w:bCs/>
          <w:sz w:val="22"/>
          <w:szCs w:val="22"/>
        </w:rPr>
        <w:t>VOTE: (</w:t>
      </w:r>
      <w:r w:rsidR="00F74801">
        <w:rPr>
          <w:b/>
          <w:bCs/>
          <w:sz w:val="22"/>
          <w:szCs w:val="22"/>
        </w:rPr>
        <w:t>4</w:t>
      </w:r>
      <w:r>
        <w:rPr>
          <w:b/>
          <w:bCs/>
          <w:sz w:val="22"/>
          <w:szCs w:val="22"/>
        </w:rPr>
        <w:t>-0-0)</w:t>
      </w:r>
    </w:p>
    <w:p w:rsidR="009641BA" w:rsidRPr="009641BA" w:rsidRDefault="009641BA" w:rsidP="009641BA">
      <w:pPr>
        <w:rPr>
          <w:b/>
          <w:bCs/>
          <w:sz w:val="22"/>
          <w:szCs w:val="22"/>
        </w:rPr>
      </w:pPr>
    </w:p>
    <w:p w:rsidR="00E94D05" w:rsidRPr="00DE7F53" w:rsidRDefault="00E94D05" w:rsidP="00E94D05">
      <w:pPr>
        <w:pStyle w:val="ListParagraph"/>
        <w:numPr>
          <w:ilvl w:val="0"/>
          <w:numId w:val="24"/>
        </w:numPr>
        <w:rPr>
          <w:b/>
          <w:bCs/>
          <w:sz w:val="22"/>
          <w:szCs w:val="22"/>
        </w:rPr>
      </w:pPr>
      <w:r>
        <w:rPr>
          <w:b/>
          <w:bCs/>
          <w:sz w:val="22"/>
          <w:szCs w:val="22"/>
        </w:rPr>
        <w:t>Modification – John Spinale – 9 Oak Hill Road</w:t>
      </w:r>
    </w:p>
    <w:p w:rsidR="00E94D05" w:rsidRDefault="00E94D05" w:rsidP="00E94D05">
      <w:pPr>
        <w:rPr>
          <w:b/>
          <w:bCs/>
          <w:sz w:val="22"/>
          <w:szCs w:val="22"/>
        </w:rPr>
      </w:pPr>
    </w:p>
    <w:p w:rsidR="004031DF" w:rsidRDefault="004031DF" w:rsidP="00E94D05">
      <w:pPr>
        <w:rPr>
          <w:bCs/>
          <w:sz w:val="22"/>
          <w:szCs w:val="22"/>
        </w:rPr>
      </w:pPr>
      <w:r>
        <w:rPr>
          <w:bCs/>
          <w:sz w:val="22"/>
          <w:szCs w:val="22"/>
        </w:rPr>
        <w:t>Present before the Board:</w:t>
      </w:r>
      <w:r>
        <w:rPr>
          <w:bCs/>
          <w:sz w:val="22"/>
          <w:szCs w:val="22"/>
        </w:rPr>
        <w:tab/>
        <w:t>John Spinale</w:t>
      </w:r>
    </w:p>
    <w:p w:rsidR="004031DF" w:rsidRDefault="004031DF" w:rsidP="00E94D05">
      <w:pPr>
        <w:rPr>
          <w:bCs/>
          <w:sz w:val="22"/>
          <w:szCs w:val="22"/>
        </w:rPr>
      </w:pPr>
    </w:p>
    <w:p w:rsidR="004031DF" w:rsidRDefault="00C81364" w:rsidP="00E94D05">
      <w:pPr>
        <w:rPr>
          <w:bCs/>
          <w:sz w:val="22"/>
          <w:szCs w:val="22"/>
        </w:rPr>
      </w:pPr>
      <w:r>
        <w:rPr>
          <w:bCs/>
          <w:sz w:val="22"/>
          <w:szCs w:val="22"/>
        </w:rPr>
        <w:t>Mr. Spinale submits a modified plan showing the slope of the roof line changing. The footprint and height remains the same. The Board finds this change to not be a detriment to the neighborhood.</w:t>
      </w:r>
    </w:p>
    <w:p w:rsidR="00C81364" w:rsidRDefault="00C81364" w:rsidP="00E94D05">
      <w:pPr>
        <w:rPr>
          <w:b/>
          <w:bCs/>
          <w:sz w:val="22"/>
          <w:szCs w:val="22"/>
        </w:rPr>
      </w:pPr>
      <w:r>
        <w:rPr>
          <w:b/>
          <w:bCs/>
          <w:sz w:val="22"/>
          <w:szCs w:val="22"/>
        </w:rPr>
        <w:lastRenderedPageBreak/>
        <w:t>MOTION:</w:t>
      </w:r>
      <w:r>
        <w:rPr>
          <w:b/>
          <w:bCs/>
          <w:sz w:val="22"/>
          <w:szCs w:val="22"/>
        </w:rPr>
        <w:tab/>
        <w:t xml:space="preserve">Mr. Baptiste moves to close the public hearing. Ms. Engerman seconds. </w:t>
      </w:r>
    </w:p>
    <w:p w:rsidR="00C81364" w:rsidRDefault="00C81364" w:rsidP="00E94D05">
      <w:pPr>
        <w:rPr>
          <w:b/>
          <w:bCs/>
          <w:sz w:val="22"/>
          <w:szCs w:val="22"/>
        </w:rPr>
      </w:pPr>
    </w:p>
    <w:p w:rsidR="00C81364" w:rsidRDefault="00C81364" w:rsidP="00C81364">
      <w:pPr>
        <w:jc w:val="center"/>
        <w:rPr>
          <w:b/>
          <w:bCs/>
          <w:sz w:val="22"/>
          <w:szCs w:val="22"/>
        </w:rPr>
      </w:pPr>
      <w:r>
        <w:rPr>
          <w:b/>
          <w:bCs/>
          <w:sz w:val="22"/>
          <w:szCs w:val="22"/>
        </w:rPr>
        <w:t>VOTE: (</w:t>
      </w:r>
      <w:r w:rsidR="00F74801">
        <w:rPr>
          <w:b/>
          <w:bCs/>
          <w:sz w:val="22"/>
          <w:szCs w:val="22"/>
        </w:rPr>
        <w:t>4</w:t>
      </w:r>
      <w:r>
        <w:rPr>
          <w:b/>
          <w:bCs/>
          <w:sz w:val="22"/>
          <w:szCs w:val="22"/>
        </w:rPr>
        <w:t>-0-0)</w:t>
      </w:r>
    </w:p>
    <w:p w:rsidR="00C81364" w:rsidRDefault="00C81364" w:rsidP="00E94D05">
      <w:pPr>
        <w:rPr>
          <w:b/>
          <w:bCs/>
          <w:sz w:val="22"/>
          <w:szCs w:val="22"/>
        </w:rPr>
      </w:pPr>
    </w:p>
    <w:p w:rsidR="00C81364" w:rsidRDefault="00C81364" w:rsidP="00E94D05">
      <w:pPr>
        <w:rPr>
          <w:b/>
          <w:bCs/>
          <w:sz w:val="22"/>
          <w:szCs w:val="22"/>
        </w:rPr>
      </w:pPr>
      <w:r>
        <w:rPr>
          <w:b/>
          <w:bCs/>
          <w:sz w:val="22"/>
          <w:szCs w:val="22"/>
        </w:rPr>
        <w:t>MOTION:</w:t>
      </w:r>
      <w:r>
        <w:rPr>
          <w:b/>
          <w:bCs/>
          <w:sz w:val="22"/>
          <w:szCs w:val="22"/>
        </w:rPr>
        <w:tab/>
        <w:t xml:space="preserve">Ms. Kendrick moves to approve the minor modification. Mr. Eacobacci seconds. </w:t>
      </w:r>
    </w:p>
    <w:p w:rsidR="00C81364" w:rsidRDefault="00C81364" w:rsidP="00E94D05">
      <w:pPr>
        <w:rPr>
          <w:b/>
          <w:bCs/>
          <w:sz w:val="22"/>
          <w:szCs w:val="22"/>
        </w:rPr>
      </w:pPr>
    </w:p>
    <w:p w:rsidR="00C81364" w:rsidRPr="00C81364" w:rsidRDefault="00C81364" w:rsidP="00C81364">
      <w:pPr>
        <w:jc w:val="center"/>
        <w:rPr>
          <w:b/>
          <w:bCs/>
          <w:sz w:val="22"/>
          <w:szCs w:val="22"/>
        </w:rPr>
      </w:pPr>
      <w:r>
        <w:rPr>
          <w:b/>
          <w:bCs/>
          <w:sz w:val="22"/>
          <w:szCs w:val="22"/>
        </w:rPr>
        <w:t>VOTE: (</w:t>
      </w:r>
      <w:r w:rsidR="00F74801">
        <w:rPr>
          <w:b/>
          <w:bCs/>
          <w:sz w:val="22"/>
          <w:szCs w:val="22"/>
        </w:rPr>
        <w:t>4</w:t>
      </w:r>
      <w:r>
        <w:rPr>
          <w:b/>
          <w:bCs/>
          <w:sz w:val="22"/>
          <w:szCs w:val="22"/>
        </w:rPr>
        <w:t>-0-0)</w:t>
      </w:r>
    </w:p>
    <w:p w:rsidR="00C81364" w:rsidRPr="004031DF" w:rsidRDefault="00C81364" w:rsidP="00E94D05">
      <w:pPr>
        <w:rPr>
          <w:bCs/>
          <w:sz w:val="22"/>
          <w:szCs w:val="22"/>
        </w:rPr>
      </w:pPr>
    </w:p>
    <w:p w:rsidR="004031DF" w:rsidRPr="004677AB" w:rsidRDefault="004031DF" w:rsidP="00E94D05">
      <w:pPr>
        <w:rPr>
          <w:b/>
          <w:bCs/>
          <w:sz w:val="22"/>
          <w:szCs w:val="22"/>
        </w:rPr>
      </w:pPr>
    </w:p>
    <w:p w:rsidR="00E94D05" w:rsidRPr="00E94D05" w:rsidRDefault="00E94D05" w:rsidP="00E94D05">
      <w:pPr>
        <w:ind w:left="1080" w:hanging="720"/>
        <w:rPr>
          <w:b/>
          <w:bCs/>
          <w:u w:val="single"/>
        </w:rPr>
      </w:pPr>
      <w:r w:rsidRPr="00E94D05">
        <w:rPr>
          <w:b/>
          <w:bCs/>
        </w:rPr>
        <w:t xml:space="preserve">IV. </w:t>
      </w:r>
      <w:r w:rsidRPr="00E94D05">
        <w:rPr>
          <w:b/>
          <w:bCs/>
        </w:rPr>
        <w:tab/>
      </w:r>
      <w:r w:rsidRPr="00E94D05">
        <w:rPr>
          <w:b/>
          <w:bCs/>
          <w:u w:val="single"/>
        </w:rPr>
        <w:t>PUBLIC HEARINGS</w:t>
      </w:r>
    </w:p>
    <w:p w:rsidR="00E94D05" w:rsidRDefault="00E94D05" w:rsidP="00E94D05">
      <w:pPr>
        <w:ind w:left="1080"/>
        <w:rPr>
          <w:b/>
          <w:bCs/>
          <w:sz w:val="22"/>
          <w:szCs w:val="22"/>
          <w:u w:val="single"/>
        </w:rPr>
      </w:pPr>
    </w:p>
    <w:p w:rsidR="00E94D05" w:rsidRDefault="00E94D05" w:rsidP="00E94D05">
      <w:pPr>
        <w:pStyle w:val="ListParagraph"/>
        <w:numPr>
          <w:ilvl w:val="0"/>
          <w:numId w:val="49"/>
        </w:numPr>
        <w:rPr>
          <w:b/>
          <w:bCs/>
          <w:sz w:val="22"/>
          <w:szCs w:val="22"/>
        </w:rPr>
      </w:pPr>
      <w:r>
        <w:rPr>
          <w:b/>
          <w:bCs/>
          <w:sz w:val="22"/>
          <w:szCs w:val="22"/>
        </w:rPr>
        <w:t>Petition #31-17 – J. Donegan – 2419 &amp; 2427 Cranberry Highway and 4 Seth F. Tobey Road</w:t>
      </w:r>
    </w:p>
    <w:p w:rsidR="00E94D05" w:rsidRDefault="00E94D05" w:rsidP="00F74801">
      <w:pPr>
        <w:rPr>
          <w:b/>
          <w:bCs/>
          <w:sz w:val="22"/>
          <w:szCs w:val="22"/>
          <w:u w:val="single"/>
        </w:rPr>
      </w:pPr>
    </w:p>
    <w:p w:rsidR="00F74801" w:rsidRDefault="00F74801" w:rsidP="00F74801">
      <w:pPr>
        <w:rPr>
          <w:bCs/>
          <w:sz w:val="22"/>
          <w:szCs w:val="22"/>
        </w:rPr>
      </w:pPr>
      <w:r>
        <w:rPr>
          <w:bCs/>
          <w:sz w:val="22"/>
          <w:szCs w:val="22"/>
        </w:rPr>
        <w:t xml:space="preserve">The applicant has requested a continuance. </w:t>
      </w:r>
    </w:p>
    <w:p w:rsidR="00F74801" w:rsidRDefault="00F74801" w:rsidP="00F74801">
      <w:pPr>
        <w:rPr>
          <w:bCs/>
          <w:sz w:val="22"/>
          <w:szCs w:val="22"/>
        </w:rPr>
      </w:pPr>
    </w:p>
    <w:p w:rsidR="00F74801" w:rsidRDefault="00F74801" w:rsidP="00F74801">
      <w:pPr>
        <w:rPr>
          <w:b/>
          <w:bCs/>
          <w:sz w:val="22"/>
          <w:szCs w:val="22"/>
        </w:rPr>
      </w:pPr>
      <w:r>
        <w:rPr>
          <w:b/>
          <w:bCs/>
          <w:sz w:val="22"/>
          <w:szCs w:val="22"/>
        </w:rPr>
        <w:t>MOTION:</w:t>
      </w:r>
      <w:r>
        <w:rPr>
          <w:b/>
          <w:bCs/>
          <w:sz w:val="22"/>
          <w:szCs w:val="22"/>
        </w:rPr>
        <w:tab/>
        <w:t xml:space="preserve">Motion made and seconded to continue the hearing until September 27, 2017. </w:t>
      </w:r>
    </w:p>
    <w:p w:rsidR="00F74801" w:rsidRDefault="00F74801" w:rsidP="00F74801">
      <w:pPr>
        <w:rPr>
          <w:b/>
          <w:bCs/>
          <w:sz w:val="22"/>
          <w:szCs w:val="22"/>
        </w:rPr>
      </w:pPr>
    </w:p>
    <w:p w:rsidR="00F74801" w:rsidRPr="00F74801" w:rsidRDefault="00F74801" w:rsidP="00F74801">
      <w:pPr>
        <w:jc w:val="center"/>
        <w:rPr>
          <w:b/>
          <w:bCs/>
          <w:sz w:val="22"/>
          <w:szCs w:val="22"/>
        </w:rPr>
      </w:pPr>
      <w:r>
        <w:rPr>
          <w:b/>
          <w:bCs/>
          <w:sz w:val="22"/>
          <w:szCs w:val="22"/>
        </w:rPr>
        <w:t>VOTE: (4-0-0)</w:t>
      </w:r>
    </w:p>
    <w:p w:rsidR="00F74801" w:rsidRPr="00F74801" w:rsidRDefault="00F74801" w:rsidP="00F74801">
      <w:pPr>
        <w:rPr>
          <w:b/>
          <w:bCs/>
          <w:sz w:val="22"/>
          <w:szCs w:val="22"/>
          <w:u w:val="single"/>
        </w:rPr>
      </w:pPr>
    </w:p>
    <w:p w:rsidR="00E94D05" w:rsidRPr="00E94D05" w:rsidRDefault="00E94D05" w:rsidP="00E94D05">
      <w:pPr>
        <w:ind w:left="1080" w:hanging="720"/>
        <w:rPr>
          <w:b/>
          <w:bCs/>
          <w:u w:val="single"/>
        </w:rPr>
      </w:pPr>
      <w:r w:rsidRPr="00E94D05">
        <w:rPr>
          <w:b/>
          <w:bCs/>
        </w:rPr>
        <w:t xml:space="preserve">V. </w:t>
      </w:r>
      <w:r w:rsidRPr="00E94D05">
        <w:rPr>
          <w:b/>
          <w:bCs/>
        </w:rPr>
        <w:tab/>
      </w:r>
      <w:r w:rsidRPr="00E94D05">
        <w:rPr>
          <w:b/>
          <w:bCs/>
          <w:u w:val="single"/>
        </w:rPr>
        <w:t>CONTINUED PUBLIC HEARINGS</w:t>
      </w:r>
    </w:p>
    <w:p w:rsidR="00E94D05" w:rsidRDefault="00E94D05" w:rsidP="00E94D05">
      <w:pPr>
        <w:rPr>
          <w:b/>
          <w:bCs/>
          <w:sz w:val="22"/>
          <w:szCs w:val="22"/>
        </w:rPr>
      </w:pPr>
    </w:p>
    <w:p w:rsidR="00E94D05" w:rsidRDefault="00E94D05" w:rsidP="00E94D05">
      <w:pPr>
        <w:pStyle w:val="ListParagraph"/>
        <w:tabs>
          <w:tab w:val="left" w:pos="720"/>
        </w:tabs>
        <w:ind w:hanging="360"/>
        <w:rPr>
          <w:b/>
          <w:bCs/>
          <w:sz w:val="22"/>
          <w:szCs w:val="22"/>
        </w:rPr>
      </w:pPr>
      <w:r>
        <w:rPr>
          <w:b/>
          <w:bCs/>
          <w:sz w:val="22"/>
          <w:szCs w:val="22"/>
        </w:rPr>
        <w:t xml:space="preserve">A. </w:t>
      </w:r>
      <w:r>
        <w:rPr>
          <w:b/>
          <w:bCs/>
          <w:sz w:val="22"/>
          <w:szCs w:val="22"/>
        </w:rPr>
        <w:tab/>
        <w:t>Petition #26-17 – Ossama Mohamed – 307 Main Street</w:t>
      </w:r>
    </w:p>
    <w:p w:rsidR="00F74801" w:rsidRDefault="00F74801" w:rsidP="00F74801">
      <w:pPr>
        <w:tabs>
          <w:tab w:val="left" w:pos="720"/>
        </w:tabs>
        <w:rPr>
          <w:b/>
          <w:bCs/>
          <w:sz w:val="22"/>
          <w:szCs w:val="22"/>
        </w:rPr>
      </w:pPr>
    </w:p>
    <w:p w:rsidR="00F74801" w:rsidRDefault="00F74801" w:rsidP="00F74801">
      <w:pPr>
        <w:tabs>
          <w:tab w:val="left" w:pos="720"/>
        </w:tabs>
        <w:rPr>
          <w:bCs/>
          <w:sz w:val="22"/>
          <w:szCs w:val="22"/>
        </w:rPr>
      </w:pPr>
      <w:r>
        <w:rPr>
          <w:bCs/>
          <w:sz w:val="22"/>
          <w:szCs w:val="22"/>
        </w:rPr>
        <w:t>Present before the Board:</w:t>
      </w:r>
      <w:r>
        <w:rPr>
          <w:bCs/>
          <w:sz w:val="22"/>
          <w:szCs w:val="22"/>
        </w:rPr>
        <w:tab/>
        <w:t>Leonard Bello, Attorney</w:t>
      </w:r>
    </w:p>
    <w:p w:rsidR="00F74801" w:rsidRDefault="00F74801" w:rsidP="00F74801">
      <w:pPr>
        <w:tabs>
          <w:tab w:val="left" w:pos="720"/>
        </w:tabs>
        <w:rPr>
          <w:bCs/>
          <w:sz w:val="22"/>
          <w:szCs w:val="22"/>
        </w:rPr>
      </w:pPr>
    </w:p>
    <w:p w:rsidR="00F74801" w:rsidRDefault="00F74801" w:rsidP="00F74801">
      <w:pPr>
        <w:tabs>
          <w:tab w:val="left" w:pos="720"/>
        </w:tabs>
        <w:rPr>
          <w:bCs/>
          <w:sz w:val="22"/>
          <w:szCs w:val="22"/>
        </w:rPr>
      </w:pPr>
      <w:r>
        <w:rPr>
          <w:bCs/>
          <w:sz w:val="22"/>
          <w:szCs w:val="22"/>
        </w:rPr>
        <w:t>Mr. Bello states the property is coded at the Assessor’s Office as a commercial gas station. Ossama Mohammed purchased the gas station when it was auctioned off by the previous owner.</w:t>
      </w:r>
      <w:r w:rsidR="0091394B">
        <w:rPr>
          <w:bCs/>
          <w:sz w:val="22"/>
          <w:szCs w:val="22"/>
        </w:rPr>
        <w:t xml:space="preserve"> The property has been a gas station for 30 years. The underground gas tanks and above ground gas dispensers remain in working order. Mr. Mohammed has not opened the station since he has owned it. Mr. Mohammed was approached by the previous CEDA Director from the Town in 2013 and was asked to not open the gas station due to the proposed plans for Main Street. After a few years the plans for Main Street had not commenced. Mr. Mohammed began resurfacing the area above the underground tanks with intent to re-open. Mr. Mohammed was approached by the Building Commissioner and directed to obtain a Variance as the gas station had been closed for 2+ years and it lost its protection as a pre-existing, non-conforming use. </w:t>
      </w:r>
    </w:p>
    <w:p w:rsidR="0091394B" w:rsidRDefault="0091394B" w:rsidP="00F74801">
      <w:pPr>
        <w:tabs>
          <w:tab w:val="left" w:pos="720"/>
        </w:tabs>
        <w:rPr>
          <w:bCs/>
          <w:sz w:val="22"/>
          <w:szCs w:val="22"/>
        </w:rPr>
      </w:pPr>
    </w:p>
    <w:p w:rsidR="0091394B" w:rsidRDefault="0091394B" w:rsidP="00F74801">
      <w:pPr>
        <w:tabs>
          <w:tab w:val="left" w:pos="720"/>
        </w:tabs>
        <w:rPr>
          <w:bCs/>
          <w:sz w:val="22"/>
          <w:szCs w:val="22"/>
        </w:rPr>
      </w:pPr>
      <w:r>
        <w:rPr>
          <w:bCs/>
          <w:sz w:val="22"/>
          <w:szCs w:val="22"/>
        </w:rPr>
        <w:t xml:space="preserve">Mr. Buckland has entered the meeting. </w:t>
      </w:r>
    </w:p>
    <w:p w:rsidR="0091394B" w:rsidRDefault="0091394B" w:rsidP="00F74801">
      <w:pPr>
        <w:tabs>
          <w:tab w:val="left" w:pos="720"/>
        </w:tabs>
        <w:rPr>
          <w:bCs/>
          <w:sz w:val="22"/>
          <w:szCs w:val="22"/>
        </w:rPr>
      </w:pPr>
    </w:p>
    <w:p w:rsidR="0091394B" w:rsidRDefault="00A738ED" w:rsidP="00F74801">
      <w:pPr>
        <w:tabs>
          <w:tab w:val="left" w:pos="720"/>
        </w:tabs>
        <w:rPr>
          <w:bCs/>
          <w:sz w:val="22"/>
          <w:szCs w:val="22"/>
        </w:rPr>
      </w:pPr>
      <w:r>
        <w:rPr>
          <w:bCs/>
          <w:sz w:val="22"/>
          <w:szCs w:val="22"/>
        </w:rPr>
        <w:t xml:space="preserve">Mr. Bello continues to give a history of the property and case law regarding the 2-year abandonment. </w:t>
      </w:r>
    </w:p>
    <w:p w:rsidR="00BC5CC8" w:rsidRDefault="00BC5CC8" w:rsidP="00F74801">
      <w:pPr>
        <w:tabs>
          <w:tab w:val="left" w:pos="720"/>
        </w:tabs>
        <w:rPr>
          <w:bCs/>
          <w:sz w:val="22"/>
          <w:szCs w:val="22"/>
        </w:rPr>
      </w:pPr>
    </w:p>
    <w:p w:rsidR="004F0EB5" w:rsidRDefault="004F0EB5" w:rsidP="00F74801">
      <w:pPr>
        <w:tabs>
          <w:tab w:val="left" w:pos="720"/>
        </w:tabs>
        <w:rPr>
          <w:bCs/>
          <w:sz w:val="22"/>
          <w:szCs w:val="22"/>
        </w:rPr>
      </w:pPr>
      <w:r>
        <w:rPr>
          <w:bCs/>
          <w:sz w:val="22"/>
          <w:szCs w:val="22"/>
        </w:rPr>
        <w:t xml:space="preserve">Ms. Engerman voices concern regarding the </w:t>
      </w:r>
      <w:r w:rsidR="00CE5359">
        <w:rPr>
          <w:bCs/>
          <w:sz w:val="22"/>
          <w:szCs w:val="22"/>
        </w:rPr>
        <w:t xml:space="preserve">state of the gas tanks. Ms. Kendrick states that is out of their purview. Ms. Engerman states she feels this project should go before Planning Board and Conservation Commission. Ms. Kendrick states that is also out of their purview to require other Board approval before making a decision as a Board. </w:t>
      </w:r>
    </w:p>
    <w:p w:rsidR="004F0EB5" w:rsidRDefault="004F0EB5" w:rsidP="00F74801">
      <w:pPr>
        <w:tabs>
          <w:tab w:val="left" w:pos="720"/>
        </w:tabs>
        <w:rPr>
          <w:bCs/>
          <w:sz w:val="22"/>
          <w:szCs w:val="22"/>
        </w:rPr>
      </w:pPr>
    </w:p>
    <w:p w:rsidR="00BC5CC8" w:rsidRDefault="00BC5CC8" w:rsidP="00F74801">
      <w:pPr>
        <w:tabs>
          <w:tab w:val="left" w:pos="720"/>
        </w:tabs>
        <w:rPr>
          <w:bCs/>
          <w:sz w:val="22"/>
          <w:szCs w:val="22"/>
        </w:rPr>
      </w:pPr>
      <w:r>
        <w:rPr>
          <w:bCs/>
          <w:sz w:val="22"/>
          <w:szCs w:val="22"/>
        </w:rPr>
        <w:t xml:space="preserve">The Fire Department and DEP regulate the storage tanks and has been done each year that Mr. Mohammed has owned the gas station. </w:t>
      </w:r>
    </w:p>
    <w:p w:rsidR="004F0EB5" w:rsidRDefault="004F0EB5" w:rsidP="00F74801">
      <w:pPr>
        <w:tabs>
          <w:tab w:val="left" w:pos="720"/>
        </w:tabs>
        <w:rPr>
          <w:bCs/>
          <w:sz w:val="22"/>
          <w:szCs w:val="22"/>
        </w:rPr>
      </w:pPr>
    </w:p>
    <w:p w:rsidR="004F0EB5" w:rsidRDefault="004F0EB5" w:rsidP="00F74801">
      <w:pPr>
        <w:tabs>
          <w:tab w:val="left" w:pos="720"/>
        </w:tabs>
        <w:rPr>
          <w:bCs/>
          <w:sz w:val="22"/>
          <w:szCs w:val="22"/>
        </w:rPr>
      </w:pPr>
      <w:r>
        <w:rPr>
          <w:bCs/>
          <w:sz w:val="22"/>
          <w:szCs w:val="22"/>
        </w:rPr>
        <w:t xml:space="preserve">Mr. Eacobacci states in his opinion the use has never been abandoned, the site has been kept up-to-date and inspected each year as it should have been. </w:t>
      </w:r>
    </w:p>
    <w:p w:rsidR="004F0EB5" w:rsidRDefault="004F0EB5" w:rsidP="00F74801">
      <w:pPr>
        <w:tabs>
          <w:tab w:val="left" w:pos="720"/>
        </w:tabs>
        <w:rPr>
          <w:bCs/>
          <w:sz w:val="22"/>
          <w:szCs w:val="22"/>
        </w:rPr>
      </w:pPr>
    </w:p>
    <w:p w:rsidR="004F0EB5" w:rsidRDefault="004F0EB5" w:rsidP="00F74801">
      <w:pPr>
        <w:tabs>
          <w:tab w:val="left" w:pos="720"/>
        </w:tabs>
        <w:rPr>
          <w:b/>
          <w:bCs/>
          <w:sz w:val="22"/>
          <w:szCs w:val="22"/>
        </w:rPr>
      </w:pPr>
      <w:r>
        <w:rPr>
          <w:b/>
          <w:bCs/>
          <w:sz w:val="22"/>
          <w:szCs w:val="22"/>
        </w:rPr>
        <w:t>MOTION:</w:t>
      </w:r>
      <w:r>
        <w:rPr>
          <w:b/>
          <w:bCs/>
          <w:sz w:val="22"/>
          <w:szCs w:val="22"/>
        </w:rPr>
        <w:tab/>
        <w:t xml:space="preserve">Ms. Kendrick moves the public hearing. Mr. Baptiste seconds. </w:t>
      </w:r>
    </w:p>
    <w:p w:rsidR="004F0EB5" w:rsidRDefault="004F0EB5" w:rsidP="00F74801">
      <w:pPr>
        <w:tabs>
          <w:tab w:val="left" w:pos="720"/>
        </w:tabs>
        <w:rPr>
          <w:b/>
          <w:bCs/>
          <w:sz w:val="22"/>
          <w:szCs w:val="22"/>
        </w:rPr>
      </w:pPr>
    </w:p>
    <w:p w:rsidR="004F0EB5" w:rsidRDefault="004F0EB5" w:rsidP="004F0EB5">
      <w:pPr>
        <w:tabs>
          <w:tab w:val="left" w:pos="720"/>
        </w:tabs>
        <w:jc w:val="center"/>
        <w:rPr>
          <w:b/>
          <w:bCs/>
          <w:sz w:val="22"/>
          <w:szCs w:val="22"/>
        </w:rPr>
      </w:pPr>
      <w:r>
        <w:rPr>
          <w:b/>
          <w:bCs/>
          <w:sz w:val="22"/>
          <w:szCs w:val="22"/>
        </w:rPr>
        <w:t>VOTE: (4-1-0)</w:t>
      </w:r>
    </w:p>
    <w:p w:rsidR="004F0EB5" w:rsidRDefault="004F0EB5" w:rsidP="004F0EB5">
      <w:pPr>
        <w:tabs>
          <w:tab w:val="left" w:pos="720"/>
        </w:tabs>
        <w:jc w:val="center"/>
        <w:rPr>
          <w:b/>
          <w:bCs/>
          <w:sz w:val="22"/>
          <w:szCs w:val="22"/>
        </w:rPr>
      </w:pPr>
    </w:p>
    <w:p w:rsidR="004F0EB5" w:rsidRDefault="004F0EB5" w:rsidP="004F0EB5">
      <w:pPr>
        <w:tabs>
          <w:tab w:val="left" w:pos="720"/>
        </w:tabs>
        <w:rPr>
          <w:b/>
          <w:bCs/>
          <w:sz w:val="22"/>
          <w:szCs w:val="22"/>
        </w:rPr>
      </w:pPr>
      <w:r>
        <w:rPr>
          <w:b/>
          <w:bCs/>
          <w:sz w:val="22"/>
          <w:szCs w:val="22"/>
        </w:rPr>
        <w:t>MOTION:</w:t>
      </w:r>
      <w:r>
        <w:rPr>
          <w:b/>
          <w:bCs/>
          <w:sz w:val="22"/>
          <w:szCs w:val="22"/>
        </w:rPr>
        <w:tab/>
        <w:t xml:space="preserve">Ms. Kendrick moves to find that the non-conforming use has not been abandoned or discontinued for more than 2 years based on the fact that the property has been maintained including all licenses and permits required to store gas tanks for the time Mr. Mohammed has owned the property. Mr. Baptiste seconds. </w:t>
      </w:r>
    </w:p>
    <w:p w:rsidR="004F0EB5" w:rsidRDefault="004F0EB5" w:rsidP="004F0EB5">
      <w:pPr>
        <w:tabs>
          <w:tab w:val="left" w:pos="720"/>
        </w:tabs>
        <w:rPr>
          <w:b/>
          <w:bCs/>
          <w:sz w:val="22"/>
          <w:szCs w:val="22"/>
        </w:rPr>
      </w:pPr>
    </w:p>
    <w:p w:rsidR="004F0EB5" w:rsidRPr="004F0EB5" w:rsidRDefault="004F0EB5" w:rsidP="004F0EB5">
      <w:pPr>
        <w:tabs>
          <w:tab w:val="left" w:pos="720"/>
        </w:tabs>
        <w:jc w:val="center"/>
        <w:rPr>
          <w:b/>
          <w:bCs/>
          <w:sz w:val="22"/>
          <w:szCs w:val="22"/>
        </w:rPr>
      </w:pPr>
      <w:r>
        <w:rPr>
          <w:b/>
          <w:bCs/>
          <w:sz w:val="22"/>
          <w:szCs w:val="22"/>
        </w:rPr>
        <w:t>VOTE: (4-1-0)</w:t>
      </w:r>
    </w:p>
    <w:p w:rsidR="00F74801" w:rsidRDefault="00F74801" w:rsidP="00E94D05">
      <w:pPr>
        <w:pStyle w:val="ListParagraph"/>
        <w:tabs>
          <w:tab w:val="left" w:pos="720"/>
        </w:tabs>
        <w:ind w:hanging="360"/>
        <w:rPr>
          <w:b/>
          <w:bCs/>
          <w:sz w:val="22"/>
          <w:szCs w:val="22"/>
        </w:rPr>
      </w:pPr>
    </w:p>
    <w:p w:rsidR="00E94D05" w:rsidRPr="00DE7F53" w:rsidRDefault="00E94D05" w:rsidP="00E94D05">
      <w:pPr>
        <w:pStyle w:val="ListParagraph"/>
        <w:numPr>
          <w:ilvl w:val="0"/>
          <w:numId w:val="49"/>
        </w:numPr>
        <w:rPr>
          <w:b/>
          <w:bCs/>
          <w:sz w:val="22"/>
          <w:szCs w:val="22"/>
        </w:rPr>
      </w:pPr>
      <w:r>
        <w:rPr>
          <w:b/>
          <w:bCs/>
          <w:sz w:val="22"/>
          <w:szCs w:val="22"/>
        </w:rPr>
        <w:t>Petition #29-17 – Dorothy Schnetzer – 31 Priscilla Avenue</w:t>
      </w:r>
    </w:p>
    <w:p w:rsidR="00E94D05" w:rsidRDefault="00E94D05" w:rsidP="00E94D05">
      <w:pPr>
        <w:rPr>
          <w:b/>
          <w:bCs/>
          <w:sz w:val="22"/>
          <w:szCs w:val="22"/>
        </w:rPr>
      </w:pPr>
    </w:p>
    <w:p w:rsidR="00CE5359" w:rsidRPr="00E75DDF" w:rsidRDefault="00E75DDF" w:rsidP="00E94D05">
      <w:pPr>
        <w:rPr>
          <w:bCs/>
          <w:sz w:val="22"/>
          <w:szCs w:val="22"/>
        </w:rPr>
      </w:pPr>
      <w:r>
        <w:rPr>
          <w:bCs/>
          <w:sz w:val="22"/>
          <w:szCs w:val="22"/>
        </w:rPr>
        <w:t>This hearing was advertised for September 27, 2017.</w:t>
      </w:r>
    </w:p>
    <w:p w:rsidR="00CE5359" w:rsidRPr="00952896" w:rsidRDefault="00CE5359" w:rsidP="00E94D05">
      <w:pPr>
        <w:rPr>
          <w:b/>
          <w:bCs/>
          <w:sz w:val="22"/>
          <w:szCs w:val="22"/>
        </w:rPr>
      </w:pPr>
    </w:p>
    <w:p w:rsidR="00E94D05" w:rsidRPr="00E94D05" w:rsidRDefault="00E94D05" w:rsidP="00E94D05">
      <w:pPr>
        <w:tabs>
          <w:tab w:val="left" w:pos="1080"/>
        </w:tabs>
        <w:ind w:left="1080" w:hanging="720"/>
        <w:rPr>
          <w:b/>
          <w:bCs/>
          <w:u w:val="single"/>
        </w:rPr>
      </w:pPr>
      <w:r w:rsidRPr="00E94D05">
        <w:rPr>
          <w:b/>
          <w:bCs/>
        </w:rPr>
        <w:t>VI.</w:t>
      </w:r>
      <w:r w:rsidRPr="00E94D05">
        <w:rPr>
          <w:b/>
          <w:bCs/>
        </w:rPr>
        <w:tab/>
        <w:t xml:space="preserve"> </w:t>
      </w:r>
      <w:r w:rsidRPr="00E94D05">
        <w:rPr>
          <w:b/>
          <w:bCs/>
          <w:u w:val="single"/>
        </w:rPr>
        <w:t>ANY OTHER BUSINESS/DISCUSSIONS/UPCOMING HEARINGS</w:t>
      </w:r>
    </w:p>
    <w:p w:rsidR="00E94D05" w:rsidRPr="00273345" w:rsidRDefault="00E94D05" w:rsidP="00E94D05">
      <w:pPr>
        <w:ind w:left="720"/>
        <w:rPr>
          <w:b/>
          <w:bCs/>
          <w:sz w:val="22"/>
          <w:szCs w:val="22"/>
        </w:rPr>
      </w:pPr>
    </w:p>
    <w:p w:rsidR="00E94D05" w:rsidRDefault="00E94D05" w:rsidP="00E94D05">
      <w:pPr>
        <w:numPr>
          <w:ilvl w:val="0"/>
          <w:numId w:val="13"/>
        </w:numPr>
        <w:tabs>
          <w:tab w:val="clear" w:pos="810"/>
          <w:tab w:val="num" w:pos="720"/>
        </w:tabs>
        <w:ind w:left="720"/>
        <w:rPr>
          <w:b/>
          <w:bCs/>
          <w:sz w:val="22"/>
          <w:szCs w:val="22"/>
        </w:rPr>
      </w:pPr>
      <w:r w:rsidRPr="00273345">
        <w:rPr>
          <w:b/>
          <w:bCs/>
          <w:sz w:val="22"/>
          <w:szCs w:val="22"/>
        </w:rPr>
        <w:t>Correspondence</w:t>
      </w:r>
    </w:p>
    <w:p w:rsidR="00E94D05" w:rsidRPr="00273345" w:rsidRDefault="00E94D05" w:rsidP="00E94D05">
      <w:pPr>
        <w:ind w:left="720"/>
        <w:rPr>
          <w:b/>
          <w:bCs/>
          <w:sz w:val="22"/>
          <w:szCs w:val="22"/>
        </w:rPr>
      </w:pPr>
    </w:p>
    <w:p w:rsidR="00E94D05" w:rsidRPr="007C4690" w:rsidRDefault="00E94D05" w:rsidP="00E94D05">
      <w:pPr>
        <w:pStyle w:val="ListParagraph"/>
        <w:numPr>
          <w:ilvl w:val="1"/>
          <w:numId w:val="13"/>
        </w:numPr>
        <w:rPr>
          <w:bCs/>
          <w:sz w:val="22"/>
          <w:szCs w:val="22"/>
        </w:rPr>
      </w:pPr>
      <w:r w:rsidRPr="00273345">
        <w:rPr>
          <w:sz w:val="22"/>
          <w:szCs w:val="22"/>
        </w:rPr>
        <w:t>See correspondence sent via email and/or in packets.</w:t>
      </w:r>
    </w:p>
    <w:p w:rsidR="00E94D05" w:rsidRPr="00AF5AC9" w:rsidRDefault="00E94D05" w:rsidP="00E94D05">
      <w:pPr>
        <w:rPr>
          <w:bCs/>
          <w:sz w:val="22"/>
          <w:szCs w:val="22"/>
        </w:rPr>
      </w:pPr>
    </w:p>
    <w:p w:rsidR="00E94D05" w:rsidRPr="00F47E64" w:rsidRDefault="00E94D05" w:rsidP="00E94D05">
      <w:pPr>
        <w:pStyle w:val="ListParagraph"/>
        <w:numPr>
          <w:ilvl w:val="0"/>
          <w:numId w:val="13"/>
        </w:numPr>
        <w:tabs>
          <w:tab w:val="clear" w:pos="810"/>
          <w:tab w:val="num" w:pos="720"/>
        </w:tabs>
        <w:ind w:left="720"/>
        <w:rPr>
          <w:bCs/>
          <w:sz w:val="22"/>
          <w:szCs w:val="22"/>
        </w:rPr>
      </w:pPr>
      <w:r>
        <w:rPr>
          <w:b/>
          <w:sz w:val="22"/>
          <w:szCs w:val="22"/>
        </w:rPr>
        <w:t>Upcoming Hearings:</w:t>
      </w:r>
    </w:p>
    <w:p w:rsidR="00E94D05" w:rsidRDefault="00E94D05" w:rsidP="00E94D05">
      <w:pPr>
        <w:rPr>
          <w:bCs/>
          <w:sz w:val="22"/>
          <w:szCs w:val="22"/>
        </w:rPr>
      </w:pPr>
    </w:p>
    <w:tbl>
      <w:tblPr>
        <w:tblStyle w:val="TableGrid"/>
        <w:tblW w:w="0" w:type="auto"/>
        <w:tblLook w:val="04A0" w:firstRow="1" w:lastRow="0" w:firstColumn="1" w:lastColumn="0" w:noHBand="0" w:noVBand="1"/>
      </w:tblPr>
      <w:tblGrid>
        <w:gridCol w:w="1915"/>
        <w:gridCol w:w="1915"/>
        <w:gridCol w:w="1915"/>
        <w:gridCol w:w="1915"/>
        <w:gridCol w:w="1916"/>
      </w:tblGrid>
      <w:tr w:rsidR="00E94D05" w:rsidTr="00F11D2A">
        <w:tc>
          <w:tcPr>
            <w:tcW w:w="1915" w:type="dxa"/>
          </w:tcPr>
          <w:p w:rsidR="00E94D05" w:rsidRDefault="00E94D05" w:rsidP="00F11D2A">
            <w:pPr>
              <w:rPr>
                <w:b/>
                <w:bCs/>
                <w:sz w:val="22"/>
                <w:szCs w:val="22"/>
              </w:rPr>
            </w:pPr>
            <w:r>
              <w:rPr>
                <w:b/>
                <w:bCs/>
                <w:sz w:val="22"/>
                <w:szCs w:val="22"/>
              </w:rPr>
              <w:t>September 27, 2017</w:t>
            </w:r>
          </w:p>
        </w:tc>
        <w:tc>
          <w:tcPr>
            <w:tcW w:w="1915" w:type="dxa"/>
          </w:tcPr>
          <w:p w:rsidR="00E94D05" w:rsidRDefault="00E94D05" w:rsidP="00F11D2A">
            <w:pPr>
              <w:rPr>
                <w:b/>
                <w:bCs/>
                <w:sz w:val="22"/>
                <w:szCs w:val="22"/>
              </w:rPr>
            </w:pPr>
            <w:r>
              <w:rPr>
                <w:b/>
                <w:bCs/>
                <w:sz w:val="22"/>
                <w:szCs w:val="22"/>
              </w:rPr>
              <w:t>#32-17</w:t>
            </w:r>
          </w:p>
        </w:tc>
        <w:tc>
          <w:tcPr>
            <w:tcW w:w="1915" w:type="dxa"/>
          </w:tcPr>
          <w:p w:rsidR="00E94D05" w:rsidRDefault="00E94D05" w:rsidP="00F11D2A">
            <w:pPr>
              <w:rPr>
                <w:b/>
                <w:bCs/>
                <w:sz w:val="22"/>
                <w:szCs w:val="22"/>
              </w:rPr>
            </w:pPr>
            <w:r>
              <w:rPr>
                <w:b/>
                <w:bCs/>
                <w:sz w:val="22"/>
                <w:szCs w:val="22"/>
              </w:rPr>
              <w:t>Special Permit/Variance</w:t>
            </w:r>
          </w:p>
        </w:tc>
        <w:tc>
          <w:tcPr>
            <w:tcW w:w="1915" w:type="dxa"/>
          </w:tcPr>
          <w:p w:rsidR="00E94D05" w:rsidRDefault="00E94D05" w:rsidP="00F11D2A">
            <w:pPr>
              <w:rPr>
                <w:b/>
                <w:bCs/>
                <w:sz w:val="22"/>
                <w:szCs w:val="22"/>
              </w:rPr>
            </w:pPr>
            <w:r>
              <w:rPr>
                <w:b/>
                <w:bCs/>
                <w:sz w:val="22"/>
                <w:szCs w:val="22"/>
              </w:rPr>
              <w:t>Dean Gilhooly</w:t>
            </w:r>
          </w:p>
        </w:tc>
        <w:tc>
          <w:tcPr>
            <w:tcW w:w="1916" w:type="dxa"/>
          </w:tcPr>
          <w:p w:rsidR="00E94D05" w:rsidRDefault="00E94D05" w:rsidP="00F11D2A">
            <w:pPr>
              <w:rPr>
                <w:b/>
                <w:bCs/>
                <w:sz w:val="22"/>
                <w:szCs w:val="22"/>
              </w:rPr>
            </w:pPr>
            <w:r>
              <w:rPr>
                <w:b/>
                <w:bCs/>
                <w:sz w:val="22"/>
                <w:szCs w:val="22"/>
              </w:rPr>
              <w:t>18 Pine Lake Drive</w:t>
            </w:r>
          </w:p>
          <w:p w:rsidR="00E94D05" w:rsidRDefault="00E94D05" w:rsidP="00F11D2A">
            <w:pPr>
              <w:rPr>
                <w:b/>
                <w:bCs/>
                <w:sz w:val="22"/>
                <w:szCs w:val="22"/>
              </w:rPr>
            </w:pPr>
          </w:p>
        </w:tc>
      </w:tr>
      <w:tr w:rsidR="00E94D05" w:rsidTr="00F11D2A">
        <w:tc>
          <w:tcPr>
            <w:tcW w:w="1915" w:type="dxa"/>
          </w:tcPr>
          <w:p w:rsidR="00E94D05" w:rsidRDefault="00E94D05" w:rsidP="00F11D2A">
            <w:pPr>
              <w:rPr>
                <w:b/>
                <w:bCs/>
                <w:sz w:val="22"/>
                <w:szCs w:val="22"/>
              </w:rPr>
            </w:pPr>
            <w:r>
              <w:rPr>
                <w:b/>
                <w:bCs/>
                <w:sz w:val="22"/>
                <w:szCs w:val="22"/>
              </w:rPr>
              <w:t>September 27, 2017</w:t>
            </w:r>
          </w:p>
        </w:tc>
        <w:tc>
          <w:tcPr>
            <w:tcW w:w="1915" w:type="dxa"/>
          </w:tcPr>
          <w:p w:rsidR="00E94D05" w:rsidRDefault="00E94D05" w:rsidP="00F11D2A">
            <w:pPr>
              <w:rPr>
                <w:b/>
                <w:bCs/>
                <w:sz w:val="22"/>
                <w:szCs w:val="22"/>
              </w:rPr>
            </w:pPr>
            <w:r>
              <w:rPr>
                <w:b/>
                <w:bCs/>
                <w:sz w:val="22"/>
                <w:szCs w:val="22"/>
              </w:rPr>
              <w:t>#33-17</w:t>
            </w:r>
          </w:p>
        </w:tc>
        <w:tc>
          <w:tcPr>
            <w:tcW w:w="1915" w:type="dxa"/>
          </w:tcPr>
          <w:p w:rsidR="00E94D05" w:rsidRDefault="00E94D05" w:rsidP="00F11D2A">
            <w:pPr>
              <w:rPr>
                <w:b/>
                <w:bCs/>
                <w:sz w:val="22"/>
                <w:szCs w:val="22"/>
              </w:rPr>
            </w:pPr>
            <w:r>
              <w:rPr>
                <w:b/>
                <w:bCs/>
                <w:sz w:val="22"/>
                <w:szCs w:val="22"/>
              </w:rPr>
              <w:t>Special Permit/Variance</w:t>
            </w:r>
          </w:p>
        </w:tc>
        <w:tc>
          <w:tcPr>
            <w:tcW w:w="1915" w:type="dxa"/>
          </w:tcPr>
          <w:p w:rsidR="00E94D05" w:rsidRDefault="00E94D05" w:rsidP="00F11D2A">
            <w:pPr>
              <w:rPr>
                <w:b/>
                <w:bCs/>
                <w:sz w:val="22"/>
                <w:szCs w:val="22"/>
              </w:rPr>
            </w:pPr>
            <w:r>
              <w:rPr>
                <w:b/>
                <w:bCs/>
                <w:sz w:val="22"/>
                <w:szCs w:val="22"/>
              </w:rPr>
              <w:t>Angelo &amp; Melody Salvadore c/o Michael Saraiva</w:t>
            </w:r>
          </w:p>
        </w:tc>
        <w:tc>
          <w:tcPr>
            <w:tcW w:w="1916" w:type="dxa"/>
          </w:tcPr>
          <w:p w:rsidR="00E94D05" w:rsidRDefault="00E94D05" w:rsidP="00F11D2A">
            <w:pPr>
              <w:rPr>
                <w:b/>
                <w:bCs/>
                <w:sz w:val="22"/>
                <w:szCs w:val="22"/>
              </w:rPr>
            </w:pPr>
            <w:r>
              <w:rPr>
                <w:b/>
                <w:bCs/>
                <w:sz w:val="22"/>
                <w:szCs w:val="22"/>
              </w:rPr>
              <w:t>15 South Boulevard</w:t>
            </w:r>
          </w:p>
        </w:tc>
      </w:tr>
      <w:tr w:rsidR="00E94D05" w:rsidTr="00F11D2A">
        <w:tc>
          <w:tcPr>
            <w:tcW w:w="1915" w:type="dxa"/>
          </w:tcPr>
          <w:p w:rsidR="00E94D05" w:rsidRDefault="00E94D05" w:rsidP="00F11D2A">
            <w:pPr>
              <w:rPr>
                <w:b/>
                <w:bCs/>
                <w:sz w:val="22"/>
                <w:szCs w:val="22"/>
              </w:rPr>
            </w:pPr>
            <w:r>
              <w:rPr>
                <w:b/>
                <w:bCs/>
                <w:sz w:val="22"/>
                <w:szCs w:val="22"/>
              </w:rPr>
              <w:t>September 27, 2017</w:t>
            </w:r>
          </w:p>
        </w:tc>
        <w:tc>
          <w:tcPr>
            <w:tcW w:w="1915" w:type="dxa"/>
          </w:tcPr>
          <w:p w:rsidR="00E94D05" w:rsidRDefault="00E94D05" w:rsidP="00F11D2A">
            <w:pPr>
              <w:rPr>
                <w:b/>
                <w:bCs/>
                <w:sz w:val="22"/>
                <w:szCs w:val="22"/>
              </w:rPr>
            </w:pPr>
            <w:r>
              <w:rPr>
                <w:b/>
                <w:bCs/>
                <w:sz w:val="22"/>
                <w:szCs w:val="22"/>
              </w:rPr>
              <w:t>#34-17</w:t>
            </w:r>
          </w:p>
        </w:tc>
        <w:tc>
          <w:tcPr>
            <w:tcW w:w="1915" w:type="dxa"/>
          </w:tcPr>
          <w:p w:rsidR="00E94D05" w:rsidRDefault="00E94D05" w:rsidP="00F11D2A">
            <w:pPr>
              <w:rPr>
                <w:b/>
                <w:bCs/>
                <w:sz w:val="22"/>
                <w:szCs w:val="22"/>
              </w:rPr>
            </w:pPr>
            <w:r>
              <w:rPr>
                <w:b/>
                <w:bCs/>
                <w:sz w:val="22"/>
                <w:szCs w:val="22"/>
              </w:rPr>
              <w:t>Special Permit/Variance</w:t>
            </w:r>
          </w:p>
        </w:tc>
        <w:tc>
          <w:tcPr>
            <w:tcW w:w="1915" w:type="dxa"/>
          </w:tcPr>
          <w:p w:rsidR="00E94D05" w:rsidRDefault="00E94D05" w:rsidP="00F11D2A">
            <w:pPr>
              <w:rPr>
                <w:b/>
                <w:bCs/>
                <w:sz w:val="22"/>
                <w:szCs w:val="22"/>
              </w:rPr>
            </w:pPr>
            <w:r>
              <w:rPr>
                <w:b/>
                <w:bCs/>
                <w:sz w:val="22"/>
                <w:szCs w:val="22"/>
              </w:rPr>
              <w:t>Robinson’s Realty Corp. c/o Leonard Bello</w:t>
            </w:r>
          </w:p>
        </w:tc>
        <w:tc>
          <w:tcPr>
            <w:tcW w:w="1916" w:type="dxa"/>
          </w:tcPr>
          <w:p w:rsidR="00E94D05" w:rsidRDefault="00E94D05" w:rsidP="00F11D2A">
            <w:pPr>
              <w:rPr>
                <w:b/>
                <w:bCs/>
                <w:sz w:val="22"/>
                <w:szCs w:val="22"/>
              </w:rPr>
            </w:pPr>
            <w:r>
              <w:rPr>
                <w:b/>
                <w:bCs/>
                <w:sz w:val="22"/>
                <w:szCs w:val="22"/>
              </w:rPr>
              <w:t>2680 Cranberry Highway</w:t>
            </w:r>
          </w:p>
        </w:tc>
      </w:tr>
    </w:tbl>
    <w:p w:rsidR="00E94D05" w:rsidRDefault="00E94D05" w:rsidP="00E94D05">
      <w:pPr>
        <w:rPr>
          <w:b/>
          <w:bCs/>
          <w:sz w:val="22"/>
          <w:szCs w:val="22"/>
        </w:rPr>
      </w:pPr>
    </w:p>
    <w:p w:rsidR="00E94D05" w:rsidRDefault="00E94D05" w:rsidP="00E94D05">
      <w:pPr>
        <w:pStyle w:val="ListParagraph"/>
        <w:numPr>
          <w:ilvl w:val="0"/>
          <w:numId w:val="13"/>
        </w:numPr>
        <w:tabs>
          <w:tab w:val="clear" w:pos="810"/>
          <w:tab w:val="num" w:pos="720"/>
        </w:tabs>
        <w:ind w:left="720"/>
        <w:rPr>
          <w:b/>
          <w:bCs/>
          <w:sz w:val="22"/>
          <w:szCs w:val="22"/>
        </w:rPr>
      </w:pPr>
      <w:r>
        <w:rPr>
          <w:b/>
          <w:bCs/>
          <w:sz w:val="22"/>
          <w:szCs w:val="22"/>
        </w:rPr>
        <w:t>Decision Deadlines</w:t>
      </w:r>
    </w:p>
    <w:p w:rsidR="00E94D05" w:rsidRDefault="00E94D05" w:rsidP="00E94D05">
      <w:pPr>
        <w:rPr>
          <w:b/>
          <w:bCs/>
          <w:sz w:val="22"/>
          <w:szCs w:val="22"/>
        </w:rPr>
      </w:pPr>
    </w:p>
    <w:tbl>
      <w:tblPr>
        <w:tblStyle w:val="TableGrid"/>
        <w:tblW w:w="0" w:type="auto"/>
        <w:tblLook w:val="04A0" w:firstRow="1" w:lastRow="0" w:firstColumn="1" w:lastColumn="0" w:noHBand="0" w:noVBand="1"/>
      </w:tblPr>
      <w:tblGrid>
        <w:gridCol w:w="1915"/>
        <w:gridCol w:w="1915"/>
        <w:gridCol w:w="1915"/>
        <w:gridCol w:w="1915"/>
        <w:gridCol w:w="1916"/>
      </w:tblGrid>
      <w:tr w:rsidR="00E94D05" w:rsidTr="00F11D2A">
        <w:tc>
          <w:tcPr>
            <w:tcW w:w="1915" w:type="dxa"/>
          </w:tcPr>
          <w:p w:rsidR="00E94D05" w:rsidRDefault="00E94D05" w:rsidP="00F11D2A">
            <w:pPr>
              <w:rPr>
                <w:b/>
                <w:bCs/>
                <w:sz w:val="22"/>
                <w:szCs w:val="22"/>
              </w:rPr>
            </w:pPr>
            <w:r>
              <w:rPr>
                <w:b/>
                <w:bCs/>
                <w:sz w:val="22"/>
                <w:szCs w:val="22"/>
              </w:rPr>
              <w:t>September 13, 2017 – Special Permit</w:t>
            </w:r>
          </w:p>
          <w:p w:rsidR="00E94D05" w:rsidRPr="00BE4F48" w:rsidRDefault="00E94D05" w:rsidP="00F11D2A">
            <w:pPr>
              <w:rPr>
                <w:b/>
                <w:bCs/>
                <w:sz w:val="22"/>
                <w:szCs w:val="22"/>
              </w:rPr>
            </w:pPr>
            <w:r>
              <w:rPr>
                <w:b/>
                <w:bCs/>
                <w:sz w:val="22"/>
                <w:szCs w:val="22"/>
              </w:rPr>
              <w:t>September 23, 2017 - Variance</w:t>
            </w:r>
          </w:p>
        </w:tc>
        <w:tc>
          <w:tcPr>
            <w:tcW w:w="1915" w:type="dxa"/>
          </w:tcPr>
          <w:p w:rsidR="00E94D05" w:rsidRDefault="00E94D05" w:rsidP="00F11D2A">
            <w:pPr>
              <w:rPr>
                <w:b/>
                <w:bCs/>
                <w:sz w:val="22"/>
                <w:szCs w:val="22"/>
              </w:rPr>
            </w:pPr>
            <w:r>
              <w:rPr>
                <w:b/>
                <w:bCs/>
                <w:sz w:val="22"/>
                <w:szCs w:val="22"/>
              </w:rPr>
              <w:t>#26-17</w:t>
            </w:r>
          </w:p>
        </w:tc>
        <w:tc>
          <w:tcPr>
            <w:tcW w:w="1915" w:type="dxa"/>
          </w:tcPr>
          <w:p w:rsidR="00E94D05" w:rsidRDefault="00E94D05" w:rsidP="00F11D2A">
            <w:pPr>
              <w:rPr>
                <w:b/>
                <w:bCs/>
                <w:sz w:val="22"/>
                <w:szCs w:val="22"/>
              </w:rPr>
            </w:pPr>
            <w:r>
              <w:rPr>
                <w:b/>
                <w:bCs/>
                <w:sz w:val="22"/>
                <w:szCs w:val="22"/>
              </w:rPr>
              <w:t>Special Permit/Variance</w:t>
            </w:r>
          </w:p>
        </w:tc>
        <w:tc>
          <w:tcPr>
            <w:tcW w:w="1915" w:type="dxa"/>
          </w:tcPr>
          <w:p w:rsidR="00E94D05" w:rsidRDefault="00E94D05" w:rsidP="00F11D2A">
            <w:pPr>
              <w:rPr>
                <w:b/>
                <w:bCs/>
                <w:sz w:val="22"/>
                <w:szCs w:val="22"/>
              </w:rPr>
            </w:pPr>
            <w:r>
              <w:rPr>
                <w:b/>
                <w:bCs/>
                <w:sz w:val="22"/>
                <w:szCs w:val="22"/>
              </w:rPr>
              <w:t>Ossama Mohamed</w:t>
            </w:r>
          </w:p>
        </w:tc>
        <w:tc>
          <w:tcPr>
            <w:tcW w:w="1916" w:type="dxa"/>
          </w:tcPr>
          <w:p w:rsidR="00E94D05" w:rsidRDefault="00E94D05" w:rsidP="00F11D2A">
            <w:pPr>
              <w:rPr>
                <w:b/>
                <w:bCs/>
                <w:sz w:val="22"/>
                <w:szCs w:val="22"/>
              </w:rPr>
            </w:pPr>
            <w:r>
              <w:rPr>
                <w:b/>
                <w:bCs/>
                <w:sz w:val="22"/>
                <w:szCs w:val="22"/>
              </w:rPr>
              <w:t>307 Main Street</w:t>
            </w:r>
          </w:p>
        </w:tc>
      </w:tr>
      <w:tr w:rsidR="00E94D05" w:rsidTr="00F11D2A">
        <w:tc>
          <w:tcPr>
            <w:tcW w:w="1915" w:type="dxa"/>
          </w:tcPr>
          <w:p w:rsidR="00E94D05" w:rsidRDefault="00E94D05" w:rsidP="00F11D2A">
            <w:pPr>
              <w:rPr>
                <w:b/>
                <w:bCs/>
                <w:sz w:val="22"/>
                <w:szCs w:val="22"/>
              </w:rPr>
            </w:pPr>
            <w:r>
              <w:rPr>
                <w:b/>
                <w:bCs/>
                <w:sz w:val="22"/>
                <w:szCs w:val="22"/>
              </w:rPr>
              <w:t>October 18, 2017 – Special Permit</w:t>
            </w:r>
          </w:p>
          <w:p w:rsidR="00E94D05" w:rsidRDefault="00E94D05" w:rsidP="00F11D2A">
            <w:pPr>
              <w:rPr>
                <w:b/>
                <w:bCs/>
                <w:sz w:val="22"/>
                <w:szCs w:val="22"/>
              </w:rPr>
            </w:pPr>
            <w:r>
              <w:rPr>
                <w:b/>
                <w:bCs/>
                <w:sz w:val="22"/>
                <w:szCs w:val="22"/>
              </w:rPr>
              <w:t>October 28, 2017 - Variance</w:t>
            </w:r>
          </w:p>
        </w:tc>
        <w:tc>
          <w:tcPr>
            <w:tcW w:w="1915" w:type="dxa"/>
          </w:tcPr>
          <w:p w:rsidR="00E94D05" w:rsidRDefault="00E94D05" w:rsidP="00F11D2A">
            <w:pPr>
              <w:rPr>
                <w:b/>
                <w:bCs/>
                <w:sz w:val="22"/>
                <w:szCs w:val="22"/>
              </w:rPr>
            </w:pPr>
            <w:r>
              <w:rPr>
                <w:b/>
                <w:bCs/>
                <w:sz w:val="22"/>
                <w:szCs w:val="22"/>
              </w:rPr>
              <w:t>#29-17</w:t>
            </w:r>
          </w:p>
        </w:tc>
        <w:tc>
          <w:tcPr>
            <w:tcW w:w="1915" w:type="dxa"/>
          </w:tcPr>
          <w:p w:rsidR="00E94D05" w:rsidRDefault="00E94D05" w:rsidP="00F11D2A">
            <w:pPr>
              <w:rPr>
                <w:b/>
                <w:bCs/>
                <w:sz w:val="22"/>
                <w:szCs w:val="22"/>
              </w:rPr>
            </w:pPr>
            <w:r>
              <w:rPr>
                <w:b/>
                <w:bCs/>
                <w:sz w:val="22"/>
                <w:szCs w:val="22"/>
              </w:rPr>
              <w:t>Special Permit/Variance</w:t>
            </w:r>
          </w:p>
        </w:tc>
        <w:tc>
          <w:tcPr>
            <w:tcW w:w="1915" w:type="dxa"/>
          </w:tcPr>
          <w:p w:rsidR="00E94D05" w:rsidRDefault="00E94D05" w:rsidP="00F11D2A">
            <w:pPr>
              <w:rPr>
                <w:b/>
                <w:bCs/>
                <w:sz w:val="22"/>
                <w:szCs w:val="22"/>
              </w:rPr>
            </w:pPr>
            <w:r>
              <w:rPr>
                <w:b/>
                <w:bCs/>
                <w:sz w:val="22"/>
                <w:szCs w:val="22"/>
              </w:rPr>
              <w:t>Dorothy Schnetzer</w:t>
            </w:r>
          </w:p>
        </w:tc>
        <w:tc>
          <w:tcPr>
            <w:tcW w:w="1916" w:type="dxa"/>
          </w:tcPr>
          <w:p w:rsidR="00E94D05" w:rsidRDefault="00E94D05" w:rsidP="00F11D2A">
            <w:pPr>
              <w:rPr>
                <w:b/>
                <w:bCs/>
                <w:sz w:val="22"/>
                <w:szCs w:val="22"/>
              </w:rPr>
            </w:pPr>
            <w:r>
              <w:rPr>
                <w:b/>
                <w:bCs/>
                <w:sz w:val="22"/>
                <w:szCs w:val="22"/>
              </w:rPr>
              <w:t>31 Priscilla Avenue</w:t>
            </w:r>
          </w:p>
        </w:tc>
      </w:tr>
      <w:tr w:rsidR="00E94D05" w:rsidTr="00F11D2A">
        <w:tc>
          <w:tcPr>
            <w:tcW w:w="1915" w:type="dxa"/>
          </w:tcPr>
          <w:p w:rsidR="00E94D05" w:rsidRDefault="00E94D05" w:rsidP="00F11D2A">
            <w:pPr>
              <w:rPr>
                <w:b/>
                <w:bCs/>
                <w:sz w:val="22"/>
                <w:szCs w:val="22"/>
              </w:rPr>
            </w:pPr>
            <w:r>
              <w:rPr>
                <w:b/>
                <w:bCs/>
                <w:sz w:val="22"/>
                <w:szCs w:val="22"/>
              </w:rPr>
              <w:t>60 Days from Close of Public Hearing</w:t>
            </w:r>
          </w:p>
        </w:tc>
        <w:tc>
          <w:tcPr>
            <w:tcW w:w="1915" w:type="dxa"/>
          </w:tcPr>
          <w:p w:rsidR="00E94D05" w:rsidRDefault="00E94D05" w:rsidP="00F11D2A">
            <w:pPr>
              <w:rPr>
                <w:b/>
                <w:bCs/>
                <w:sz w:val="22"/>
                <w:szCs w:val="22"/>
              </w:rPr>
            </w:pPr>
            <w:r>
              <w:rPr>
                <w:b/>
                <w:bCs/>
                <w:sz w:val="22"/>
                <w:szCs w:val="22"/>
              </w:rPr>
              <w:t>#31-17</w:t>
            </w:r>
          </w:p>
        </w:tc>
        <w:tc>
          <w:tcPr>
            <w:tcW w:w="1915" w:type="dxa"/>
          </w:tcPr>
          <w:p w:rsidR="00E94D05" w:rsidRDefault="00E94D05" w:rsidP="00F11D2A">
            <w:pPr>
              <w:rPr>
                <w:b/>
                <w:bCs/>
                <w:sz w:val="22"/>
                <w:szCs w:val="22"/>
              </w:rPr>
            </w:pPr>
            <w:r>
              <w:rPr>
                <w:b/>
                <w:bCs/>
                <w:sz w:val="22"/>
                <w:szCs w:val="22"/>
              </w:rPr>
              <w:t>Site Plan Review</w:t>
            </w:r>
          </w:p>
        </w:tc>
        <w:tc>
          <w:tcPr>
            <w:tcW w:w="1915" w:type="dxa"/>
          </w:tcPr>
          <w:p w:rsidR="00E94D05" w:rsidRDefault="00E94D05" w:rsidP="00F11D2A">
            <w:pPr>
              <w:rPr>
                <w:b/>
                <w:bCs/>
                <w:sz w:val="22"/>
                <w:szCs w:val="22"/>
              </w:rPr>
            </w:pPr>
            <w:r>
              <w:rPr>
                <w:b/>
                <w:bCs/>
                <w:sz w:val="22"/>
                <w:szCs w:val="22"/>
              </w:rPr>
              <w:t>J. Donegan Company</w:t>
            </w:r>
          </w:p>
        </w:tc>
        <w:tc>
          <w:tcPr>
            <w:tcW w:w="1916" w:type="dxa"/>
          </w:tcPr>
          <w:p w:rsidR="00E94D05" w:rsidRPr="00455D26" w:rsidRDefault="00E94D05" w:rsidP="00F11D2A">
            <w:pPr>
              <w:rPr>
                <w:b/>
                <w:bCs/>
                <w:sz w:val="22"/>
                <w:szCs w:val="22"/>
              </w:rPr>
            </w:pPr>
            <w:r w:rsidRPr="00455D26">
              <w:rPr>
                <w:b/>
                <w:bCs/>
                <w:sz w:val="22"/>
                <w:szCs w:val="22"/>
              </w:rPr>
              <w:t>2419 &amp; 2427 Cranberry Highway and 4 Seth F. Tobey Road</w:t>
            </w:r>
          </w:p>
          <w:p w:rsidR="00E94D05" w:rsidRDefault="00E94D05" w:rsidP="00F11D2A">
            <w:pPr>
              <w:rPr>
                <w:b/>
                <w:bCs/>
                <w:sz w:val="22"/>
                <w:szCs w:val="22"/>
              </w:rPr>
            </w:pPr>
          </w:p>
        </w:tc>
      </w:tr>
      <w:tr w:rsidR="00E94D05" w:rsidTr="00F11D2A">
        <w:tc>
          <w:tcPr>
            <w:tcW w:w="1915" w:type="dxa"/>
          </w:tcPr>
          <w:p w:rsidR="00E94D05" w:rsidRDefault="00E94D05" w:rsidP="00F11D2A">
            <w:pPr>
              <w:rPr>
                <w:b/>
                <w:bCs/>
                <w:sz w:val="22"/>
                <w:szCs w:val="22"/>
              </w:rPr>
            </w:pPr>
            <w:r>
              <w:rPr>
                <w:b/>
                <w:bCs/>
                <w:sz w:val="22"/>
                <w:szCs w:val="22"/>
              </w:rPr>
              <w:t>N/A</w:t>
            </w:r>
          </w:p>
        </w:tc>
        <w:tc>
          <w:tcPr>
            <w:tcW w:w="1915" w:type="dxa"/>
          </w:tcPr>
          <w:p w:rsidR="00E94D05" w:rsidRDefault="00E94D05" w:rsidP="00F11D2A">
            <w:pPr>
              <w:rPr>
                <w:b/>
                <w:bCs/>
                <w:sz w:val="22"/>
                <w:szCs w:val="22"/>
              </w:rPr>
            </w:pPr>
            <w:r>
              <w:rPr>
                <w:b/>
                <w:bCs/>
                <w:sz w:val="22"/>
                <w:szCs w:val="22"/>
              </w:rPr>
              <w:t>#17-16</w:t>
            </w:r>
          </w:p>
        </w:tc>
        <w:tc>
          <w:tcPr>
            <w:tcW w:w="1915" w:type="dxa"/>
          </w:tcPr>
          <w:p w:rsidR="00E94D05" w:rsidRDefault="00E94D05" w:rsidP="00F11D2A">
            <w:pPr>
              <w:rPr>
                <w:b/>
                <w:bCs/>
                <w:sz w:val="22"/>
                <w:szCs w:val="22"/>
              </w:rPr>
            </w:pPr>
            <w:r>
              <w:rPr>
                <w:b/>
                <w:bCs/>
                <w:sz w:val="22"/>
                <w:szCs w:val="22"/>
              </w:rPr>
              <w:t>Time Extension – Variance</w:t>
            </w:r>
          </w:p>
        </w:tc>
        <w:tc>
          <w:tcPr>
            <w:tcW w:w="1915" w:type="dxa"/>
          </w:tcPr>
          <w:p w:rsidR="00E94D05" w:rsidRDefault="00E94D05" w:rsidP="00F11D2A">
            <w:pPr>
              <w:rPr>
                <w:b/>
                <w:bCs/>
                <w:sz w:val="22"/>
                <w:szCs w:val="22"/>
              </w:rPr>
            </w:pPr>
            <w:r>
              <w:rPr>
                <w:b/>
                <w:bCs/>
                <w:sz w:val="22"/>
                <w:szCs w:val="22"/>
              </w:rPr>
              <w:t>Canton Masonry</w:t>
            </w:r>
          </w:p>
        </w:tc>
        <w:tc>
          <w:tcPr>
            <w:tcW w:w="1916" w:type="dxa"/>
          </w:tcPr>
          <w:p w:rsidR="00E94D05" w:rsidRDefault="00E94D05" w:rsidP="00F11D2A">
            <w:pPr>
              <w:rPr>
                <w:b/>
                <w:bCs/>
                <w:sz w:val="22"/>
                <w:szCs w:val="22"/>
              </w:rPr>
            </w:pPr>
            <w:r>
              <w:rPr>
                <w:b/>
                <w:bCs/>
                <w:sz w:val="22"/>
                <w:szCs w:val="22"/>
              </w:rPr>
              <w:t>2298 Cranberry Highway</w:t>
            </w:r>
          </w:p>
        </w:tc>
      </w:tr>
    </w:tbl>
    <w:p w:rsidR="00E94D05" w:rsidRPr="00BE4F48" w:rsidRDefault="00E94D05" w:rsidP="00E94D05">
      <w:pPr>
        <w:rPr>
          <w:b/>
          <w:bCs/>
          <w:sz w:val="22"/>
          <w:szCs w:val="22"/>
        </w:rPr>
      </w:pPr>
    </w:p>
    <w:p w:rsidR="00E94D05" w:rsidRPr="00273345" w:rsidRDefault="00E94D05" w:rsidP="00E94D05">
      <w:pPr>
        <w:rPr>
          <w:b/>
          <w:bCs/>
          <w:sz w:val="22"/>
          <w:szCs w:val="22"/>
        </w:rPr>
      </w:pPr>
    </w:p>
    <w:p w:rsidR="00E94D05" w:rsidRPr="00E94D05" w:rsidRDefault="00E94D05" w:rsidP="00E94D05">
      <w:pPr>
        <w:ind w:left="360"/>
        <w:rPr>
          <w:b/>
          <w:bCs/>
          <w:sz w:val="22"/>
          <w:szCs w:val="22"/>
        </w:rPr>
      </w:pPr>
      <w:r w:rsidRPr="00E94D05">
        <w:rPr>
          <w:b/>
          <w:bCs/>
        </w:rPr>
        <w:t xml:space="preserve">VII. </w:t>
      </w:r>
      <w:r w:rsidRPr="00E94D05">
        <w:rPr>
          <w:b/>
          <w:bCs/>
        </w:rPr>
        <w:tab/>
      </w:r>
      <w:r w:rsidRPr="00E94D05">
        <w:rPr>
          <w:b/>
          <w:bCs/>
          <w:u w:val="single"/>
        </w:rPr>
        <w:t>NEW BUSINESS</w:t>
      </w:r>
      <w:r w:rsidRPr="00E94D05">
        <w:rPr>
          <w:b/>
          <w:bCs/>
          <w:sz w:val="22"/>
          <w:szCs w:val="22"/>
        </w:rPr>
        <w:t xml:space="preserve"> (This time is reserved for topics that the Chairman did not reasonably anticipate.</w:t>
      </w:r>
    </w:p>
    <w:p w:rsidR="00851764" w:rsidRPr="00851764" w:rsidRDefault="00851764" w:rsidP="00851764">
      <w:pPr>
        <w:ind w:left="360"/>
        <w:rPr>
          <w:b/>
          <w:bCs/>
        </w:rPr>
      </w:pPr>
    </w:p>
    <w:p w:rsidR="00940C56" w:rsidRPr="00E94D05" w:rsidRDefault="00E94D05" w:rsidP="00E94D05">
      <w:pPr>
        <w:ind w:left="360"/>
        <w:rPr>
          <w:b/>
          <w:bCs/>
          <w:u w:val="single"/>
        </w:rPr>
      </w:pPr>
      <w:r w:rsidRPr="00E94D05">
        <w:rPr>
          <w:b/>
          <w:bCs/>
        </w:rPr>
        <w:t xml:space="preserve">VIII. </w:t>
      </w:r>
      <w:r w:rsidRPr="00E94D05">
        <w:rPr>
          <w:b/>
          <w:bCs/>
        </w:rPr>
        <w:tab/>
      </w:r>
      <w:r w:rsidR="00940C56" w:rsidRPr="00E94D05">
        <w:rPr>
          <w:b/>
          <w:bCs/>
          <w:u w:val="single"/>
        </w:rPr>
        <w:t>ADJOURNMENT</w:t>
      </w:r>
    </w:p>
    <w:p w:rsidR="00906494" w:rsidRPr="00C94F98" w:rsidRDefault="00906494" w:rsidP="00031345">
      <w:pPr>
        <w:pStyle w:val="NoSpacing"/>
        <w:rPr>
          <w:rFonts w:ascii="Times New Roman" w:hAnsi="Times New Roman" w:cs="Times New Roman"/>
          <w:b/>
          <w:sz w:val="24"/>
          <w:szCs w:val="24"/>
        </w:rPr>
      </w:pPr>
    </w:p>
    <w:p w:rsidR="00005B18" w:rsidRPr="00C94F98" w:rsidRDefault="00005B18" w:rsidP="00031345">
      <w:pPr>
        <w:pStyle w:val="NoSpacing"/>
        <w:rPr>
          <w:rFonts w:ascii="Times New Roman" w:hAnsi="Times New Roman" w:cs="Times New Roman"/>
          <w:b/>
          <w:sz w:val="24"/>
          <w:szCs w:val="24"/>
        </w:rPr>
      </w:pPr>
      <w:r w:rsidRPr="00C94F98">
        <w:rPr>
          <w:rFonts w:ascii="Times New Roman" w:hAnsi="Times New Roman" w:cs="Times New Roman"/>
          <w:b/>
          <w:sz w:val="24"/>
          <w:szCs w:val="24"/>
        </w:rPr>
        <w:t>MOTION:</w:t>
      </w:r>
      <w:r w:rsidRPr="00C94F98">
        <w:rPr>
          <w:rFonts w:ascii="Times New Roman" w:hAnsi="Times New Roman" w:cs="Times New Roman"/>
          <w:b/>
          <w:sz w:val="24"/>
          <w:szCs w:val="24"/>
        </w:rPr>
        <w:tab/>
      </w:r>
      <w:r w:rsidR="00277965">
        <w:rPr>
          <w:rFonts w:ascii="Times New Roman" w:hAnsi="Times New Roman" w:cs="Times New Roman"/>
          <w:b/>
          <w:sz w:val="24"/>
          <w:szCs w:val="24"/>
        </w:rPr>
        <w:t>Ms. Kendrick moves to adjourn the public hearing. Motion is seconded.</w:t>
      </w:r>
      <w:r w:rsidR="00300D63" w:rsidRPr="00C94F98">
        <w:rPr>
          <w:rFonts w:ascii="Times New Roman" w:hAnsi="Times New Roman" w:cs="Times New Roman"/>
          <w:b/>
          <w:sz w:val="24"/>
          <w:szCs w:val="24"/>
        </w:rPr>
        <w:t xml:space="preserve"> </w:t>
      </w:r>
      <w:r w:rsidR="00A93E76" w:rsidRPr="00C94F98">
        <w:rPr>
          <w:rFonts w:ascii="Times New Roman" w:hAnsi="Times New Roman" w:cs="Times New Roman"/>
          <w:b/>
          <w:sz w:val="24"/>
          <w:szCs w:val="24"/>
        </w:rPr>
        <w:t xml:space="preserve"> </w:t>
      </w:r>
    </w:p>
    <w:p w:rsidR="00005B18" w:rsidRPr="00C94F98" w:rsidRDefault="00005B18" w:rsidP="00031345">
      <w:pPr>
        <w:pStyle w:val="NoSpacing"/>
        <w:rPr>
          <w:rFonts w:ascii="Times New Roman" w:hAnsi="Times New Roman" w:cs="Times New Roman"/>
          <w:b/>
          <w:sz w:val="24"/>
          <w:szCs w:val="24"/>
        </w:rPr>
      </w:pPr>
    </w:p>
    <w:p w:rsidR="00005B18" w:rsidRPr="00C94F98" w:rsidRDefault="00005B18" w:rsidP="00031345">
      <w:pPr>
        <w:pStyle w:val="NoSpacing"/>
        <w:jc w:val="center"/>
        <w:rPr>
          <w:rFonts w:ascii="Times New Roman" w:hAnsi="Times New Roman" w:cs="Times New Roman"/>
          <w:b/>
          <w:sz w:val="24"/>
          <w:szCs w:val="24"/>
        </w:rPr>
      </w:pPr>
      <w:r w:rsidRPr="00C94F98">
        <w:rPr>
          <w:rFonts w:ascii="Times New Roman" w:hAnsi="Times New Roman" w:cs="Times New Roman"/>
          <w:b/>
          <w:sz w:val="24"/>
          <w:szCs w:val="24"/>
        </w:rPr>
        <w:t xml:space="preserve">VOTE: </w:t>
      </w:r>
      <w:r w:rsidR="00907F2F" w:rsidRPr="00C94F98">
        <w:rPr>
          <w:rFonts w:ascii="Times New Roman" w:hAnsi="Times New Roman" w:cs="Times New Roman"/>
          <w:b/>
          <w:sz w:val="24"/>
          <w:szCs w:val="24"/>
        </w:rPr>
        <w:t xml:space="preserve"> Unanimous </w:t>
      </w:r>
      <w:r w:rsidRPr="00C94F98">
        <w:rPr>
          <w:rFonts w:ascii="Times New Roman" w:hAnsi="Times New Roman" w:cs="Times New Roman"/>
          <w:b/>
          <w:sz w:val="24"/>
          <w:szCs w:val="24"/>
        </w:rPr>
        <w:t>(</w:t>
      </w:r>
      <w:r w:rsidR="00277965">
        <w:rPr>
          <w:rFonts w:ascii="Times New Roman" w:hAnsi="Times New Roman" w:cs="Times New Roman"/>
          <w:b/>
          <w:sz w:val="24"/>
          <w:szCs w:val="24"/>
        </w:rPr>
        <w:t>4</w:t>
      </w:r>
      <w:r w:rsidRPr="00C94F98">
        <w:rPr>
          <w:rFonts w:ascii="Times New Roman" w:hAnsi="Times New Roman" w:cs="Times New Roman"/>
          <w:b/>
          <w:sz w:val="24"/>
          <w:szCs w:val="24"/>
        </w:rPr>
        <w:t>-0-0)</w:t>
      </w:r>
    </w:p>
    <w:p w:rsidR="00906494" w:rsidRPr="00C94F98" w:rsidRDefault="00906494" w:rsidP="00031345">
      <w:pPr>
        <w:pStyle w:val="NoSpacing"/>
        <w:jc w:val="center"/>
        <w:rPr>
          <w:rFonts w:ascii="Times New Roman" w:hAnsi="Times New Roman" w:cs="Times New Roman"/>
          <w:b/>
          <w:sz w:val="24"/>
          <w:szCs w:val="24"/>
        </w:rPr>
      </w:pPr>
    </w:p>
    <w:p w:rsidR="00906494" w:rsidRPr="00C94F98" w:rsidRDefault="00906494" w:rsidP="00031345">
      <w:pPr>
        <w:pStyle w:val="NoSpacing"/>
        <w:rPr>
          <w:rFonts w:ascii="Times New Roman" w:hAnsi="Times New Roman" w:cs="Times New Roman"/>
          <w:sz w:val="24"/>
          <w:szCs w:val="24"/>
        </w:rPr>
      </w:pPr>
      <w:r w:rsidRPr="00C94F98">
        <w:rPr>
          <w:rFonts w:ascii="Times New Roman" w:hAnsi="Times New Roman" w:cs="Times New Roman"/>
          <w:sz w:val="24"/>
          <w:szCs w:val="24"/>
        </w:rPr>
        <w:t>Date signed:  _____________________________</w:t>
      </w:r>
    </w:p>
    <w:p w:rsidR="00906494" w:rsidRPr="00C94F98" w:rsidRDefault="00906494" w:rsidP="00031345">
      <w:pPr>
        <w:pStyle w:val="NoSpacing"/>
        <w:rPr>
          <w:rFonts w:ascii="Times New Roman" w:hAnsi="Times New Roman" w:cs="Times New Roman"/>
          <w:sz w:val="24"/>
          <w:szCs w:val="24"/>
        </w:rPr>
      </w:pPr>
    </w:p>
    <w:p w:rsidR="00906494" w:rsidRPr="00C94F98" w:rsidRDefault="00906494" w:rsidP="00031345">
      <w:pPr>
        <w:pStyle w:val="NoSpacing"/>
        <w:rPr>
          <w:rFonts w:ascii="Times New Roman" w:hAnsi="Times New Roman" w:cs="Times New Roman"/>
          <w:sz w:val="24"/>
          <w:szCs w:val="24"/>
        </w:rPr>
      </w:pPr>
      <w:r w:rsidRPr="00C94F98">
        <w:rPr>
          <w:rFonts w:ascii="Times New Roman" w:hAnsi="Times New Roman" w:cs="Times New Roman"/>
          <w:sz w:val="24"/>
          <w:szCs w:val="24"/>
        </w:rPr>
        <w:t>Attest:  __________________________________________</w:t>
      </w:r>
    </w:p>
    <w:p w:rsidR="00906494" w:rsidRPr="00C94F98" w:rsidRDefault="00906494" w:rsidP="00031345">
      <w:pPr>
        <w:pStyle w:val="NoSpacing"/>
        <w:rPr>
          <w:rFonts w:ascii="Times New Roman" w:hAnsi="Times New Roman" w:cs="Times New Roman"/>
          <w:sz w:val="24"/>
          <w:szCs w:val="24"/>
        </w:rPr>
      </w:pPr>
      <w:r w:rsidRPr="00C94F98">
        <w:rPr>
          <w:rFonts w:ascii="Times New Roman" w:hAnsi="Times New Roman" w:cs="Times New Roman"/>
          <w:sz w:val="24"/>
          <w:szCs w:val="24"/>
        </w:rPr>
        <w:tab/>
        <w:t>James Eacobacci, Clerk</w:t>
      </w:r>
    </w:p>
    <w:p w:rsidR="00906494" w:rsidRPr="00C94F98" w:rsidRDefault="00906494" w:rsidP="00031345">
      <w:pPr>
        <w:pStyle w:val="NoSpacing"/>
        <w:rPr>
          <w:rFonts w:ascii="Times New Roman" w:hAnsi="Times New Roman" w:cs="Times New Roman"/>
          <w:sz w:val="24"/>
          <w:szCs w:val="24"/>
        </w:rPr>
      </w:pPr>
      <w:r w:rsidRPr="00C94F98">
        <w:rPr>
          <w:rFonts w:ascii="Times New Roman" w:hAnsi="Times New Roman" w:cs="Times New Roman"/>
          <w:sz w:val="24"/>
          <w:szCs w:val="24"/>
        </w:rPr>
        <w:tab/>
        <w:t xml:space="preserve">WAREHAM </w:t>
      </w:r>
      <w:r w:rsidR="00145C15" w:rsidRPr="00C94F98">
        <w:rPr>
          <w:rFonts w:ascii="Times New Roman" w:hAnsi="Times New Roman" w:cs="Times New Roman"/>
          <w:sz w:val="24"/>
          <w:szCs w:val="24"/>
        </w:rPr>
        <w:t xml:space="preserve"> </w:t>
      </w:r>
      <w:r w:rsidRPr="00C94F98">
        <w:rPr>
          <w:rFonts w:ascii="Times New Roman" w:hAnsi="Times New Roman" w:cs="Times New Roman"/>
          <w:sz w:val="24"/>
          <w:szCs w:val="24"/>
        </w:rPr>
        <w:t>ZONING BOARD OF APPEALS</w:t>
      </w:r>
    </w:p>
    <w:p w:rsidR="00906494" w:rsidRPr="00C94F98" w:rsidRDefault="00906494" w:rsidP="00031345">
      <w:pPr>
        <w:pStyle w:val="NoSpacing"/>
        <w:rPr>
          <w:rFonts w:ascii="Times New Roman" w:hAnsi="Times New Roman" w:cs="Times New Roman"/>
          <w:sz w:val="24"/>
          <w:szCs w:val="24"/>
        </w:rPr>
      </w:pPr>
    </w:p>
    <w:p w:rsidR="00906494" w:rsidRPr="00C94F98" w:rsidRDefault="00906494" w:rsidP="00031345">
      <w:pPr>
        <w:pStyle w:val="NoSpacing"/>
        <w:rPr>
          <w:rFonts w:ascii="Times New Roman" w:hAnsi="Times New Roman" w:cs="Times New Roman"/>
          <w:sz w:val="24"/>
          <w:szCs w:val="24"/>
        </w:rPr>
      </w:pPr>
      <w:r w:rsidRPr="00C94F98">
        <w:rPr>
          <w:rFonts w:ascii="Times New Roman" w:hAnsi="Times New Roman" w:cs="Times New Roman"/>
          <w:sz w:val="24"/>
          <w:szCs w:val="24"/>
        </w:rPr>
        <w:t>Date copy sent to Town Clerk:  __________________________</w:t>
      </w:r>
    </w:p>
    <w:p w:rsidR="00030136" w:rsidRPr="00C94F98" w:rsidRDefault="00030136">
      <w:pPr>
        <w:pStyle w:val="NoSpacing"/>
        <w:rPr>
          <w:rFonts w:ascii="Times New Roman" w:hAnsi="Times New Roman" w:cs="Times New Roman"/>
          <w:sz w:val="24"/>
          <w:szCs w:val="24"/>
        </w:rPr>
      </w:pPr>
    </w:p>
    <w:sectPr w:rsidR="00030136" w:rsidRPr="00C94F98" w:rsidSect="00C01E0F">
      <w:footerReference w:type="default" r:id="rId9"/>
      <w:pgSz w:w="12240" w:h="15840"/>
      <w:pgMar w:top="135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351" w:rsidRDefault="009D4351" w:rsidP="00EC018D">
      <w:r>
        <w:separator/>
      </w:r>
    </w:p>
  </w:endnote>
  <w:endnote w:type="continuationSeparator" w:id="0">
    <w:p w:rsidR="009D4351" w:rsidRDefault="009D4351" w:rsidP="00EC0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870358"/>
      <w:docPartObj>
        <w:docPartGallery w:val="Page Numbers (Bottom of Page)"/>
        <w:docPartUnique/>
      </w:docPartObj>
    </w:sdtPr>
    <w:sdtEndPr>
      <w:rPr>
        <w:noProof/>
      </w:rPr>
    </w:sdtEndPr>
    <w:sdtContent>
      <w:p w:rsidR="00EC018D" w:rsidRDefault="00EC018D">
        <w:pPr>
          <w:pStyle w:val="Footer"/>
          <w:jc w:val="center"/>
        </w:pPr>
        <w:r>
          <w:fldChar w:fldCharType="begin"/>
        </w:r>
        <w:r>
          <w:instrText xml:space="preserve"> PAGE   \* MERGEFORMAT </w:instrText>
        </w:r>
        <w:r>
          <w:fldChar w:fldCharType="separate"/>
        </w:r>
        <w:r w:rsidR="00E13EA5">
          <w:rPr>
            <w:noProof/>
          </w:rPr>
          <w:t>1</w:t>
        </w:r>
        <w:r>
          <w:rPr>
            <w:noProof/>
          </w:rPr>
          <w:fldChar w:fldCharType="end"/>
        </w:r>
      </w:p>
    </w:sdtContent>
  </w:sdt>
  <w:p w:rsidR="00EC018D" w:rsidRDefault="00EC01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351" w:rsidRDefault="009D4351" w:rsidP="00EC018D">
      <w:r>
        <w:separator/>
      </w:r>
    </w:p>
  </w:footnote>
  <w:footnote w:type="continuationSeparator" w:id="0">
    <w:p w:rsidR="009D4351" w:rsidRDefault="009D4351" w:rsidP="00EC01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0638"/>
    <w:multiLevelType w:val="hybridMultilevel"/>
    <w:tmpl w:val="800816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CA1F4D"/>
    <w:multiLevelType w:val="hybridMultilevel"/>
    <w:tmpl w:val="FF84190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2111FB"/>
    <w:multiLevelType w:val="hybridMultilevel"/>
    <w:tmpl w:val="B7A84F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AD1437"/>
    <w:multiLevelType w:val="hybridMultilevel"/>
    <w:tmpl w:val="E9C27C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F47F57"/>
    <w:multiLevelType w:val="hybridMultilevel"/>
    <w:tmpl w:val="587050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B81238"/>
    <w:multiLevelType w:val="hybridMultilevel"/>
    <w:tmpl w:val="81C49B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CA4B2C"/>
    <w:multiLevelType w:val="hybridMultilevel"/>
    <w:tmpl w:val="B936DE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5E0779"/>
    <w:multiLevelType w:val="hybridMultilevel"/>
    <w:tmpl w:val="13481F34"/>
    <w:lvl w:ilvl="0" w:tplc="04090001">
      <w:start w:val="15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9C041B"/>
    <w:multiLevelType w:val="hybridMultilevel"/>
    <w:tmpl w:val="AF1C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DD27B0"/>
    <w:multiLevelType w:val="hybridMultilevel"/>
    <w:tmpl w:val="E598BEB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FA7225"/>
    <w:multiLevelType w:val="hybridMultilevel"/>
    <w:tmpl w:val="71E82B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7C2784"/>
    <w:multiLevelType w:val="hybridMultilevel"/>
    <w:tmpl w:val="B242FC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104F9D"/>
    <w:multiLevelType w:val="hybridMultilevel"/>
    <w:tmpl w:val="F32C9EFE"/>
    <w:lvl w:ilvl="0" w:tplc="EBF8352C">
      <w:start w:val="1"/>
      <w:numFmt w:val="upperRoman"/>
      <w:lvlText w:val="%1."/>
      <w:lvlJc w:val="left"/>
      <w:pPr>
        <w:tabs>
          <w:tab w:val="num" w:pos="1080"/>
        </w:tabs>
        <w:ind w:left="1080" w:hanging="72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1D784622"/>
    <w:multiLevelType w:val="hybridMultilevel"/>
    <w:tmpl w:val="6DDE58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891D13"/>
    <w:multiLevelType w:val="hybridMultilevel"/>
    <w:tmpl w:val="2142338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20453C73"/>
    <w:multiLevelType w:val="hybridMultilevel"/>
    <w:tmpl w:val="13305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C227D5"/>
    <w:multiLevelType w:val="hybridMultilevel"/>
    <w:tmpl w:val="C9F09286"/>
    <w:lvl w:ilvl="0" w:tplc="04090001">
      <w:start w:val="5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2541E2"/>
    <w:multiLevelType w:val="hybridMultilevel"/>
    <w:tmpl w:val="D618F5EE"/>
    <w:lvl w:ilvl="0" w:tplc="7646E5A0">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nsid w:val="32F931F5"/>
    <w:multiLevelType w:val="hybridMultilevel"/>
    <w:tmpl w:val="8732FA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713EEB"/>
    <w:multiLevelType w:val="hybridMultilevel"/>
    <w:tmpl w:val="B9DA83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9A417D"/>
    <w:multiLevelType w:val="hybridMultilevel"/>
    <w:tmpl w:val="C97879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204E90"/>
    <w:multiLevelType w:val="hybridMultilevel"/>
    <w:tmpl w:val="6FEC0F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A1455A"/>
    <w:multiLevelType w:val="hybridMultilevel"/>
    <w:tmpl w:val="4BB4A6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C335F1"/>
    <w:multiLevelType w:val="hybridMultilevel"/>
    <w:tmpl w:val="DB7CE6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020C31"/>
    <w:multiLevelType w:val="hybridMultilevel"/>
    <w:tmpl w:val="97981A54"/>
    <w:lvl w:ilvl="0" w:tplc="285CDB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63534B9"/>
    <w:multiLevelType w:val="hybridMultilevel"/>
    <w:tmpl w:val="ADE603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551C97"/>
    <w:multiLevelType w:val="hybridMultilevel"/>
    <w:tmpl w:val="E14CDB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6725BD"/>
    <w:multiLevelType w:val="hybridMultilevel"/>
    <w:tmpl w:val="525271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403C38"/>
    <w:multiLevelType w:val="hybridMultilevel"/>
    <w:tmpl w:val="D27EAE82"/>
    <w:lvl w:ilvl="0" w:tplc="70F00060">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11C5838"/>
    <w:multiLevelType w:val="hybridMultilevel"/>
    <w:tmpl w:val="5D12F1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2B6F86"/>
    <w:multiLevelType w:val="hybridMultilevel"/>
    <w:tmpl w:val="76DEA1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54DB2506"/>
    <w:multiLevelType w:val="hybridMultilevel"/>
    <w:tmpl w:val="77D0D7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B53BEA"/>
    <w:multiLevelType w:val="hybridMultilevel"/>
    <w:tmpl w:val="D8DE408E"/>
    <w:lvl w:ilvl="0" w:tplc="A726DD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874595"/>
    <w:multiLevelType w:val="hybridMultilevel"/>
    <w:tmpl w:val="4C581F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65038A"/>
    <w:multiLevelType w:val="hybridMultilevel"/>
    <w:tmpl w:val="503ED0DE"/>
    <w:lvl w:ilvl="0" w:tplc="6D8AA10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DD27F69"/>
    <w:multiLevelType w:val="hybridMultilevel"/>
    <w:tmpl w:val="AD44A3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07712F"/>
    <w:multiLevelType w:val="hybridMultilevel"/>
    <w:tmpl w:val="9F9CC664"/>
    <w:lvl w:ilvl="0" w:tplc="9C3AEE76">
      <w:start w:val="1"/>
      <w:numFmt w:val="upperLetter"/>
      <w:lvlText w:val="%1."/>
      <w:lvlJc w:val="left"/>
      <w:pPr>
        <w:tabs>
          <w:tab w:val="num" w:pos="810"/>
        </w:tabs>
        <w:ind w:left="81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6B130138"/>
    <w:multiLevelType w:val="hybridMultilevel"/>
    <w:tmpl w:val="962236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910F95"/>
    <w:multiLevelType w:val="hybridMultilevel"/>
    <w:tmpl w:val="4B7E73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0B2F8C"/>
    <w:multiLevelType w:val="hybridMultilevel"/>
    <w:tmpl w:val="ECECD7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4F1219"/>
    <w:multiLevelType w:val="hybridMultilevel"/>
    <w:tmpl w:val="3C1A3042"/>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
  </w:num>
  <w:num w:numId="3">
    <w:abstractNumId w:val="22"/>
  </w:num>
  <w:num w:numId="4">
    <w:abstractNumId w:val="10"/>
  </w:num>
  <w:num w:numId="5">
    <w:abstractNumId w:val="18"/>
  </w:num>
  <w:num w:numId="6">
    <w:abstractNumId w:val="34"/>
  </w:num>
  <w:num w:numId="7">
    <w:abstractNumId w:val="39"/>
  </w:num>
  <w:num w:numId="8">
    <w:abstractNumId w:val="11"/>
  </w:num>
  <w:num w:numId="9">
    <w:abstractNumId w:val="40"/>
  </w:num>
  <w:num w:numId="10">
    <w:abstractNumId w:val="31"/>
  </w:num>
  <w:num w:numId="11">
    <w:abstractNumId w:val="24"/>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35"/>
  </w:num>
  <w:num w:numId="16">
    <w:abstractNumId w:val="37"/>
  </w:num>
  <w:num w:numId="17">
    <w:abstractNumId w:val="15"/>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21"/>
  </w:num>
  <w:num w:numId="25">
    <w:abstractNumId w:val="5"/>
  </w:num>
  <w:num w:numId="26">
    <w:abstractNumId w:val="0"/>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4"/>
  </w:num>
  <w:num w:numId="31">
    <w:abstractNumId w:val="7"/>
  </w:num>
  <w:num w:numId="32">
    <w:abstractNumId w:val="29"/>
  </w:num>
  <w:num w:numId="33">
    <w:abstractNumId w:val="1"/>
  </w:num>
  <w:num w:numId="34">
    <w:abstractNumId w:val="23"/>
  </w:num>
  <w:num w:numId="35">
    <w:abstractNumId w:val="8"/>
  </w:num>
  <w:num w:numId="36">
    <w:abstractNumId w:val="9"/>
  </w:num>
  <w:num w:numId="37">
    <w:abstractNumId w:val="38"/>
  </w:num>
  <w:num w:numId="38">
    <w:abstractNumId w:val="28"/>
  </w:num>
  <w:num w:numId="39">
    <w:abstractNumId w:val="33"/>
  </w:num>
  <w:num w:numId="40">
    <w:abstractNumId w:val="17"/>
  </w:num>
  <w:num w:numId="41">
    <w:abstractNumId w:val="6"/>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num>
  <w:num w:numId="44">
    <w:abstractNumId w:val="20"/>
  </w:num>
  <w:num w:numId="45">
    <w:abstractNumId w:val="13"/>
  </w:num>
  <w:num w:numId="46">
    <w:abstractNumId w:val="19"/>
  </w:num>
  <w:num w:numId="47">
    <w:abstractNumId w:val="3"/>
  </w:num>
  <w:num w:numId="48">
    <w:abstractNumId w:val="16"/>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E73"/>
    <w:rsid w:val="00001A89"/>
    <w:rsid w:val="0000399B"/>
    <w:rsid w:val="00005B18"/>
    <w:rsid w:val="000156F4"/>
    <w:rsid w:val="000200FD"/>
    <w:rsid w:val="00020A11"/>
    <w:rsid w:val="000210C5"/>
    <w:rsid w:val="00021D6A"/>
    <w:rsid w:val="00024486"/>
    <w:rsid w:val="00030136"/>
    <w:rsid w:val="00031345"/>
    <w:rsid w:val="00033BCE"/>
    <w:rsid w:val="00036193"/>
    <w:rsid w:val="00042513"/>
    <w:rsid w:val="00052887"/>
    <w:rsid w:val="00052D26"/>
    <w:rsid w:val="000642D3"/>
    <w:rsid w:val="00065E0E"/>
    <w:rsid w:val="0006700E"/>
    <w:rsid w:val="00067A7F"/>
    <w:rsid w:val="000707A2"/>
    <w:rsid w:val="00076C2C"/>
    <w:rsid w:val="00086E99"/>
    <w:rsid w:val="00091854"/>
    <w:rsid w:val="000928BB"/>
    <w:rsid w:val="00093C10"/>
    <w:rsid w:val="000A119B"/>
    <w:rsid w:val="000A241F"/>
    <w:rsid w:val="000A4E32"/>
    <w:rsid w:val="000B0139"/>
    <w:rsid w:val="000B4275"/>
    <w:rsid w:val="000C0473"/>
    <w:rsid w:val="000C1CD1"/>
    <w:rsid w:val="000C3D18"/>
    <w:rsid w:val="000D1244"/>
    <w:rsid w:val="000D1C99"/>
    <w:rsid w:val="000D3622"/>
    <w:rsid w:val="000D386E"/>
    <w:rsid w:val="000D4924"/>
    <w:rsid w:val="000D6DA0"/>
    <w:rsid w:val="000E2D2C"/>
    <w:rsid w:val="000E3746"/>
    <w:rsid w:val="000E6134"/>
    <w:rsid w:val="000F203C"/>
    <w:rsid w:val="000F3431"/>
    <w:rsid w:val="000F3E41"/>
    <w:rsid w:val="00106A16"/>
    <w:rsid w:val="00110CF6"/>
    <w:rsid w:val="00110F18"/>
    <w:rsid w:val="001207A4"/>
    <w:rsid w:val="00121A21"/>
    <w:rsid w:val="00131DE3"/>
    <w:rsid w:val="001346BE"/>
    <w:rsid w:val="00136AE9"/>
    <w:rsid w:val="00136E96"/>
    <w:rsid w:val="00137BB1"/>
    <w:rsid w:val="00145C15"/>
    <w:rsid w:val="00151EC3"/>
    <w:rsid w:val="00154E7E"/>
    <w:rsid w:val="001554B7"/>
    <w:rsid w:val="001604F9"/>
    <w:rsid w:val="00160F94"/>
    <w:rsid w:val="00164FB8"/>
    <w:rsid w:val="00171912"/>
    <w:rsid w:val="00173755"/>
    <w:rsid w:val="001747A2"/>
    <w:rsid w:val="00175D43"/>
    <w:rsid w:val="001819D9"/>
    <w:rsid w:val="001842C8"/>
    <w:rsid w:val="001B34A3"/>
    <w:rsid w:val="001B540A"/>
    <w:rsid w:val="001B741F"/>
    <w:rsid w:val="001C3F4F"/>
    <w:rsid w:val="001C6944"/>
    <w:rsid w:val="001C764D"/>
    <w:rsid w:val="001D68F0"/>
    <w:rsid w:val="001E22C2"/>
    <w:rsid w:val="001F1CC1"/>
    <w:rsid w:val="001F4BB3"/>
    <w:rsid w:val="001F662D"/>
    <w:rsid w:val="001F7DC3"/>
    <w:rsid w:val="00200598"/>
    <w:rsid w:val="0020102A"/>
    <w:rsid w:val="0020424A"/>
    <w:rsid w:val="00210905"/>
    <w:rsid w:val="0021097F"/>
    <w:rsid w:val="00220308"/>
    <w:rsid w:val="002231B6"/>
    <w:rsid w:val="00225CA0"/>
    <w:rsid w:val="00226F8E"/>
    <w:rsid w:val="0023482B"/>
    <w:rsid w:val="002363BC"/>
    <w:rsid w:val="00241F2C"/>
    <w:rsid w:val="00252BBD"/>
    <w:rsid w:val="0025367A"/>
    <w:rsid w:val="002551C3"/>
    <w:rsid w:val="00267BE4"/>
    <w:rsid w:val="00271A0A"/>
    <w:rsid w:val="00273CDC"/>
    <w:rsid w:val="00277965"/>
    <w:rsid w:val="00281A12"/>
    <w:rsid w:val="00281B01"/>
    <w:rsid w:val="00281D63"/>
    <w:rsid w:val="0028303A"/>
    <w:rsid w:val="0028330D"/>
    <w:rsid w:val="002938B6"/>
    <w:rsid w:val="00293C38"/>
    <w:rsid w:val="002A07EA"/>
    <w:rsid w:val="002A46E6"/>
    <w:rsid w:val="002A7ADD"/>
    <w:rsid w:val="002B0B55"/>
    <w:rsid w:val="002C08A2"/>
    <w:rsid w:val="002C27DD"/>
    <w:rsid w:val="002C3EDB"/>
    <w:rsid w:val="002C43EC"/>
    <w:rsid w:val="002D45D5"/>
    <w:rsid w:val="002D470F"/>
    <w:rsid w:val="002D478C"/>
    <w:rsid w:val="002D70FA"/>
    <w:rsid w:val="002E0C9A"/>
    <w:rsid w:val="002E7E65"/>
    <w:rsid w:val="002F3235"/>
    <w:rsid w:val="002F3EE6"/>
    <w:rsid w:val="002F45BF"/>
    <w:rsid w:val="002F77D2"/>
    <w:rsid w:val="00300D63"/>
    <w:rsid w:val="00301464"/>
    <w:rsid w:val="00301B76"/>
    <w:rsid w:val="00303C63"/>
    <w:rsid w:val="00304A5F"/>
    <w:rsid w:val="003054E9"/>
    <w:rsid w:val="00307E0A"/>
    <w:rsid w:val="00314167"/>
    <w:rsid w:val="003147D4"/>
    <w:rsid w:val="00317D6D"/>
    <w:rsid w:val="00320B11"/>
    <w:rsid w:val="003216A3"/>
    <w:rsid w:val="00324A20"/>
    <w:rsid w:val="00330172"/>
    <w:rsid w:val="003378A7"/>
    <w:rsid w:val="0035547B"/>
    <w:rsid w:val="00355729"/>
    <w:rsid w:val="00356B6C"/>
    <w:rsid w:val="00356E9E"/>
    <w:rsid w:val="00363056"/>
    <w:rsid w:val="00371715"/>
    <w:rsid w:val="00374582"/>
    <w:rsid w:val="00387357"/>
    <w:rsid w:val="00390826"/>
    <w:rsid w:val="00391AF7"/>
    <w:rsid w:val="00394D53"/>
    <w:rsid w:val="003A3B98"/>
    <w:rsid w:val="003A43EB"/>
    <w:rsid w:val="003B0E3F"/>
    <w:rsid w:val="003B22CF"/>
    <w:rsid w:val="003B5B83"/>
    <w:rsid w:val="003B6C10"/>
    <w:rsid w:val="003B780D"/>
    <w:rsid w:val="003C6A67"/>
    <w:rsid w:val="003D01E8"/>
    <w:rsid w:val="003D2F30"/>
    <w:rsid w:val="003D44F8"/>
    <w:rsid w:val="003D5EC3"/>
    <w:rsid w:val="003E018E"/>
    <w:rsid w:val="003E392C"/>
    <w:rsid w:val="003F387D"/>
    <w:rsid w:val="003F6155"/>
    <w:rsid w:val="003F6EC0"/>
    <w:rsid w:val="004026FB"/>
    <w:rsid w:val="004031DF"/>
    <w:rsid w:val="00404403"/>
    <w:rsid w:val="00412E80"/>
    <w:rsid w:val="00415D55"/>
    <w:rsid w:val="0041659C"/>
    <w:rsid w:val="00420A7C"/>
    <w:rsid w:val="004252CF"/>
    <w:rsid w:val="00427DFA"/>
    <w:rsid w:val="004306B4"/>
    <w:rsid w:val="0043273D"/>
    <w:rsid w:val="00433794"/>
    <w:rsid w:val="00437661"/>
    <w:rsid w:val="004415D9"/>
    <w:rsid w:val="00442201"/>
    <w:rsid w:val="00442EAC"/>
    <w:rsid w:val="00445A30"/>
    <w:rsid w:val="00447F3F"/>
    <w:rsid w:val="00447F8E"/>
    <w:rsid w:val="00455787"/>
    <w:rsid w:val="00455B70"/>
    <w:rsid w:val="0045791D"/>
    <w:rsid w:val="00461343"/>
    <w:rsid w:val="0047662A"/>
    <w:rsid w:val="00477095"/>
    <w:rsid w:val="0048198A"/>
    <w:rsid w:val="00483AF0"/>
    <w:rsid w:val="00484E73"/>
    <w:rsid w:val="0048733F"/>
    <w:rsid w:val="00494109"/>
    <w:rsid w:val="004A17EB"/>
    <w:rsid w:val="004A3A40"/>
    <w:rsid w:val="004A6CAC"/>
    <w:rsid w:val="004A7883"/>
    <w:rsid w:val="004B5E75"/>
    <w:rsid w:val="004B608B"/>
    <w:rsid w:val="004C0C23"/>
    <w:rsid w:val="004C24B2"/>
    <w:rsid w:val="004C6289"/>
    <w:rsid w:val="004D4879"/>
    <w:rsid w:val="004D54CA"/>
    <w:rsid w:val="004D5758"/>
    <w:rsid w:val="004D7BB6"/>
    <w:rsid w:val="004D7D64"/>
    <w:rsid w:val="004E30D5"/>
    <w:rsid w:val="004E6BDB"/>
    <w:rsid w:val="004F006D"/>
    <w:rsid w:val="004F0CBF"/>
    <w:rsid w:val="004F0EB5"/>
    <w:rsid w:val="004F1277"/>
    <w:rsid w:val="004F6086"/>
    <w:rsid w:val="004F64D1"/>
    <w:rsid w:val="00503515"/>
    <w:rsid w:val="00511413"/>
    <w:rsid w:val="00514A10"/>
    <w:rsid w:val="005243C1"/>
    <w:rsid w:val="0053234E"/>
    <w:rsid w:val="00533183"/>
    <w:rsid w:val="005341E0"/>
    <w:rsid w:val="00537718"/>
    <w:rsid w:val="00537C9F"/>
    <w:rsid w:val="005471D5"/>
    <w:rsid w:val="00550B9E"/>
    <w:rsid w:val="005645C2"/>
    <w:rsid w:val="00564998"/>
    <w:rsid w:val="00573257"/>
    <w:rsid w:val="005759C2"/>
    <w:rsid w:val="00583465"/>
    <w:rsid w:val="00585A4C"/>
    <w:rsid w:val="00587738"/>
    <w:rsid w:val="00592316"/>
    <w:rsid w:val="00594E78"/>
    <w:rsid w:val="00595099"/>
    <w:rsid w:val="00596061"/>
    <w:rsid w:val="005B5E30"/>
    <w:rsid w:val="005B7615"/>
    <w:rsid w:val="005B7D7E"/>
    <w:rsid w:val="005C2AA5"/>
    <w:rsid w:val="005C34AF"/>
    <w:rsid w:val="005C45E3"/>
    <w:rsid w:val="005D160E"/>
    <w:rsid w:val="005E0655"/>
    <w:rsid w:val="005E0C5C"/>
    <w:rsid w:val="005E320A"/>
    <w:rsid w:val="005E5A1B"/>
    <w:rsid w:val="005F3EA2"/>
    <w:rsid w:val="005F48F8"/>
    <w:rsid w:val="00601D99"/>
    <w:rsid w:val="006033C4"/>
    <w:rsid w:val="006064AE"/>
    <w:rsid w:val="0061145E"/>
    <w:rsid w:val="00617B26"/>
    <w:rsid w:val="006278F9"/>
    <w:rsid w:val="006307AF"/>
    <w:rsid w:val="00631DBE"/>
    <w:rsid w:val="006354AC"/>
    <w:rsid w:val="006375EF"/>
    <w:rsid w:val="00640B74"/>
    <w:rsid w:val="00641BA5"/>
    <w:rsid w:val="00647209"/>
    <w:rsid w:val="006501CF"/>
    <w:rsid w:val="006552D0"/>
    <w:rsid w:val="0065604A"/>
    <w:rsid w:val="0066400C"/>
    <w:rsid w:val="00666DDD"/>
    <w:rsid w:val="00670396"/>
    <w:rsid w:val="0067287C"/>
    <w:rsid w:val="0067292B"/>
    <w:rsid w:val="006815AD"/>
    <w:rsid w:val="00686FE6"/>
    <w:rsid w:val="00691307"/>
    <w:rsid w:val="00691E57"/>
    <w:rsid w:val="00691EAE"/>
    <w:rsid w:val="006A061C"/>
    <w:rsid w:val="006A3B3B"/>
    <w:rsid w:val="006A5162"/>
    <w:rsid w:val="006B019F"/>
    <w:rsid w:val="006B15BF"/>
    <w:rsid w:val="006B3FE2"/>
    <w:rsid w:val="006B5C44"/>
    <w:rsid w:val="006C0C58"/>
    <w:rsid w:val="006C612B"/>
    <w:rsid w:val="006C6400"/>
    <w:rsid w:val="006D008F"/>
    <w:rsid w:val="006D344E"/>
    <w:rsid w:val="006D743A"/>
    <w:rsid w:val="006E3F96"/>
    <w:rsid w:val="006F39A4"/>
    <w:rsid w:val="006F4BA9"/>
    <w:rsid w:val="006F69AC"/>
    <w:rsid w:val="006F7D04"/>
    <w:rsid w:val="00700F0E"/>
    <w:rsid w:val="00702DA4"/>
    <w:rsid w:val="00705CB6"/>
    <w:rsid w:val="007069D7"/>
    <w:rsid w:val="0072682B"/>
    <w:rsid w:val="00731CE8"/>
    <w:rsid w:val="00741061"/>
    <w:rsid w:val="007452F3"/>
    <w:rsid w:val="0074647A"/>
    <w:rsid w:val="007469BF"/>
    <w:rsid w:val="00746FD9"/>
    <w:rsid w:val="00752723"/>
    <w:rsid w:val="00752BC3"/>
    <w:rsid w:val="00757278"/>
    <w:rsid w:val="00762B46"/>
    <w:rsid w:val="00762FFD"/>
    <w:rsid w:val="00763A47"/>
    <w:rsid w:val="00763BD2"/>
    <w:rsid w:val="00764BFE"/>
    <w:rsid w:val="00766294"/>
    <w:rsid w:val="00777871"/>
    <w:rsid w:val="00782CF7"/>
    <w:rsid w:val="0079036D"/>
    <w:rsid w:val="007A5CAA"/>
    <w:rsid w:val="007B0065"/>
    <w:rsid w:val="007B1FD4"/>
    <w:rsid w:val="007B79D1"/>
    <w:rsid w:val="007C368A"/>
    <w:rsid w:val="007C5D5A"/>
    <w:rsid w:val="007D0CBE"/>
    <w:rsid w:val="007D3A04"/>
    <w:rsid w:val="007D482E"/>
    <w:rsid w:val="007E16F9"/>
    <w:rsid w:val="007E192B"/>
    <w:rsid w:val="007E2A55"/>
    <w:rsid w:val="007E3A2B"/>
    <w:rsid w:val="007E4136"/>
    <w:rsid w:val="007E743F"/>
    <w:rsid w:val="007F01A6"/>
    <w:rsid w:val="007F4E25"/>
    <w:rsid w:val="007F66B9"/>
    <w:rsid w:val="008030AC"/>
    <w:rsid w:val="00804B4C"/>
    <w:rsid w:val="0081220C"/>
    <w:rsid w:val="00822EE3"/>
    <w:rsid w:val="00827092"/>
    <w:rsid w:val="00830045"/>
    <w:rsid w:val="00830ADB"/>
    <w:rsid w:val="008312C8"/>
    <w:rsid w:val="00831C64"/>
    <w:rsid w:val="00833F03"/>
    <w:rsid w:val="008351EC"/>
    <w:rsid w:val="0083567A"/>
    <w:rsid w:val="008367F3"/>
    <w:rsid w:val="0083792D"/>
    <w:rsid w:val="008416CD"/>
    <w:rsid w:val="00847660"/>
    <w:rsid w:val="00851764"/>
    <w:rsid w:val="008562AA"/>
    <w:rsid w:val="0086303B"/>
    <w:rsid w:val="00866DBF"/>
    <w:rsid w:val="00874272"/>
    <w:rsid w:val="0087490F"/>
    <w:rsid w:val="00874D26"/>
    <w:rsid w:val="0088065A"/>
    <w:rsid w:val="008819B6"/>
    <w:rsid w:val="008849A6"/>
    <w:rsid w:val="008853BA"/>
    <w:rsid w:val="0088730A"/>
    <w:rsid w:val="008930DC"/>
    <w:rsid w:val="00895D11"/>
    <w:rsid w:val="008B1058"/>
    <w:rsid w:val="008B1410"/>
    <w:rsid w:val="008C1732"/>
    <w:rsid w:val="008C4AC4"/>
    <w:rsid w:val="008C63F0"/>
    <w:rsid w:val="008E4BE5"/>
    <w:rsid w:val="008F6FAC"/>
    <w:rsid w:val="00906494"/>
    <w:rsid w:val="00907F2F"/>
    <w:rsid w:val="009137A4"/>
    <w:rsid w:val="0091394B"/>
    <w:rsid w:val="00914F64"/>
    <w:rsid w:val="009152FE"/>
    <w:rsid w:val="009213EE"/>
    <w:rsid w:val="00922C72"/>
    <w:rsid w:val="009326B9"/>
    <w:rsid w:val="00935AD0"/>
    <w:rsid w:val="00936780"/>
    <w:rsid w:val="00940C56"/>
    <w:rsid w:val="009416DE"/>
    <w:rsid w:val="00946071"/>
    <w:rsid w:val="00952FAD"/>
    <w:rsid w:val="009641BA"/>
    <w:rsid w:val="00967A69"/>
    <w:rsid w:val="00976C5A"/>
    <w:rsid w:val="00985D58"/>
    <w:rsid w:val="0098651E"/>
    <w:rsid w:val="00987BB6"/>
    <w:rsid w:val="0099070B"/>
    <w:rsid w:val="00992A3F"/>
    <w:rsid w:val="00995AC6"/>
    <w:rsid w:val="009A10A8"/>
    <w:rsid w:val="009A26A6"/>
    <w:rsid w:val="009A2800"/>
    <w:rsid w:val="009A5792"/>
    <w:rsid w:val="009B05BD"/>
    <w:rsid w:val="009B06B2"/>
    <w:rsid w:val="009B12F5"/>
    <w:rsid w:val="009B579C"/>
    <w:rsid w:val="009C044B"/>
    <w:rsid w:val="009C08A5"/>
    <w:rsid w:val="009C73CD"/>
    <w:rsid w:val="009D4351"/>
    <w:rsid w:val="009E00E4"/>
    <w:rsid w:val="009E1E04"/>
    <w:rsid w:val="009E3291"/>
    <w:rsid w:val="009E5266"/>
    <w:rsid w:val="009F3093"/>
    <w:rsid w:val="009F37FD"/>
    <w:rsid w:val="009F3D53"/>
    <w:rsid w:val="00A01297"/>
    <w:rsid w:val="00A06797"/>
    <w:rsid w:val="00A07B96"/>
    <w:rsid w:val="00A10089"/>
    <w:rsid w:val="00A135E7"/>
    <w:rsid w:val="00A2602F"/>
    <w:rsid w:val="00A27E9E"/>
    <w:rsid w:val="00A33D5A"/>
    <w:rsid w:val="00A35D95"/>
    <w:rsid w:val="00A36FFC"/>
    <w:rsid w:val="00A42791"/>
    <w:rsid w:val="00A432AC"/>
    <w:rsid w:val="00A47664"/>
    <w:rsid w:val="00A50CB3"/>
    <w:rsid w:val="00A52154"/>
    <w:rsid w:val="00A561F3"/>
    <w:rsid w:val="00A61B1C"/>
    <w:rsid w:val="00A62379"/>
    <w:rsid w:val="00A648E8"/>
    <w:rsid w:val="00A6594C"/>
    <w:rsid w:val="00A6597C"/>
    <w:rsid w:val="00A735AB"/>
    <w:rsid w:val="00A738ED"/>
    <w:rsid w:val="00A73A6D"/>
    <w:rsid w:val="00A73E32"/>
    <w:rsid w:val="00A76EBA"/>
    <w:rsid w:val="00A82755"/>
    <w:rsid w:val="00A87845"/>
    <w:rsid w:val="00A92324"/>
    <w:rsid w:val="00A93E76"/>
    <w:rsid w:val="00A96BF1"/>
    <w:rsid w:val="00A9736D"/>
    <w:rsid w:val="00AA1307"/>
    <w:rsid w:val="00AA7BEC"/>
    <w:rsid w:val="00AB4081"/>
    <w:rsid w:val="00AB4825"/>
    <w:rsid w:val="00AB723E"/>
    <w:rsid w:val="00AE4DEC"/>
    <w:rsid w:val="00AE52EE"/>
    <w:rsid w:val="00AE580C"/>
    <w:rsid w:val="00AE6E42"/>
    <w:rsid w:val="00AF2020"/>
    <w:rsid w:val="00AF2DF1"/>
    <w:rsid w:val="00AF3008"/>
    <w:rsid w:val="00B044FC"/>
    <w:rsid w:val="00B10BD1"/>
    <w:rsid w:val="00B14DF6"/>
    <w:rsid w:val="00B229DB"/>
    <w:rsid w:val="00B2474C"/>
    <w:rsid w:val="00B26244"/>
    <w:rsid w:val="00B2743D"/>
    <w:rsid w:val="00B279C9"/>
    <w:rsid w:val="00B35769"/>
    <w:rsid w:val="00B35A36"/>
    <w:rsid w:val="00B40AD3"/>
    <w:rsid w:val="00B44754"/>
    <w:rsid w:val="00B50296"/>
    <w:rsid w:val="00B52292"/>
    <w:rsid w:val="00B541BE"/>
    <w:rsid w:val="00B60091"/>
    <w:rsid w:val="00B62F4A"/>
    <w:rsid w:val="00B65ECA"/>
    <w:rsid w:val="00B70140"/>
    <w:rsid w:val="00B73EA5"/>
    <w:rsid w:val="00B762A9"/>
    <w:rsid w:val="00B81689"/>
    <w:rsid w:val="00B84073"/>
    <w:rsid w:val="00B86A84"/>
    <w:rsid w:val="00B870E0"/>
    <w:rsid w:val="00B87454"/>
    <w:rsid w:val="00B9294A"/>
    <w:rsid w:val="00B96946"/>
    <w:rsid w:val="00B9696C"/>
    <w:rsid w:val="00BA0117"/>
    <w:rsid w:val="00BA146A"/>
    <w:rsid w:val="00BA35C9"/>
    <w:rsid w:val="00BA6888"/>
    <w:rsid w:val="00BB23D8"/>
    <w:rsid w:val="00BB30AB"/>
    <w:rsid w:val="00BB531E"/>
    <w:rsid w:val="00BB6B50"/>
    <w:rsid w:val="00BC41D2"/>
    <w:rsid w:val="00BC5CC8"/>
    <w:rsid w:val="00BD2C4C"/>
    <w:rsid w:val="00BD348C"/>
    <w:rsid w:val="00BD433B"/>
    <w:rsid w:val="00BD5112"/>
    <w:rsid w:val="00BE3C42"/>
    <w:rsid w:val="00BF0DD2"/>
    <w:rsid w:val="00BF5271"/>
    <w:rsid w:val="00BF5C30"/>
    <w:rsid w:val="00BF6228"/>
    <w:rsid w:val="00C01E0F"/>
    <w:rsid w:val="00C0341B"/>
    <w:rsid w:val="00C06F87"/>
    <w:rsid w:val="00C07A64"/>
    <w:rsid w:val="00C07B5D"/>
    <w:rsid w:val="00C10AFD"/>
    <w:rsid w:val="00C21EBF"/>
    <w:rsid w:val="00C2735E"/>
    <w:rsid w:val="00C2772F"/>
    <w:rsid w:val="00C2779C"/>
    <w:rsid w:val="00C34DD3"/>
    <w:rsid w:val="00C3542F"/>
    <w:rsid w:val="00C5133B"/>
    <w:rsid w:val="00C5178E"/>
    <w:rsid w:val="00C53088"/>
    <w:rsid w:val="00C63811"/>
    <w:rsid w:val="00C63AE4"/>
    <w:rsid w:val="00C63F0C"/>
    <w:rsid w:val="00C72334"/>
    <w:rsid w:val="00C7594F"/>
    <w:rsid w:val="00C77887"/>
    <w:rsid w:val="00C81364"/>
    <w:rsid w:val="00C8138A"/>
    <w:rsid w:val="00C84020"/>
    <w:rsid w:val="00C84D49"/>
    <w:rsid w:val="00C868F4"/>
    <w:rsid w:val="00C86BFB"/>
    <w:rsid w:val="00C9252D"/>
    <w:rsid w:val="00C925A1"/>
    <w:rsid w:val="00C94F98"/>
    <w:rsid w:val="00C950F6"/>
    <w:rsid w:val="00CA276F"/>
    <w:rsid w:val="00CA3356"/>
    <w:rsid w:val="00CA7A0B"/>
    <w:rsid w:val="00CB374C"/>
    <w:rsid w:val="00CC0BC6"/>
    <w:rsid w:val="00CC6431"/>
    <w:rsid w:val="00CC6453"/>
    <w:rsid w:val="00CC7B88"/>
    <w:rsid w:val="00CE4CA9"/>
    <w:rsid w:val="00CE5359"/>
    <w:rsid w:val="00CE5B43"/>
    <w:rsid w:val="00CF0F59"/>
    <w:rsid w:val="00CF371D"/>
    <w:rsid w:val="00CF510D"/>
    <w:rsid w:val="00CF628E"/>
    <w:rsid w:val="00D00B51"/>
    <w:rsid w:val="00D00EF6"/>
    <w:rsid w:val="00D054BE"/>
    <w:rsid w:val="00D108F5"/>
    <w:rsid w:val="00D11310"/>
    <w:rsid w:val="00D11B73"/>
    <w:rsid w:val="00D134A1"/>
    <w:rsid w:val="00D13AD3"/>
    <w:rsid w:val="00D14D9B"/>
    <w:rsid w:val="00D15D71"/>
    <w:rsid w:val="00D21735"/>
    <w:rsid w:val="00D220F2"/>
    <w:rsid w:val="00D223FC"/>
    <w:rsid w:val="00D3145C"/>
    <w:rsid w:val="00D32AE2"/>
    <w:rsid w:val="00D345CF"/>
    <w:rsid w:val="00D36F6C"/>
    <w:rsid w:val="00D41017"/>
    <w:rsid w:val="00D411AB"/>
    <w:rsid w:val="00D426E6"/>
    <w:rsid w:val="00D47B97"/>
    <w:rsid w:val="00D56B3C"/>
    <w:rsid w:val="00D57014"/>
    <w:rsid w:val="00D57CE6"/>
    <w:rsid w:val="00D602E5"/>
    <w:rsid w:val="00D626B0"/>
    <w:rsid w:val="00D64461"/>
    <w:rsid w:val="00D73F0E"/>
    <w:rsid w:val="00D75887"/>
    <w:rsid w:val="00D77A15"/>
    <w:rsid w:val="00D9478B"/>
    <w:rsid w:val="00D97EA0"/>
    <w:rsid w:val="00DB554E"/>
    <w:rsid w:val="00DB747B"/>
    <w:rsid w:val="00DC1925"/>
    <w:rsid w:val="00DD2863"/>
    <w:rsid w:val="00DD3970"/>
    <w:rsid w:val="00DD4F07"/>
    <w:rsid w:val="00DD5144"/>
    <w:rsid w:val="00DD7B31"/>
    <w:rsid w:val="00DE03D1"/>
    <w:rsid w:val="00DE46CC"/>
    <w:rsid w:val="00DE79C8"/>
    <w:rsid w:val="00DF14D5"/>
    <w:rsid w:val="00DF2CD4"/>
    <w:rsid w:val="00E01A3A"/>
    <w:rsid w:val="00E05980"/>
    <w:rsid w:val="00E07FF3"/>
    <w:rsid w:val="00E11603"/>
    <w:rsid w:val="00E121FB"/>
    <w:rsid w:val="00E13EA5"/>
    <w:rsid w:val="00E1749B"/>
    <w:rsid w:val="00E2105C"/>
    <w:rsid w:val="00E22383"/>
    <w:rsid w:val="00E229C9"/>
    <w:rsid w:val="00E27423"/>
    <w:rsid w:val="00E27A57"/>
    <w:rsid w:val="00E33754"/>
    <w:rsid w:val="00E344EE"/>
    <w:rsid w:val="00E37A08"/>
    <w:rsid w:val="00E40757"/>
    <w:rsid w:val="00E447E4"/>
    <w:rsid w:val="00E4622C"/>
    <w:rsid w:val="00E46B6F"/>
    <w:rsid w:val="00E51750"/>
    <w:rsid w:val="00E518EC"/>
    <w:rsid w:val="00E52286"/>
    <w:rsid w:val="00E56107"/>
    <w:rsid w:val="00E56D41"/>
    <w:rsid w:val="00E573A9"/>
    <w:rsid w:val="00E605E9"/>
    <w:rsid w:val="00E61108"/>
    <w:rsid w:val="00E624F8"/>
    <w:rsid w:val="00E65E0C"/>
    <w:rsid w:val="00E66D00"/>
    <w:rsid w:val="00E720B7"/>
    <w:rsid w:val="00E746C5"/>
    <w:rsid w:val="00E75520"/>
    <w:rsid w:val="00E75DDF"/>
    <w:rsid w:val="00E83BAD"/>
    <w:rsid w:val="00E8402F"/>
    <w:rsid w:val="00E85A8C"/>
    <w:rsid w:val="00E8603C"/>
    <w:rsid w:val="00E9070D"/>
    <w:rsid w:val="00E94D05"/>
    <w:rsid w:val="00E969E2"/>
    <w:rsid w:val="00E96C7E"/>
    <w:rsid w:val="00EA028B"/>
    <w:rsid w:val="00EA10D7"/>
    <w:rsid w:val="00EA1D6F"/>
    <w:rsid w:val="00EA715F"/>
    <w:rsid w:val="00EB4D28"/>
    <w:rsid w:val="00EB6BF3"/>
    <w:rsid w:val="00EB7BBD"/>
    <w:rsid w:val="00EC018D"/>
    <w:rsid w:val="00EC10E9"/>
    <w:rsid w:val="00EC12F2"/>
    <w:rsid w:val="00ED1B93"/>
    <w:rsid w:val="00ED235D"/>
    <w:rsid w:val="00ED466D"/>
    <w:rsid w:val="00ED574A"/>
    <w:rsid w:val="00EE101D"/>
    <w:rsid w:val="00EE1560"/>
    <w:rsid w:val="00EE25E4"/>
    <w:rsid w:val="00EE5150"/>
    <w:rsid w:val="00EE5420"/>
    <w:rsid w:val="00EE7FBD"/>
    <w:rsid w:val="00EF03E1"/>
    <w:rsid w:val="00EF44B5"/>
    <w:rsid w:val="00EF4725"/>
    <w:rsid w:val="00EF485F"/>
    <w:rsid w:val="00EF6DCC"/>
    <w:rsid w:val="00EF7610"/>
    <w:rsid w:val="00EF78A4"/>
    <w:rsid w:val="00F005B7"/>
    <w:rsid w:val="00F02EF8"/>
    <w:rsid w:val="00F242C1"/>
    <w:rsid w:val="00F24CCA"/>
    <w:rsid w:val="00F24FBB"/>
    <w:rsid w:val="00F2500A"/>
    <w:rsid w:val="00F267B4"/>
    <w:rsid w:val="00F27444"/>
    <w:rsid w:val="00F34E2E"/>
    <w:rsid w:val="00F35BB9"/>
    <w:rsid w:val="00F417B5"/>
    <w:rsid w:val="00F43BAA"/>
    <w:rsid w:val="00F54B38"/>
    <w:rsid w:val="00F54FFC"/>
    <w:rsid w:val="00F550E1"/>
    <w:rsid w:val="00F629B3"/>
    <w:rsid w:val="00F629F8"/>
    <w:rsid w:val="00F640F3"/>
    <w:rsid w:val="00F70AB5"/>
    <w:rsid w:val="00F73C87"/>
    <w:rsid w:val="00F74801"/>
    <w:rsid w:val="00F756E4"/>
    <w:rsid w:val="00F836CF"/>
    <w:rsid w:val="00F83D24"/>
    <w:rsid w:val="00F87DC4"/>
    <w:rsid w:val="00F9013B"/>
    <w:rsid w:val="00F96DC4"/>
    <w:rsid w:val="00F978DA"/>
    <w:rsid w:val="00F97EC2"/>
    <w:rsid w:val="00FA2C53"/>
    <w:rsid w:val="00FA3557"/>
    <w:rsid w:val="00FA3879"/>
    <w:rsid w:val="00FA4E2D"/>
    <w:rsid w:val="00FA59A4"/>
    <w:rsid w:val="00FB08BE"/>
    <w:rsid w:val="00FB17F0"/>
    <w:rsid w:val="00FB3C69"/>
    <w:rsid w:val="00FB475D"/>
    <w:rsid w:val="00FC0E73"/>
    <w:rsid w:val="00FC36FF"/>
    <w:rsid w:val="00FC67E1"/>
    <w:rsid w:val="00FD5445"/>
    <w:rsid w:val="00FE474F"/>
    <w:rsid w:val="00FE4CEF"/>
    <w:rsid w:val="00FE5E67"/>
    <w:rsid w:val="00FF1F9F"/>
    <w:rsid w:val="00FF7ED1"/>
    <w:rsid w:val="00FF7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6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0E73"/>
    <w:pPr>
      <w:spacing w:after="0" w:line="240" w:lineRule="auto"/>
    </w:pPr>
  </w:style>
  <w:style w:type="table" w:styleId="TableGrid">
    <w:name w:val="Table Grid"/>
    <w:basedOn w:val="TableNormal"/>
    <w:uiPriority w:val="59"/>
    <w:rsid w:val="007E1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018D"/>
    <w:pPr>
      <w:tabs>
        <w:tab w:val="center" w:pos="4680"/>
        <w:tab w:val="right" w:pos="9360"/>
      </w:tabs>
    </w:pPr>
  </w:style>
  <w:style w:type="character" w:customStyle="1" w:styleId="HeaderChar">
    <w:name w:val="Header Char"/>
    <w:basedOn w:val="DefaultParagraphFont"/>
    <w:link w:val="Header"/>
    <w:uiPriority w:val="99"/>
    <w:rsid w:val="00EC018D"/>
  </w:style>
  <w:style w:type="paragraph" w:styleId="Footer">
    <w:name w:val="footer"/>
    <w:basedOn w:val="Normal"/>
    <w:link w:val="FooterChar"/>
    <w:uiPriority w:val="99"/>
    <w:unhideWhenUsed/>
    <w:rsid w:val="00EC018D"/>
    <w:pPr>
      <w:tabs>
        <w:tab w:val="center" w:pos="4680"/>
        <w:tab w:val="right" w:pos="9360"/>
      </w:tabs>
    </w:pPr>
  </w:style>
  <w:style w:type="character" w:customStyle="1" w:styleId="FooterChar">
    <w:name w:val="Footer Char"/>
    <w:basedOn w:val="DefaultParagraphFont"/>
    <w:link w:val="Footer"/>
    <w:uiPriority w:val="99"/>
    <w:rsid w:val="00EC018D"/>
  </w:style>
  <w:style w:type="paragraph" w:styleId="BalloonText">
    <w:name w:val="Balloon Text"/>
    <w:basedOn w:val="Normal"/>
    <w:link w:val="BalloonTextChar"/>
    <w:uiPriority w:val="99"/>
    <w:semiHidden/>
    <w:unhideWhenUsed/>
    <w:rsid w:val="00D57014"/>
    <w:rPr>
      <w:rFonts w:ascii="Tahoma" w:hAnsi="Tahoma" w:cs="Tahoma"/>
      <w:sz w:val="16"/>
      <w:szCs w:val="16"/>
    </w:rPr>
  </w:style>
  <w:style w:type="character" w:customStyle="1" w:styleId="BalloonTextChar">
    <w:name w:val="Balloon Text Char"/>
    <w:basedOn w:val="DefaultParagraphFont"/>
    <w:link w:val="BalloonText"/>
    <w:uiPriority w:val="99"/>
    <w:semiHidden/>
    <w:rsid w:val="00D57014"/>
    <w:rPr>
      <w:rFonts w:ascii="Tahoma" w:hAnsi="Tahoma" w:cs="Tahoma"/>
      <w:sz w:val="16"/>
      <w:szCs w:val="16"/>
    </w:rPr>
  </w:style>
  <w:style w:type="paragraph" w:styleId="ListParagraph">
    <w:name w:val="List Paragraph"/>
    <w:basedOn w:val="Normal"/>
    <w:uiPriority w:val="34"/>
    <w:qFormat/>
    <w:rsid w:val="00FE47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6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0E73"/>
    <w:pPr>
      <w:spacing w:after="0" w:line="240" w:lineRule="auto"/>
    </w:pPr>
  </w:style>
  <w:style w:type="table" w:styleId="TableGrid">
    <w:name w:val="Table Grid"/>
    <w:basedOn w:val="TableNormal"/>
    <w:uiPriority w:val="59"/>
    <w:rsid w:val="007E1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018D"/>
    <w:pPr>
      <w:tabs>
        <w:tab w:val="center" w:pos="4680"/>
        <w:tab w:val="right" w:pos="9360"/>
      </w:tabs>
    </w:pPr>
  </w:style>
  <w:style w:type="character" w:customStyle="1" w:styleId="HeaderChar">
    <w:name w:val="Header Char"/>
    <w:basedOn w:val="DefaultParagraphFont"/>
    <w:link w:val="Header"/>
    <w:uiPriority w:val="99"/>
    <w:rsid w:val="00EC018D"/>
  </w:style>
  <w:style w:type="paragraph" w:styleId="Footer">
    <w:name w:val="footer"/>
    <w:basedOn w:val="Normal"/>
    <w:link w:val="FooterChar"/>
    <w:uiPriority w:val="99"/>
    <w:unhideWhenUsed/>
    <w:rsid w:val="00EC018D"/>
    <w:pPr>
      <w:tabs>
        <w:tab w:val="center" w:pos="4680"/>
        <w:tab w:val="right" w:pos="9360"/>
      </w:tabs>
    </w:pPr>
  </w:style>
  <w:style w:type="character" w:customStyle="1" w:styleId="FooterChar">
    <w:name w:val="Footer Char"/>
    <w:basedOn w:val="DefaultParagraphFont"/>
    <w:link w:val="Footer"/>
    <w:uiPriority w:val="99"/>
    <w:rsid w:val="00EC018D"/>
  </w:style>
  <w:style w:type="paragraph" w:styleId="BalloonText">
    <w:name w:val="Balloon Text"/>
    <w:basedOn w:val="Normal"/>
    <w:link w:val="BalloonTextChar"/>
    <w:uiPriority w:val="99"/>
    <w:semiHidden/>
    <w:unhideWhenUsed/>
    <w:rsid w:val="00D57014"/>
    <w:rPr>
      <w:rFonts w:ascii="Tahoma" w:hAnsi="Tahoma" w:cs="Tahoma"/>
      <w:sz w:val="16"/>
      <w:szCs w:val="16"/>
    </w:rPr>
  </w:style>
  <w:style w:type="character" w:customStyle="1" w:styleId="BalloonTextChar">
    <w:name w:val="Balloon Text Char"/>
    <w:basedOn w:val="DefaultParagraphFont"/>
    <w:link w:val="BalloonText"/>
    <w:uiPriority w:val="99"/>
    <w:semiHidden/>
    <w:rsid w:val="00D57014"/>
    <w:rPr>
      <w:rFonts w:ascii="Tahoma" w:hAnsi="Tahoma" w:cs="Tahoma"/>
      <w:sz w:val="16"/>
      <w:szCs w:val="16"/>
    </w:rPr>
  </w:style>
  <w:style w:type="paragraph" w:styleId="ListParagraph">
    <w:name w:val="List Paragraph"/>
    <w:basedOn w:val="Normal"/>
    <w:uiPriority w:val="34"/>
    <w:qFormat/>
    <w:rsid w:val="00FE47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36180">
      <w:bodyDiv w:val="1"/>
      <w:marLeft w:val="0"/>
      <w:marRight w:val="0"/>
      <w:marTop w:val="0"/>
      <w:marBottom w:val="0"/>
      <w:divBdr>
        <w:top w:val="none" w:sz="0" w:space="0" w:color="auto"/>
        <w:left w:val="none" w:sz="0" w:space="0" w:color="auto"/>
        <w:bottom w:val="none" w:sz="0" w:space="0" w:color="auto"/>
        <w:right w:val="none" w:sz="0" w:space="0" w:color="auto"/>
      </w:divBdr>
    </w:div>
    <w:div w:id="861817361">
      <w:bodyDiv w:val="1"/>
      <w:marLeft w:val="0"/>
      <w:marRight w:val="0"/>
      <w:marTop w:val="0"/>
      <w:marBottom w:val="0"/>
      <w:divBdr>
        <w:top w:val="none" w:sz="0" w:space="0" w:color="auto"/>
        <w:left w:val="none" w:sz="0" w:space="0" w:color="auto"/>
        <w:bottom w:val="none" w:sz="0" w:space="0" w:color="auto"/>
        <w:right w:val="none" w:sz="0" w:space="0" w:color="auto"/>
      </w:divBdr>
    </w:div>
    <w:div w:id="990409068">
      <w:bodyDiv w:val="1"/>
      <w:marLeft w:val="0"/>
      <w:marRight w:val="0"/>
      <w:marTop w:val="0"/>
      <w:marBottom w:val="0"/>
      <w:divBdr>
        <w:top w:val="none" w:sz="0" w:space="0" w:color="auto"/>
        <w:left w:val="none" w:sz="0" w:space="0" w:color="auto"/>
        <w:bottom w:val="none" w:sz="0" w:space="0" w:color="auto"/>
        <w:right w:val="none" w:sz="0" w:space="0" w:color="auto"/>
      </w:divBdr>
    </w:div>
    <w:div w:id="1169053346">
      <w:bodyDiv w:val="1"/>
      <w:marLeft w:val="0"/>
      <w:marRight w:val="0"/>
      <w:marTop w:val="0"/>
      <w:marBottom w:val="0"/>
      <w:divBdr>
        <w:top w:val="none" w:sz="0" w:space="0" w:color="auto"/>
        <w:left w:val="none" w:sz="0" w:space="0" w:color="auto"/>
        <w:bottom w:val="none" w:sz="0" w:space="0" w:color="auto"/>
        <w:right w:val="none" w:sz="0" w:space="0" w:color="auto"/>
      </w:divBdr>
    </w:div>
    <w:div w:id="211466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6EC30-4E98-4F92-9061-3BD0AAD2B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4</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Barrasso</dc:creator>
  <cp:lastModifiedBy>Jasmin Campos</cp:lastModifiedBy>
  <cp:revision>7</cp:revision>
  <cp:lastPrinted>2017-07-13T13:43:00Z</cp:lastPrinted>
  <dcterms:created xsi:type="dcterms:W3CDTF">2017-09-14T16:14:00Z</dcterms:created>
  <dcterms:modified xsi:type="dcterms:W3CDTF">2017-09-14T21:55:00Z</dcterms:modified>
</cp:coreProperties>
</file>