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A2" w:rsidRPr="00345F43" w:rsidRDefault="00E8775E" w:rsidP="000B22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OF MEETING OF WAREHAM PLANNING BOARD</w:t>
      </w:r>
    </w:p>
    <w:p w:rsidR="000B22A2" w:rsidRPr="00345F43" w:rsidRDefault="000B22A2" w:rsidP="000B22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2A2" w:rsidRPr="000B22A2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Meeting: </w:t>
      </w:r>
      <w:r w:rsidR="002341CF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A33F95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E477C9">
        <w:rPr>
          <w:rFonts w:ascii="Times New Roman" w:hAnsi="Times New Roman" w:cs="Times New Roman"/>
          <w:b/>
          <w:sz w:val="24"/>
          <w:szCs w:val="24"/>
        </w:rPr>
        <w:t>20</w:t>
      </w:r>
      <w:r w:rsidR="002341CF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B22A2" w:rsidRPr="00345F43" w:rsidRDefault="000B22A2" w:rsidP="000B2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B22A2" w:rsidRPr="00345F43" w:rsidRDefault="000B22A2" w:rsidP="000B22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F43">
        <w:rPr>
          <w:rFonts w:ascii="Times New Roman" w:hAnsi="Times New Roman" w:cs="Times New Roman"/>
          <w:b/>
          <w:sz w:val="24"/>
          <w:szCs w:val="24"/>
          <w:u w:val="single"/>
        </w:rPr>
        <w:t>CALL MEETING TO ORDER</w:t>
      </w:r>
    </w:p>
    <w:p w:rsidR="000B22A2" w:rsidRPr="00345F43" w:rsidRDefault="000B22A2" w:rsidP="000B22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2A2" w:rsidRPr="00345F43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F43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B60AB3">
        <w:rPr>
          <w:rFonts w:ascii="Times New Roman" w:hAnsi="Times New Roman" w:cs="Times New Roman"/>
          <w:sz w:val="24"/>
          <w:szCs w:val="24"/>
        </w:rPr>
        <w:t>7:00</w:t>
      </w:r>
      <w:r w:rsidR="002341CF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0B22A2" w:rsidRPr="00345F43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2A2" w:rsidRPr="00345F43" w:rsidRDefault="000B22A2" w:rsidP="000B22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5F43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0B22A2" w:rsidRPr="00345F43" w:rsidRDefault="000B22A2" w:rsidP="000B22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F95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F43">
        <w:rPr>
          <w:rFonts w:ascii="Times New Roman" w:hAnsi="Times New Roman" w:cs="Times New Roman"/>
          <w:sz w:val="24"/>
          <w:szCs w:val="24"/>
        </w:rPr>
        <w:t>Members Present:</w:t>
      </w:r>
      <w:r w:rsidR="002341CF">
        <w:rPr>
          <w:rFonts w:ascii="Times New Roman" w:hAnsi="Times New Roman" w:cs="Times New Roman"/>
          <w:sz w:val="24"/>
          <w:szCs w:val="24"/>
        </w:rPr>
        <w:t xml:space="preserve"> </w:t>
      </w:r>
      <w:r w:rsidR="0087012C">
        <w:rPr>
          <w:rFonts w:ascii="Times New Roman" w:hAnsi="Times New Roman" w:cs="Times New Roman"/>
          <w:sz w:val="24"/>
          <w:szCs w:val="24"/>
        </w:rPr>
        <w:tab/>
      </w:r>
      <w:r w:rsidR="00A33F95">
        <w:rPr>
          <w:rFonts w:ascii="Times New Roman" w:hAnsi="Times New Roman" w:cs="Times New Roman"/>
          <w:sz w:val="24"/>
          <w:szCs w:val="24"/>
        </w:rPr>
        <w:t>George Barrett</w:t>
      </w:r>
    </w:p>
    <w:p w:rsidR="0087012C" w:rsidRDefault="0087012C" w:rsidP="00A33F9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Baptiste, Jr.</w:t>
      </w:r>
    </w:p>
    <w:p w:rsidR="002341CF" w:rsidRDefault="0087012C" w:rsidP="0087012C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 Bianco</w:t>
      </w:r>
    </w:p>
    <w:p w:rsidR="002341CF" w:rsidRDefault="002341CF" w:rsidP="0087012C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King</w:t>
      </w:r>
    </w:p>
    <w:p w:rsidR="007A1618" w:rsidRDefault="007A1618" w:rsidP="0087012C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Daskalakis</w:t>
      </w:r>
    </w:p>
    <w:p w:rsidR="000B22A2" w:rsidRPr="00345F43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12C" w:rsidRDefault="00BB12C6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        </w:t>
      </w:r>
      <w:r w:rsidR="0087012C">
        <w:rPr>
          <w:rFonts w:ascii="Times New Roman" w:hAnsi="Times New Roman" w:cs="Times New Roman"/>
          <w:sz w:val="24"/>
          <w:szCs w:val="24"/>
        </w:rPr>
        <w:tab/>
        <w:t>Ken Buckland, Town Planner</w:t>
      </w:r>
    </w:p>
    <w:p w:rsidR="000B22A2" w:rsidRDefault="00BB12C6" w:rsidP="0087012C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Rowley, Town Engineer</w:t>
      </w:r>
    </w:p>
    <w:p w:rsidR="000B22A2" w:rsidRPr="006A551A" w:rsidRDefault="000B22A2" w:rsidP="000B22A2">
      <w:pPr>
        <w:rPr>
          <w:rFonts w:eastAsiaTheme="minorHAnsi"/>
        </w:rPr>
      </w:pPr>
    </w:p>
    <w:p w:rsidR="00E477C9" w:rsidRPr="000B7378" w:rsidRDefault="00E477C9" w:rsidP="00E477C9">
      <w:pPr>
        <w:numPr>
          <w:ilvl w:val="0"/>
          <w:numId w:val="1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E477C9" w:rsidRDefault="00E477C9" w:rsidP="00E477C9">
      <w:pPr>
        <w:rPr>
          <w:b/>
          <w:u w:val="single"/>
        </w:rPr>
      </w:pPr>
    </w:p>
    <w:p w:rsidR="00E477C9" w:rsidRDefault="00E477C9" w:rsidP="00E477C9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  <w:t xml:space="preserve">Meeting Minutes – February 11, 2019 (previously approved, not signed), March 25, 2019, April 8, 2019, </w:t>
      </w:r>
      <w:r w:rsidR="00920795">
        <w:rPr>
          <w:b/>
        </w:rPr>
        <w:t>May</w:t>
      </w:r>
      <w:r>
        <w:rPr>
          <w:b/>
        </w:rPr>
        <w:t xml:space="preserve"> 13, 2019</w:t>
      </w:r>
    </w:p>
    <w:p w:rsidR="007A1618" w:rsidRDefault="007A1618" w:rsidP="00297D50">
      <w:pPr>
        <w:rPr>
          <w:b/>
          <w:u w:val="single"/>
        </w:rPr>
      </w:pPr>
    </w:p>
    <w:p w:rsidR="00920795" w:rsidRDefault="00920795" w:rsidP="00297D50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Bianco moves to approve the minutes of March 25, 2019. Mr. Baptiste seconds. </w:t>
      </w:r>
    </w:p>
    <w:p w:rsidR="00920795" w:rsidRDefault="00920795" w:rsidP="00297D50">
      <w:pPr>
        <w:rPr>
          <w:b/>
        </w:rPr>
      </w:pPr>
    </w:p>
    <w:p w:rsidR="00920795" w:rsidRDefault="00920795" w:rsidP="00920795">
      <w:pPr>
        <w:jc w:val="center"/>
        <w:rPr>
          <w:b/>
        </w:rPr>
      </w:pPr>
      <w:r>
        <w:rPr>
          <w:b/>
        </w:rPr>
        <w:t>VOTE: (5-0-0)</w:t>
      </w:r>
    </w:p>
    <w:p w:rsidR="00920795" w:rsidRDefault="00920795" w:rsidP="00297D50">
      <w:pPr>
        <w:rPr>
          <w:b/>
        </w:rPr>
      </w:pPr>
    </w:p>
    <w:p w:rsidR="00920795" w:rsidRDefault="00920795" w:rsidP="00297D50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Bianco moves to approve the minutes of April 8, 2019. Motion seconded. </w:t>
      </w:r>
    </w:p>
    <w:p w:rsidR="00920795" w:rsidRDefault="00920795" w:rsidP="00297D50">
      <w:pPr>
        <w:rPr>
          <w:b/>
        </w:rPr>
      </w:pPr>
    </w:p>
    <w:p w:rsidR="00920795" w:rsidRDefault="00920795" w:rsidP="00920795">
      <w:pPr>
        <w:jc w:val="center"/>
        <w:rPr>
          <w:b/>
        </w:rPr>
      </w:pPr>
      <w:r>
        <w:rPr>
          <w:b/>
        </w:rPr>
        <w:t>VOTE: (4-0-1) Mr. Barrett abstains</w:t>
      </w:r>
    </w:p>
    <w:p w:rsidR="00920795" w:rsidRDefault="00920795" w:rsidP="00920795">
      <w:pPr>
        <w:jc w:val="center"/>
        <w:rPr>
          <w:b/>
        </w:rPr>
      </w:pPr>
    </w:p>
    <w:p w:rsidR="00920795" w:rsidRDefault="00920795" w:rsidP="00920795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Baptiste moves to approve the minutes of May 13, 2019. Mr. Bianco seconds. </w:t>
      </w:r>
    </w:p>
    <w:p w:rsidR="00920795" w:rsidRDefault="00920795" w:rsidP="00920795">
      <w:pPr>
        <w:rPr>
          <w:b/>
        </w:rPr>
      </w:pPr>
    </w:p>
    <w:p w:rsidR="00920795" w:rsidRPr="00920795" w:rsidRDefault="00920795" w:rsidP="00920795">
      <w:pPr>
        <w:jc w:val="center"/>
        <w:rPr>
          <w:b/>
        </w:rPr>
      </w:pPr>
      <w:r>
        <w:rPr>
          <w:b/>
        </w:rPr>
        <w:t>VOTE: (4-0-1) Mr. Daskalakis abstains.</w:t>
      </w:r>
    </w:p>
    <w:p w:rsidR="00920795" w:rsidRPr="00297D50" w:rsidRDefault="00920795" w:rsidP="00297D50">
      <w:pPr>
        <w:rPr>
          <w:b/>
          <w:u w:val="single"/>
        </w:rPr>
      </w:pPr>
    </w:p>
    <w:p w:rsidR="00E477C9" w:rsidRPr="00724CC7" w:rsidRDefault="00E477C9" w:rsidP="00E477C9">
      <w:pPr>
        <w:pStyle w:val="ListParagraph"/>
        <w:numPr>
          <w:ilvl w:val="0"/>
          <w:numId w:val="1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477C9" w:rsidRPr="00DA7410" w:rsidRDefault="00E477C9" w:rsidP="00E477C9">
      <w:pPr>
        <w:rPr>
          <w:b/>
        </w:rPr>
      </w:pPr>
    </w:p>
    <w:p w:rsidR="00E477C9" w:rsidRPr="00DA7410" w:rsidRDefault="00E477C9" w:rsidP="00E477C9">
      <w:pPr>
        <w:pStyle w:val="ListParagraph"/>
        <w:numPr>
          <w:ilvl w:val="0"/>
          <w:numId w:val="1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E477C9" w:rsidRDefault="00E477C9" w:rsidP="00E477C9">
      <w:pPr>
        <w:rPr>
          <w:b/>
        </w:rPr>
      </w:pPr>
    </w:p>
    <w:p w:rsidR="00E477C9" w:rsidRPr="003B74C7" w:rsidRDefault="00E477C9" w:rsidP="00E477C9">
      <w:pPr>
        <w:pStyle w:val="ListParagraph"/>
        <w:numPr>
          <w:ilvl w:val="0"/>
          <w:numId w:val="14"/>
        </w:numPr>
        <w:tabs>
          <w:tab w:val="left" w:pos="1080"/>
        </w:tabs>
        <w:ind w:left="1080"/>
        <w:rPr>
          <w:b/>
        </w:rPr>
      </w:pPr>
      <w:r>
        <w:rPr>
          <w:b/>
        </w:rPr>
        <w:t>Special Permit/Site Plan Review – Wareham Retail Management – 1 Seth F. Tobey Road</w:t>
      </w:r>
    </w:p>
    <w:p w:rsidR="00E477C9" w:rsidRDefault="00E477C9" w:rsidP="00E477C9">
      <w:pPr>
        <w:rPr>
          <w:b/>
        </w:rPr>
      </w:pPr>
    </w:p>
    <w:p w:rsidR="00297D50" w:rsidRDefault="00297D50" w:rsidP="00297D50">
      <w:r>
        <w:t>Present before the Board:</w:t>
      </w:r>
      <w:r>
        <w:tab/>
        <w:t>Lindsay Wilson</w:t>
      </w:r>
    </w:p>
    <w:p w:rsidR="00297D50" w:rsidRDefault="00297D50" w:rsidP="00297D50">
      <w:r>
        <w:tab/>
      </w:r>
      <w:r>
        <w:tab/>
      </w:r>
      <w:r>
        <w:tab/>
      </w:r>
      <w:r>
        <w:tab/>
        <w:t xml:space="preserve">Doug </w:t>
      </w:r>
      <w:proofErr w:type="spellStart"/>
      <w:r>
        <w:t>Hartnet</w:t>
      </w:r>
      <w:proofErr w:type="spellEnd"/>
    </w:p>
    <w:p w:rsidR="00297D50" w:rsidRDefault="00297D50" w:rsidP="00297D50"/>
    <w:p w:rsidR="00297D50" w:rsidRDefault="00297D50" w:rsidP="00E477C9">
      <w:r>
        <w:t xml:space="preserve">Mr. Wilson states that they have worked with Mr. Rowley and feels they made appropriate revisions to the plan in accordance with those conversations. </w:t>
      </w:r>
      <w:r>
        <w:t xml:space="preserve">The Board, Mr. Wilson, and Mr. Rowley review and amend the decision for Wareham Retail Management. </w:t>
      </w:r>
    </w:p>
    <w:p w:rsidR="00297D50" w:rsidRDefault="00297D50" w:rsidP="00E477C9"/>
    <w:p w:rsidR="00297D50" w:rsidRDefault="00297D50" w:rsidP="00E477C9">
      <w:pPr>
        <w:rPr>
          <w:b/>
        </w:rPr>
      </w:pPr>
      <w:r>
        <w:rPr>
          <w:b/>
        </w:rPr>
        <w:t>MOTION:</w:t>
      </w:r>
      <w:r>
        <w:rPr>
          <w:b/>
        </w:rPr>
        <w:tab/>
        <w:t xml:space="preserve">Mr. Baptiste moves to approve the Special Permit with the discussed conditions and findings. </w:t>
      </w:r>
      <w:r w:rsidR="00920795">
        <w:rPr>
          <w:b/>
        </w:rPr>
        <w:t xml:space="preserve">Mr. King </w:t>
      </w:r>
      <w:proofErr w:type="gramStart"/>
      <w:r w:rsidR="00920795">
        <w:rPr>
          <w:b/>
        </w:rPr>
        <w:t>seconds</w:t>
      </w:r>
      <w:proofErr w:type="gramEnd"/>
      <w:r w:rsidR="00920795">
        <w:rPr>
          <w:b/>
        </w:rPr>
        <w:t xml:space="preserve">. </w:t>
      </w:r>
    </w:p>
    <w:p w:rsidR="00920795" w:rsidRDefault="00920795" w:rsidP="00E477C9">
      <w:pPr>
        <w:rPr>
          <w:b/>
        </w:rPr>
      </w:pPr>
    </w:p>
    <w:p w:rsidR="00920795" w:rsidRPr="00297D50" w:rsidRDefault="00920795" w:rsidP="00920795">
      <w:pPr>
        <w:jc w:val="center"/>
        <w:rPr>
          <w:b/>
        </w:rPr>
      </w:pPr>
      <w:r>
        <w:rPr>
          <w:b/>
        </w:rPr>
        <w:t>VOTE: (5-0-0)</w:t>
      </w:r>
    </w:p>
    <w:p w:rsidR="00297D50" w:rsidRDefault="00297D50" w:rsidP="00E477C9">
      <w:pPr>
        <w:rPr>
          <w:b/>
        </w:rPr>
      </w:pPr>
    </w:p>
    <w:p w:rsidR="00E477C9" w:rsidRDefault="00E477C9" w:rsidP="00E477C9">
      <w:pPr>
        <w:pStyle w:val="ListParagraph"/>
        <w:numPr>
          <w:ilvl w:val="0"/>
          <w:numId w:val="1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A33F95" w:rsidRPr="00DA7410" w:rsidRDefault="00A33F95" w:rsidP="00A33F95">
      <w:pPr>
        <w:rPr>
          <w:b/>
        </w:rPr>
      </w:pPr>
    </w:p>
    <w:p w:rsidR="00A33F95" w:rsidRDefault="00A33F95" w:rsidP="00E477C9">
      <w:pPr>
        <w:pStyle w:val="ListParagraph"/>
        <w:numPr>
          <w:ilvl w:val="0"/>
          <w:numId w:val="1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E477C9" w:rsidRPr="00E477C9" w:rsidRDefault="00E477C9" w:rsidP="00E477C9">
      <w:pPr>
        <w:pStyle w:val="ListParagraph"/>
        <w:tabs>
          <w:tab w:val="left" w:pos="1080"/>
        </w:tabs>
        <w:ind w:left="1080"/>
        <w:rPr>
          <w:b/>
          <w:u w:val="single"/>
        </w:rPr>
      </w:pPr>
    </w:p>
    <w:p w:rsidR="00A33F95" w:rsidRDefault="00A33F95" w:rsidP="00A33F95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STAFF REPORT</w:t>
      </w:r>
    </w:p>
    <w:p w:rsidR="00A33F95" w:rsidRPr="002D38B0" w:rsidRDefault="00A33F95" w:rsidP="00A33F95">
      <w:pPr>
        <w:rPr>
          <w:b/>
          <w:u w:val="single"/>
        </w:rPr>
      </w:pPr>
    </w:p>
    <w:p w:rsidR="00A33F95" w:rsidRPr="00DA7410" w:rsidRDefault="00A33F95" w:rsidP="00A33F95">
      <w:pPr>
        <w:pStyle w:val="ListParagraph"/>
        <w:numPr>
          <w:ilvl w:val="0"/>
          <w:numId w:val="1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A33F95" w:rsidRPr="00DA7410" w:rsidRDefault="00A33F95" w:rsidP="00A33F95">
      <w:pPr>
        <w:ind w:left="1080" w:hanging="360"/>
        <w:rPr>
          <w:b/>
          <w:u w:val="single"/>
        </w:rPr>
      </w:pPr>
    </w:p>
    <w:p w:rsidR="00A33F95" w:rsidRPr="00DA7410" w:rsidRDefault="00A33F95" w:rsidP="00A33F95">
      <w:pPr>
        <w:numPr>
          <w:ilvl w:val="0"/>
          <w:numId w:val="1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A33F95" w:rsidRPr="00DA7410" w:rsidRDefault="00A33F95" w:rsidP="00A33F95">
      <w:pPr>
        <w:pStyle w:val="ListParagraph"/>
        <w:rPr>
          <w:b/>
        </w:rPr>
      </w:pPr>
    </w:p>
    <w:p w:rsidR="00A33F95" w:rsidRPr="008E5159" w:rsidRDefault="00A33F95" w:rsidP="00A33F95">
      <w:pPr>
        <w:pStyle w:val="ListParagraph"/>
        <w:numPr>
          <w:ilvl w:val="0"/>
          <w:numId w:val="12"/>
        </w:numPr>
        <w:ind w:left="1170" w:hanging="450"/>
        <w:rPr>
          <w:b/>
          <w:u w:val="single"/>
        </w:rPr>
      </w:pPr>
      <w:r>
        <w:rPr>
          <w:b/>
        </w:rPr>
        <w:t>See correspondence in packets</w:t>
      </w:r>
    </w:p>
    <w:p w:rsidR="000B22A2" w:rsidRPr="005A33CD" w:rsidRDefault="000B22A2" w:rsidP="000B22A2">
      <w:pPr>
        <w:rPr>
          <w:b/>
          <w:bCs/>
          <w:sz w:val="22"/>
          <w:szCs w:val="22"/>
        </w:rPr>
      </w:pPr>
    </w:p>
    <w:p w:rsidR="000B22A2" w:rsidRPr="00AA2308" w:rsidRDefault="000B22A2" w:rsidP="000B22A2">
      <w:pPr>
        <w:tabs>
          <w:tab w:val="left" w:pos="1080"/>
        </w:tabs>
        <w:ind w:firstLine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ab/>
      </w:r>
      <w:r w:rsidRPr="00273345">
        <w:rPr>
          <w:b/>
          <w:bCs/>
          <w:sz w:val="22"/>
          <w:szCs w:val="22"/>
          <w:u w:val="single"/>
        </w:rPr>
        <w:t>ADJOURNMENT</w:t>
      </w:r>
    </w:p>
    <w:p w:rsidR="000B22A2" w:rsidRDefault="000B22A2" w:rsidP="000B22A2"/>
    <w:p w:rsidR="000B22A2" w:rsidRDefault="000B22A2" w:rsidP="000B22A2">
      <w:pPr>
        <w:ind w:left="360"/>
        <w:rPr>
          <w:b/>
        </w:rPr>
      </w:pPr>
      <w:r>
        <w:rPr>
          <w:b/>
        </w:rPr>
        <w:t>MOTION:</w:t>
      </w:r>
      <w:r w:rsidR="00A7006F">
        <w:rPr>
          <w:b/>
        </w:rPr>
        <w:t xml:space="preserve"> </w:t>
      </w:r>
      <w:r w:rsidR="00746566">
        <w:t>Motion made and seconded to adjourn.</w:t>
      </w:r>
    </w:p>
    <w:p w:rsidR="000B22A2" w:rsidRDefault="000B22A2" w:rsidP="000B22A2">
      <w:pPr>
        <w:ind w:left="360"/>
        <w:rPr>
          <w:b/>
        </w:rPr>
      </w:pPr>
    </w:p>
    <w:p w:rsidR="000B22A2" w:rsidRDefault="00BB12C6" w:rsidP="000B22A2">
      <w:pPr>
        <w:ind w:left="360"/>
        <w:jc w:val="center"/>
        <w:rPr>
          <w:b/>
        </w:rPr>
      </w:pPr>
      <w:r>
        <w:rPr>
          <w:b/>
        </w:rPr>
        <w:t>VOTE: (</w:t>
      </w:r>
      <w:r w:rsidR="00746566">
        <w:rPr>
          <w:b/>
        </w:rPr>
        <w:t>5</w:t>
      </w:r>
      <w:bookmarkStart w:id="0" w:name="_GoBack"/>
      <w:bookmarkEnd w:id="0"/>
      <w:r w:rsidR="000B22A2">
        <w:rPr>
          <w:b/>
        </w:rPr>
        <w:t>-0-0)</w:t>
      </w:r>
    </w:p>
    <w:p w:rsidR="000B22A2" w:rsidRPr="006A551A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51A">
        <w:rPr>
          <w:rFonts w:ascii="Times New Roman" w:hAnsi="Times New Roman" w:cs="Times New Roman"/>
          <w:sz w:val="24"/>
          <w:szCs w:val="24"/>
        </w:rPr>
        <w:t>Date signed:  _____________________________</w:t>
      </w:r>
    </w:p>
    <w:p w:rsidR="000B22A2" w:rsidRPr="006A551A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2A2" w:rsidRPr="006A551A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51A">
        <w:rPr>
          <w:rFonts w:ascii="Times New Roman" w:hAnsi="Times New Roman" w:cs="Times New Roman"/>
          <w:sz w:val="24"/>
          <w:szCs w:val="24"/>
        </w:rPr>
        <w:t>Attest:  __________________________________________</w:t>
      </w:r>
    </w:p>
    <w:p w:rsidR="000B22A2" w:rsidRPr="006A551A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51A">
        <w:rPr>
          <w:rFonts w:ascii="Times New Roman" w:hAnsi="Times New Roman" w:cs="Times New Roman"/>
          <w:sz w:val="24"/>
          <w:szCs w:val="24"/>
        </w:rPr>
        <w:tab/>
      </w:r>
    </w:p>
    <w:p w:rsidR="000B22A2" w:rsidRPr="006A551A" w:rsidRDefault="00480DFA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WAREHAM  PLANNING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</w:t>
      </w:r>
    </w:p>
    <w:p w:rsidR="000B22A2" w:rsidRPr="006A551A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2A2" w:rsidRPr="00E155C7" w:rsidRDefault="000B22A2" w:rsidP="000B2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51A">
        <w:rPr>
          <w:rFonts w:ascii="Times New Roman" w:hAnsi="Times New Roman" w:cs="Times New Roman"/>
          <w:sz w:val="24"/>
          <w:szCs w:val="24"/>
        </w:rPr>
        <w:t>Date copy sent to Town Clerk:  __________________________</w:t>
      </w:r>
    </w:p>
    <w:p w:rsidR="00C079A1" w:rsidRDefault="00746566"/>
    <w:sectPr w:rsidR="00C079A1" w:rsidSect="00C01E0F">
      <w:footerReference w:type="default" r:id="rId8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70" w:rsidRDefault="00936B70">
      <w:r>
        <w:separator/>
      </w:r>
    </w:p>
  </w:endnote>
  <w:endnote w:type="continuationSeparator" w:id="0">
    <w:p w:rsidR="00936B70" w:rsidRDefault="0093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870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18D" w:rsidRDefault="000B2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18D" w:rsidRDefault="00746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70" w:rsidRDefault="00936B70">
      <w:r>
        <w:separator/>
      </w:r>
    </w:p>
  </w:footnote>
  <w:footnote w:type="continuationSeparator" w:id="0">
    <w:p w:rsidR="00936B70" w:rsidRDefault="0093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BDC"/>
    <w:multiLevelType w:val="hybridMultilevel"/>
    <w:tmpl w:val="38B4B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25F"/>
    <w:multiLevelType w:val="hybridMultilevel"/>
    <w:tmpl w:val="FAB44E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905B2"/>
    <w:multiLevelType w:val="hybridMultilevel"/>
    <w:tmpl w:val="37E6C8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7B3"/>
    <w:multiLevelType w:val="hybridMultilevel"/>
    <w:tmpl w:val="CB7CC87A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C839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1B66D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04F9D"/>
    <w:multiLevelType w:val="hybridMultilevel"/>
    <w:tmpl w:val="11F89C7C"/>
    <w:lvl w:ilvl="0" w:tplc="EEFCE4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03ABA"/>
    <w:multiLevelType w:val="hybridMultilevel"/>
    <w:tmpl w:val="47C842E8"/>
    <w:lvl w:ilvl="0" w:tplc="A5FE6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6AE7"/>
    <w:multiLevelType w:val="hybridMultilevel"/>
    <w:tmpl w:val="CA5A8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636F5"/>
    <w:multiLevelType w:val="hybridMultilevel"/>
    <w:tmpl w:val="4E3CB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708CA"/>
    <w:multiLevelType w:val="hybridMultilevel"/>
    <w:tmpl w:val="BCEAECE2"/>
    <w:lvl w:ilvl="0" w:tplc="3D0432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53BEA"/>
    <w:multiLevelType w:val="hybridMultilevel"/>
    <w:tmpl w:val="8A72A24E"/>
    <w:lvl w:ilvl="0" w:tplc="A726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712F"/>
    <w:multiLevelType w:val="hybridMultilevel"/>
    <w:tmpl w:val="9F9CC664"/>
    <w:lvl w:ilvl="0" w:tplc="9C3AEE76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B4F76"/>
    <w:multiLevelType w:val="hybridMultilevel"/>
    <w:tmpl w:val="BB449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9C9"/>
    <w:multiLevelType w:val="hybridMultilevel"/>
    <w:tmpl w:val="D15EA7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7D43C1"/>
    <w:multiLevelType w:val="hybridMultilevel"/>
    <w:tmpl w:val="4E3CB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4A67"/>
    <w:multiLevelType w:val="hybridMultilevel"/>
    <w:tmpl w:val="13701962"/>
    <w:lvl w:ilvl="0" w:tplc="3E4A28D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A2"/>
    <w:rsid w:val="0004221A"/>
    <w:rsid w:val="000577FB"/>
    <w:rsid w:val="00072529"/>
    <w:rsid w:val="000A01A2"/>
    <w:rsid w:val="000A14EB"/>
    <w:rsid w:val="000B22A2"/>
    <w:rsid w:val="000C5FAE"/>
    <w:rsid w:val="00126D44"/>
    <w:rsid w:val="00173A18"/>
    <w:rsid w:val="001944D1"/>
    <w:rsid w:val="001C41AE"/>
    <w:rsid w:val="001D7983"/>
    <w:rsid w:val="001F3861"/>
    <w:rsid w:val="001F573C"/>
    <w:rsid w:val="00201062"/>
    <w:rsid w:val="002341CF"/>
    <w:rsid w:val="00252623"/>
    <w:rsid w:val="00264918"/>
    <w:rsid w:val="00297D50"/>
    <w:rsid w:val="002A46EA"/>
    <w:rsid w:val="002E66A8"/>
    <w:rsid w:val="002F6A49"/>
    <w:rsid w:val="003067B0"/>
    <w:rsid w:val="00353063"/>
    <w:rsid w:val="00385BAB"/>
    <w:rsid w:val="003879FB"/>
    <w:rsid w:val="003C04AA"/>
    <w:rsid w:val="00412A49"/>
    <w:rsid w:val="0044127C"/>
    <w:rsid w:val="004653DF"/>
    <w:rsid w:val="00480DFA"/>
    <w:rsid w:val="00504AF8"/>
    <w:rsid w:val="0052049B"/>
    <w:rsid w:val="005214BB"/>
    <w:rsid w:val="005242D1"/>
    <w:rsid w:val="00532C11"/>
    <w:rsid w:val="005363DE"/>
    <w:rsid w:val="005461A1"/>
    <w:rsid w:val="00577CED"/>
    <w:rsid w:val="005B1D30"/>
    <w:rsid w:val="005F75E6"/>
    <w:rsid w:val="0064274D"/>
    <w:rsid w:val="006733AC"/>
    <w:rsid w:val="006C1D1C"/>
    <w:rsid w:val="00713C8C"/>
    <w:rsid w:val="00746566"/>
    <w:rsid w:val="00777692"/>
    <w:rsid w:val="007817F5"/>
    <w:rsid w:val="007A1618"/>
    <w:rsid w:val="007B25A3"/>
    <w:rsid w:val="007D6EA7"/>
    <w:rsid w:val="0087012C"/>
    <w:rsid w:val="008769C4"/>
    <w:rsid w:val="008D5FA2"/>
    <w:rsid w:val="0090001D"/>
    <w:rsid w:val="00920795"/>
    <w:rsid w:val="0093269C"/>
    <w:rsid w:val="00936B70"/>
    <w:rsid w:val="009455E0"/>
    <w:rsid w:val="00952C6D"/>
    <w:rsid w:val="00991F68"/>
    <w:rsid w:val="009A24AE"/>
    <w:rsid w:val="009D0D96"/>
    <w:rsid w:val="009F4671"/>
    <w:rsid w:val="00A26D14"/>
    <w:rsid w:val="00A33F95"/>
    <w:rsid w:val="00A354C4"/>
    <w:rsid w:val="00A400B1"/>
    <w:rsid w:val="00A7006F"/>
    <w:rsid w:val="00A81EE9"/>
    <w:rsid w:val="00A90EFC"/>
    <w:rsid w:val="00B100A8"/>
    <w:rsid w:val="00B17BFA"/>
    <w:rsid w:val="00B26AA7"/>
    <w:rsid w:val="00B332C5"/>
    <w:rsid w:val="00B35F75"/>
    <w:rsid w:val="00B42F73"/>
    <w:rsid w:val="00B60AB3"/>
    <w:rsid w:val="00BB12C6"/>
    <w:rsid w:val="00C04D09"/>
    <w:rsid w:val="00C160E3"/>
    <w:rsid w:val="00C44183"/>
    <w:rsid w:val="00C732A0"/>
    <w:rsid w:val="00D022A1"/>
    <w:rsid w:val="00D626DF"/>
    <w:rsid w:val="00D65465"/>
    <w:rsid w:val="00D65747"/>
    <w:rsid w:val="00D80EF3"/>
    <w:rsid w:val="00D81A9E"/>
    <w:rsid w:val="00DC4501"/>
    <w:rsid w:val="00DE1A65"/>
    <w:rsid w:val="00E12036"/>
    <w:rsid w:val="00E477C9"/>
    <w:rsid w:val="00E76C45"/>
    <w:rsid w:val="00E8775E"/>
    <w:rsid w:val="00EE54AE"/>
    <w:rsid w:val="00EF2FD9"/>
    <w:rsid w:val="00EF60FE"/>
    <w:rsid w:val="00F25448"/>
    <w:rsid w:val="00F34455"/>
    <w:rsid w:val="00F511FD"/>
    <w:rsid w:val="00F55942"/>
    <w:rsid w:val="00FB495F"/>
    <w:rsid w:val="00FD5FBA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2A2"/>
    <w:pPr>
      <w:spacing w:after="0" w:line="240" w:lineRule="auto"/>
    </w:pPr>
  </w:style>
  <w:style w:type="table" w:styleId="TableGrid">
    <w:name w:val="Table Grid"/>
    <w:basedOn w:val="TableNormal"/>
    <w:uiPriority w:val="59"/>
    <w:rsid w:val="000B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2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2A2"/>
    <w:pPr>
      <w:spacing w:after="0" w:line="240" w:lineRule="auto"/>
    </w:pPr>
  </w:style>
  <w:style w:type="table" w:styleId="TableGrid">
    <w:name w:val="Table Grid"/>
    <w:basedOn w:val="TableNormal"/>
    <w:uiPriority w:val="59"/>
    <w:rsid w:val="000B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2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Jasmin Campos</cp:lastModifiedBy>
  <cp:revision>3</cp:revision>
  <dcterms:created xsi:type="dcterms:W3CDTF">2019-05-29T13:12:00Z</dcterms:created>
  <dcterms:modified xsi:type="dcterms:W3CDTF">2019-06-05T13:47:00Z</dcterms:modified>
</cp:coreProperties>
</file>