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E6F03" w14:textId="77777777" w:rsidR="008066AA" w:rsidRPr="009E65D2" w:rsidRDefault="008066AA" w:rsidP="008066AA">
      <w:pPr>
        <w:rPr>
          <w:b/>
          <w:spacing w:val="-5"/>
          <w:sz w:val="24"/>
          <w:szCs w:val="24"/>
        </w:rPr>
      </w:pPr>
    </w:p>
    <w:p w14:paraId="13058675" w14:textId="77777777" w:rsidR="008066AA" w:rsidRDefault="008066AA" w:rsidP="008066AA">
      <w:pPr>
        <w:jc w:val="center"/>
        <w:rPr>
          <w:b/>
          <w:spacing w:val="-5"/>
          <w:sz w:val="36"/>
        </w:rPr>
      </w:pPr>
      <w:r>
        <w:rPr>
          <w:b/>
          <w:spacing w:val="-5"/>
          <w:sz w:val="36"/>
        </w:rPr>
        <w:t xml:space="preserve">TOWN OF </w:t>
      </w:r>
      <w:r w:rsidR="002046B7">
        <w:rPr>
          <w:b/>
          <w:spacing w:val="-5"/>
          <w:sz w:val="36"/>
        </w:rPr>
        <w:t>WAREHAM</w:t>
      </w:r>
    </w:p>
    <w:p w14:paraId="5603EB1A" w14:textId="77777777" w:rsidR="00D25EDA" w:rsidRPr="00302EBA" w:rsidRDefault="00D25EDA" w:rsidP="008066AA">
      <w:pPr>
        <w:jc w:val="center"/>
        <w:rPr>
          <w:b/>
          <w:spacing w:val="-5"/>
          <w:sz w:val="28"/>
          <w:szCs w:val="28"/>
        </w:rPr>
      </w:pPr>
      <w:r>
        <w:rPr>
          <w:b/>
          <w:spacing w:val="-5"/>
          <w:sz w:val="28"/>
          <w:szCs w:val="28"/>
        </w:rPr>
        <w:t>Zoning Board of Appeals</w:t>
      </w:r>
    </w:p>
    <w:p w14:paraId="6F5F31EA" w14:textId="77777777" w:rsidR="00B61BCA" w:rsidRDefault="00786E3C" w:rsidP="008066AA">
      <w:pPr>
        <w:jc w:val="center"/>
        <w:rPr>
          <w:b/>
          <w:spacing w:val="-5"/>
          <w:sz w:val="24"/>
          <w:szCs w:val="24"/>
        </w:rPr>
      </w:pPr>
      <w:r>
        <w:rPr>
          <w:b/>
          <w:spacing w:val="-5"/>
          <w:sz w:val="24"/>
          <w:szCs w:val="24"/>
        </w:rPr>
        <w:t>5</w:t>
      </w:r>
      <w:r w:rsidR="004D17C5">
        <w:rPr>
          <w:b/>
          <w:spacing w:val="-5"/>
          <w:sz w:val="24"/>
          <w:szCs w:val="24"/>
        </w:rPr>
        <w:t>4 Marion Road</w:t>
      </w:r>
    </w:p>
    <w:p w14:paraId="320AC64F" w14:textId="77777777" w:rsidR="00B61BCA" w:rsidRPr="00701C81" w:rsidRDefault="00ED55EA" w:rsidP="008066AA">
      <w:pPr>
        <w:jc w:val="center"/>
        <w:rPr>
          <w:spacing w:val="-5"/>
          <w:sz w:val="24"/>
          <w:szCs w:val="24"/>
        </w:rPr>
      </w:pPr>
      <w:r>
        <w:rPr>
          <w:b/>
          <w:spacing w:val="-5"/>
          <w:sz w:val="24"/>
          <w:szCs w:val="24"/>
        </w:rPr>
        <w:t>Wareham</w:t>
      </w:r>
      <w:r w:rsidR="002F56DE">
        <w:rPr>
          <w:b/>
          <w:spacing w:val="-5"/>
          <w:sz w:val="24"/>
          <w:szCs w:val="24"/>
        </w:rPr>
        <w:t>, MA 0</w:t>
      </w:r>
      <w:r>
        <w:rPr>
          <w:b/>
          <w:spacing w:val="-5"/>
          <w:sz w:val="24"/>
          <w:szCs w:val="24"/>
        </w:rPr>
        <w:t>2571</w:t>
      </w:r>
    </w:p>
    <w:p w14:paraId="6266988B" w14:textId="77777777" w:rsidR="008066AA" w:rsidRDefault="008066AA" w:rsidP="008066AA">
      <w:pPr>
        <w:widowControl/>
        <w:jc w:val="center"/>
        <w:rPr>
          <w:b/>
          <w:bCs/>
          <w:sz w:val="24"/>
          <w:szCs w:val="24"/>
          <w:u w:val="single"/>
        </w:rPr>
      </w:pPr>
    </w:p>
    <w:p w14:paraId="14F6F027" w14:textId="77777777" w:rsidR="008066AA" w:rsidRDefault="008066AA" w:rsidP="008066AA">
      <w:pPr>
        <w:widowControl/>
        <w:jc w:val="center"/>
        <w:rPr>
          <w:b/>
          <w:bCs/>
          <w:sz w:val="24"/>
          <w:szCs w:val="24"/>
          <w:u w:val="single"/>
        </w:rPr>
      </w:pPr>
      <w:bookmarkStart w:id="0" w:name="_DV_M0"/>
      <w:bookmarkEnd w:id="0"/>
      <w:r>
        <w:rPr>
          <w:b/>
          <w:bCs/>
          <w:sz w:val="24"/>
          <w:szCs w:val="24"/>
          <w:u w:val="single"/>
        </w:rPr>
        <w:t xml:space="preserve">DECISION ON APPLICATION </w:t>
      </w:r>
      <w:r w:rsidR="00D25EDA">
        <w:rPr>
          <w:b/>
          <w:bCs/>
          <w:sz w:val="24"/>
          <w:szCs w:val="24"/>
          <w:u w:val="single"/>
        </w:rPr>
        <w:t xml:space="preserve">FOR </w:t>
      </w:r>
      <w:r>
        <w:rPr>
          <w:b/>
          <w:bCs/>
          <w:sz w:val="24"/>
          <w:szCs w:val="24"/>
          <w:u w:val="single"/>
        </w:rPr>
        <w:t xml:space="preserve">COMPREHENSIVE PERMIT </w:t>
      </w:r>
    </w:p>
    <w:p w14:paraId="6067D1F8" w14:textId="77777777" w:rsidR="008066AA" w:rsidRDefault="008066AA" w:rsidP="008066AA">
      <w:pPr>
        <w:widowControl/>
        <w:jc w:val="center"/>
        <w:rPr>
          <w:b/>
          <w:bCs/>
          <w:sz w:val="24"/>
          <w:szCs w:val="24"/>
        </w:rPr>
      </w:pPr>
      <w:bookmarkStart w:id="1" w:name="_DV_M1"/>
      <w:bookmarkEnd w:id="1"/>
      <w:r>
        <w:rPr>
          <w:b/>
          <w:bCs/>
          <w:sz w:val="24"/>
          <w:szCs w:val="24"/>
          <w:u w:val="single"/>
        </w:rPr>
        <w:t xml:space="preserve">G.L. </w:t>
      </w:r>
      <w:r w:rsidR="00D25EDA">
        <w:rPr>
          <w:b/>
          <w:bCs/>
          <w:sz w:val="24"/>
          <w:szCs w:val="24"/>
          <w:u w:val="single"/>
        </w:rPr>
        <w:t>c</w:t>
      </w:r>
      <w:r>
        <w:rPr>
          <w:b/>
          <w:bCs/>
          <w:sz w:val="24"/>
          <w:szCs w:val="24"/>
          <w:u w:val="single"/>
        </w:rPr>
        <w:t>. 40B, §§</w:t>
      </w:r>
      <w:r w:rsidR="00D25EDA">
        <w:rPr>
          <w:b/>
          <w:bCs/>
          <w:sz w:val="24"/>
          <w:szCs w:val="24"/>
          <w:u w:val="single"/>
        </w:rPr>
        <w:t xml:space="preserve"> </w:t>
      </w:r>
      <w:r>
        <w:rPr>
          <w:b/>
          <w:bCs/>
          <w:sz w:val="24"/>
          <w:szCs w:val="24"/>
          <w:u w:val="single"/>
        </w:rPr>
        <w:t>20-23</w:t>
      </w:r>
    </w:p>
    <w:p w14:paraId="09EF1414" w14:textId="77777777" w:rsidR="008066AA" w:rsidRDefault="008066AA" w:rsidP="008066AA">
      <w:pPr>
        <w:widowControl/>
        <w:rPr>
          <w:sz w:val="24"/>
          <w:szCs w:val="24"/>
        </w:rPr>
      </w:pPr>
    </w:p>
    <w:p w14:paraId="33E1F5D8" w14:textId="77777777" w:rsidR="008066AA" w:rsidRDefault="008066AA" w:rsidP="008066AA">
      <w:pPr>
        <w:widowControl/>
        <w:rPr>
          <w:sz w:val="24"/>
          <w:szCs w:val="24"/>
        </w:rPr>
      </w:pPr>
    </w:p>
    <w:p w14:paraId="7EA12A3E" w14:textId="08BBDC39" w:rsidR="008066AA" w:rsidRDefault="003A4044" w:rsidP="008066AA">
      <w:pPr>
        <w:widowControl/>
        <w:ind w:left="2160" w:hanging="2160"/>
        <w:rPr>
          <w:sz w:val="24"/>
          <w:szCs w:val="24"/>
        </w:rPr>
      </w:pPr>
      <w:bookmarkStart w:id="2" w:name="_DV_M2"/>
      <w:bookmarkEnd w:id="2"/>
      <w:r>
        <w:rPr>
          <w:sz w:val="24"/>
          <w:szCs w:val="24"/>
        </w:rPr>
        <w:t>APPLICANT</w:t>
      </w:r>
      <w:r w:rsidR="008066AA">
        <w:rPr>
          <w:sz w:val="24"/>
          <w:szCs w:val="24"/>
        </w:rPr>
        <w:t>:</w:t>
      </w:r>
      <w:r w:rsidR="008066AA">
        <w:rPr>
          <w:sz w:val="24"/>
          <w:szCs w:val="24"/>
        </w:rPr>
        <w:tab/>
      </w:r>
      <w:r w:rsidR="008066AA">
        <w:rPr>
          <w:sz w:val="24"/>
          <w:szCs w:val="24"/>
        </w:rPr>
        <w:tab/>
      </w:r>
      <w:r w:rsidR="00A8650A">
        <w:rPr>
          <w:sz w:val="24"/>
          <w:szCs w:val="24"/>
        </w:rPr>
        <w:t>PENNROSE, LLC</w:t>
      </w:r>
      <w:r w:rsidR="008066AA">
        <w:rPr>
          <w:sz w:val="24"/>
          <w:szCs w:val="24"/>
        </w:rPr>
        <w:t xml:space="preserve"> (“</w:t>
      </w:r>
      <w:r>
        <w:rPr>
          <w:sz w:val="24"/>
          <w:szCs w:val="24"/>
        </w:rPr>
        <w:t>Applicant</w:t>
      </w:r>
      <w:r w:rsidR="008066AA">
        <w:rPr>
          <w:sz w:val="24"/>
          <w:szCs w:val="24"/>
        </w:rPr>
        <w:t>”)</w:t>
      </w:r>
    </w:p>
    <w:p w14:paraId="07DE975F" w14:textId="77777777" w:rsidR="008066AA" w:rsidRDefault="008066AA" w:rsidP="008066AA">
      <w:pPr>
        <w:widowControl/>
        <w:rPr>
          <w:sz w:val="24"/>
          <w:szCs w:val="24"/>
        </w:rPr>
      </w:pPr>
    </w:p>
    <w:p w14:paraId="0161BAF5" w14:textId="3EB6CA82" w:rsidR="008066AA" w:rsidRDefault="008066AA" w:rsidP="008066AA">
      <w:pPr>
        <w:widowControl/>
        <w:ind w:left="2160" w:hanging="2160"/>
        <w:rPr>
          <w:sz w:val="24"/>
          <w:szCs w:val="24"/>
        </w:rPr>
      </w:pPr>
      <w:bookmarkStart w:id="3" w:name="_DV_M3"/>
      <w:bookmarkEnd w:id="3"/>
      <w:r>
        <w:rPr>
          <w:sz w:val="24"/>
          <w:szCs w:val="24"/>
        </w:rPr>
        <w:t>PROPERTY:</w:t>
      </w:r>
      <w:r>
        <w:rPr>
          <w:sz w:val="24"/>
          <w:szCs w:val="24"/>
        </w:rPr>
        <w:tab/>
      </w:r>
      <w:r>
        <w:rPr>
          <w:sz w:val="24"/>
          <w:szCs w:val="24"/>
        </w:rPr>
        <w:tab/>
      </w:r>
      <w:r w:rsidR="00A8650A">
        <w:rPr>
          <w:sz w:val="24"/>
          <w:szCs w:val="24"/>
        </w:rPr>
        <w:t>4 Littleton Drive</w:t>
      </w:r>
      <w:r w:rsidR="00C912FD">
        <w:rPr>
          <w:sz w:val="24"/>
          <w:szCs w:val="24"/>
        </w:rPr>
        <w:t>, Wareham</w:t>
      </w:r>
      <w:r w:rsidR="002F56DE">
        <w:rPr>
          <w:sz w:val="24"/>
          <w:szCs w:val="24"/>
        </w:rPr>
        <w:t xml:space="preserve"> </w:t>
      </w:r>
      <w:r>
        <w:rPr>
          <w:sz w:val="24"/>
          <w:szCs w:val="24"/>
        </w:rPr>
        <w:t>(</w:t>
      </w:r>
      <w:r w:rsidR="008E215E">
        <w:rPr>
          <w:sz w:val="24"/>
          <w:szCs w:val="24"/>
        </w:rPr>
        <w:t xml:space="preserve">the </w:t>
      </w:r>
      <w:r w:rsidR="00DA6E16">
        <w:rPr>
          <w:sz w:val="24"/>
          <w:szCs w:val="24"/>
        </w:rPr>
        <w:t>“</w:t>
      </w:r>
      <w:r>
        <w:rPr>
          <w:sz w:val="24"/>
          <w:szCs w:val="24"/>
        </w:rPr>
        <w:t>Property”)</w:t>
      </w:r>
    </w:p>
    <w:p w14:paraId="1D4DF943" w14:textId="77777777" w:rsidR="007E1A90" w:rsidRDefault="007E1A90" w:rsidP="008066AA">
      <w:pPr>
        <w:widowControl/>
        <w:ind w:left="2160" w:hanging="2160"/>
        <w:rPr>
          <w:sz w:val="24"/>
          <w:szCs w:val="24"/>
        </w:rPr>
      </w:pPr>
    </w:p>
    <w:p w14:paraId="536031EB" w14:textId="197483D0" w:rsidR="007E1A90" w:rsidRDefault="007E1A90" w:rsidP="008066AA">
      <w:pPr>
        <w:widowControl/>
        <w:ind w:left="2160" w:hanging="2160"/>
        <w:rPr>
          <w:sz w:val="24"/>
          <w:szCs w:val="24"/>
        </w:rPr>
      </w:pPr>
      <w:r>
        <w:rPr>
          <w:sz w:val="24"/>
          <w:szCs w:val="24"/>
        </w:rPr>
        <w:t>ASSESSORS’ MAP:</w:t>
      </w:r>
      <w:r>
        <w:rPr>
          <w:sz w:val="24"/>
          <w:szCs w:val="24"/>
        </w:rPr>
        <w:tab/>
      </w:r>
      <w:r>
        <w:rPr>
          <w:sz w:val="24"/>
          <w:szCs w:val="24"/>
        </w:rPr>
        <w:tab/>
      </w:r>
      <w:r w:rsidR="00B4486D">
        <w:rPr>
          <w:sz w:val="24"/>
          <w:szCs w:val="24"/>
        </w:rPr>
        <w:t xml:space="preserve">Map </w:t>
      </w:r>
      <w:r w:rsidR="00A8650A">
        <w:rPr>
          <w:sz w:val="24"/>
          <w:szCs w:val="24"/>
        </w:rPr>
        <w:t>56</w:t>
      </w:r>
      <w:r w:rsidR="00B4486D">
        <w:rPr>
          <w:sz w:val="24"/>
          <w:szCs w:val="24"/>
        </w:rPr>
        <w:t xml:space="preserve">, Parcel </w:t>
      </w:r>
      <w:r w:rsidR="00280EB4">
        <w:rPr>
          <w:sz w:val="24"/>
          <w:szCs w:val="24"/>
        </w:rPr>
        <w:t>1</w:t>
      </w:r>
    </w:p>
    <w:p w14:paraId="2C67DAA7" w14:textId="77777777" w:rsidR="008066AA" w:rsidRDefault="008066AA" w:rsidP="008066AA">
      <w:pPr>
        <w:widowControl/>
        <w:ind w:left="2160" w:hanging="2160"/>
        <w:rPr>
          <w:sz w:val="24"/>
          <w:szCs w:val="24"/>
        </w:rPr>
      </w:pPr>
    </w:p>
    <w:p w14:paraId="273C0565" w14:textId="7EADFFDD" w:rsidR="008066AA" w:rsidRDefault="008066AA" w:rsidP="008066AA">
      <w:pPr>
        <w:widowControl/>
        <w:ind w:left="2160" w:hanging="2160"/>
        <w:rPr>
          <w:sz w:val="24"/>
          <w:szCs w:val="24"/>
        </w:rPr>
      </w:pPr>
      <w:r>
        <w:rPr>
          <w:sz w:val="24"/>
          <w:szCs w:val="24"/>
        </w:rPr>
        <w:t>DEVELOPMENT NAME:</w:t>
      </w:r>
      <w:r>
        <w:rPr>
          <w:sz w:val="24"/>
          <w:szCs w:val="24"/>
        </w:rPr>
        <w:tab/>
      </w:r>
      <w:r w:rsidR="00A8650A">
        <w:rPr>
          <w:sz w:val="24"/>
          <w:szCs w:val="24"/>
        </w:rPr>
        <w:t>_______________________________</w:t>
      </w:r>
    </w:p>
    <w:p w14:paraId="44A7CD88" w14:textId="77777777" w:rsidR="008066AA" w:rsidRDefault="008066AA" w:rsidP="008066AA">
      <w:pPr>
        <w:widowControl/>
        <w:ind w:left="2160" w:hanging="2160"/>
        <w:rPr>
          <w:sz w:val="24"/>
          <w:szCs w:val="24"/>
        </w:rPr>
      </w:pPr>
    </w:p>
    <w:p w14:paraId="7484AC13" w14:textId="1B34B848" w:rsidR="008066AA" w:rsidRDefault="008066AA" w:rsidP="00A8650A">
      <w:pPr>
        <w:widowControl/>
        <w:pBdr>
          <w:bottom w:val="single" w:sz="12" w:space="1" w:color="000000"/>
        </w:pBdr>
        <w:ind w:left="2160" w:hanging="2160"/>
        <w:rPr>
          <w:sz w:val="24"/>
          <w:szCs w:val="24"/>
        </w:rPr>
      </w:pPr>
      <w:bookmarkStart w:id="4" w:name="_DV_M4"/>
      <w:bookmarkEnd w:id="4"/>
      <w:r>
        <w:rPr>
          <w:sz w:val="24"/>
          <w:szCs w:val="24"/>
        </w:rPr>
        <w:t>DATE:</w:t>
      </w:r>
      <w:r>
        <w:rPr>
          <w:sz w:val="24"/>
          <w:szCs w:val="24"/>
        </w:rPr>
        <w:tab/>
      </w:r>
      <w:r>
        <w:rPr>
          <w:sz w:val="24"/>
          <w:szCs w:val="24"/>
        </w:rPr>
        <w:tab/>
      </w:r>
      <w:r w:rsidR="00A8650A">
        <w:rPr>
          <w:sz w:val="24"/>
          <w:szCs w:val="24"/>
        </w:rPr>
        <w:t>January __, 2021</w:t>
      </w:r>
    </w:p>
    <w:p w14:paraId="20CA54A8" w14:textId="77777777" w:rsidR="008066AA" w:rsidRDefault="008066AA" w:rsidP="008066AA">
      <w:pPr>
        <w:widowControl/>
        <w:pBdr>
          <w:bottom w:val="single" w:sz="12" w:space="1" w:color="000000"/>
        </w:pBdr>
        <w:ind w:left="2160" w:hanging="2160"/>
        <w:rPr>
          <w:sz w:val="24"/>
          <w:szCs w:val="24"/>
        </w:rPr>
      </w:pPr>
    </w:p>
    <w:p w14:paraId="0D1E7F56" w14:textId="77777777" w:rsidR="008066AA" w:rsidRDefault="008066AA" w:rsidP="008066AA">
      <w:pPr>
        <w:widowControl/>
        <w:ind w:left="2160" w:hanging="2160"/>
        <w:rPr>
          <w:sz w:val="24"/>
          <w:szCs w:val="24"/>
        </w:rPr>
      </w:pPr>
    </w:p>
    <w:p w14:paraId="6607B299" w14:textId="77777777" w:rsidR="008066AA" w:rsidRDefault="008066AA" w:rsidP="008066AA">
      <w:pPr>
        <w:widowControl/>
        <w:ind w:left="2160" w:hanging="2160"/>
        <w:rPr>
          <w:sz w:val="24"/>
          <w:szCs w:val="24"/>
        </w:rPr>
      </w:pPr>
    </w:p>
    <w:p w14:paraId="505B85CD" w14:textId="77777777" w:rsidR="008066AA" w:rsidRPr="004A6B5F" w:rsidRDefault="008066AA" w:rsidP="008066AA">
      <w:pPr>
        <w:widowControl/>
        <w:ind w:left="2160" w:hanging="2160"/>
        <w:jc w:val="center"/>
        <w:rPr>
          <w:sz w:val="24"/>
          <w:szCs w:val="24"/>
        </w:rPr>
      </w:pPr>
      <w:bookmarkStart w:id="5" w:name="_DV_M5"/>
      <w:bookmarkEnd w:id="5"/>
      <w:r w:rsidRPr="004A6B5F">
        <w:rPr>
          <w:sz w:val="24"/>
          <w:szCs w:val="24"/>
        </w:rPr>
        <w:t xml:space="preserve">I.  </w:t>
      </w:r>
      <w:r w:rsidRPr="004A6B5F">
        <w:rPr>
          <w:sz w:val="24"/>
          <w:szCs w:val="24"/>
          <w:u w:val="single"/>
        </w:rPr>
        <w:t>PROCEDURAL HISTORY</w:t>
      </w:r>
    </w:p>
    <w:p w14:paraId="6228EABA" w14:textId="77777777" w:rsidR="008066AA" w:rsidRDefault="008066AA" w:rsidP="008066AA">
      <w:pPr>
        <w:widowControl/>
        <w:ind w:left="2160" w:hanging="2160"/>
        <w:rPr>
          <w:sz w:val="24"/>
          <w:szCs w:val="24"/>
          <w:u w:val="single"/>
        </w:rPr>
      </w:pPr>
    </w:p>
    <w:p w14:paraId="56C1D8EE" w14:textId="3184E8CD" w:rsidR="008066AA" w:rsidRDefault="008066AA" w:rsidP="008066AA">
      <w:pPr>
        <w:widowControl/>
        <w:numPr>
          <w:ilvl w:val="0"/>
          <w:numId w:val="1"/>
        </w:numPr>
        <w:tabs>
          <w:tab w:val="clear" w:pos="360"/>
          <w:tab w:val="num" w:pos="720"/>
        </w:tabs>
        <w:ind w:left="720" w:hanging="900"/>
        <w:rPr>
          <w:sz w:val="24"/>
          <w:szCs w:val="24"/>
        </w:rPr>
      </w:pPr>
      <w:bookmarkStart w:id="6" w:name="_DV_M6"/>
      <w:bookmarkEnd w:id="6"/>
      <w:r>
        <w:rPr>
          <w:sz w:val="24"/>
          <w:szCs w:val="24"/>
        </w:rPr>
        <w:t xml:space="preserve">An application for a Comprehensive Permit was received by the </w:t>
      </w:r>
      <w:r w:rsidR="00D25EDA">
        <w:rPr>
          <w:sz w:val="24"/>
          <w:szCs w:val="24"/>
        </w:rPr>
        <w:t xml:space="preserve">Town of </w:t>
      </w:r>
      <w:r w:rsidR="00B304C9">
        <w:rPr>
          <w:sz w:val="24"/>
          <w:szCs w:val="24"/>
        </w:rPr>
        <w:t xml:space="preserve">Wareham </w:t>
      </w:r>
      <w:r>
        <w:rPr>
          <w:sz w:val="24"/>
          <w:szCs w:val="24"/>
        </w:rPr>
        <w:t>Zoning Board of Appeals (“Board”) on or about</w:t>
      </w:r>
      <w:r w:rsidR="00AF01F9">
        <w:rPr>
          <w:sz w:val="24"/>
          <w:szCs w:val="24"/>
        </w:rPr>
        <w:t xml:space="preserve"> </w:t>
      </w:r>
      <w:r w:rsidR="00A8650A">
        <w:rPr>
          <w:sz w:val="24"/>
          <w:szCs w:val="24"/>
        </w:rPr>
        <w:t>November __, 2020</w:t>
      </w:r>
      <w:r w:rsidR="009C7DA3">
        <w:rPr>
          <w:sz w:val="24"/>
          <w:szCs w:val="24"/>
        </w:rPr>
        <w:t>.</w:t>
      </w:r>
      <w:r w:rsidR="006968EF">
        <w:rPr>
          <w:sz w:val="24"/>
          <w:szCs w:val="24"/>
        </w:rPr>
        <w:t xml:space="preserve">  The</w:t>
      </w:r>
      <w:r w:rsidR="00FD3886">
        <w:rPr>
          <w:sz w:val="24"/>
          <w:szCs w:val="24"/>
        </w:rPr>
        <w:t xml:space="preserve"> </w:t>
      </w:r>
      <w:r w:rsidR="00D25EDA">
        <w:rPr>
          <w:sz w:val="24"/>
          <w:szCs w:val="24"/>
        </w:rPr>
        <w:t xml:space="preserve">Application proposes the development </w:t>
      </w:r>
      <w:r w:rsidR="00684234">
        <w:rPr>
          <w:sz w:val="24"/>
          <w:szCs w:val="24"/>
        </w:rPr>
        <w:t xml:space="preserve">of </w:t>
      </w:r>
      <w:r w:rsidR="00A8650A">
        <w:rPr>
          <w:sz w:val="24"/>
          <w:szCs w:val="24"/>
        </w:rPr>
        <w:t>ninety-three (93) mixed-income rental housing units consisting of a forty-nine (49) unit non age-restricted component in ten (10) residential town-home style structures and a forty-four (44) unit age-restricted component in a single structure (the “Project”)</w:t>
      </w:r>
      <w:r>
        <w:rPr>
          <w:sz w:val="24"/>
          <w:szCs w:val="24"/>
        </w:rPr>
        <w:t xml:space="preserve">.        </w:t>
      </w:r>
    </w:p>
    <w:p w14:paraId="65AC09DC" w14:textId="77777777" w:rsidR="008066AA" w:rsidRDefault="008066AA" w:rsidP="008066AA">
      <w:pPr>
        <w:widowControl/>
        <w:tabs>
          <w:tab w:val="num" w:pos="720"/>
        </w:tabs>
        <w:ind w:left="720" w:hanging="900"/>
        <w:rPr>
          <w:sz w:val="24"/>
          <w:szCs w:val="24"/>
        </w:rPr>
      </w:pPr>
    </w:p>
    <w:p w14:paraId="1403303D" w14:textId="5A0C3FAF" w:rsidR="008066AA" w:rsidRDefault="008066AA" w:rsidP="008066AA">
      <w:pPr>
        <w:widowControl/>
        <w:numPr>
          <w:ilvl w:val="0"/>
          <w:numId w:val="1"/>
        </w:numPr>
        <w:tabs>
          <w:tab w:val="clear" w:pos="360"/>
          <w:tab w:val="num" w:pos="720"/>
        </w:tabs>
        <w:ind w:left="720" w:hanging="900"/>
        <w:rPr>
          <w:sz w:val="24"/>
          <w:szCs w:val="24"/>
        </w:rPr>
      </w:pPr>
      <w:bookmarkStart w:id="7" w:name="_DV_M7"/>
      <w:bookmarkEnd w:id="7"/>
      <w:r>
        <w:rPr>
          <w:sz w:val="24"/>
          <w:szCs w:val="24"/>
        </w:rPr>
        <w:t xml:space="preserve">The Board’s </w:t>
      </w:r>
      <w:r w:rsidR="00D25EDA">
        <w:rPr>
          <w:sz w:val="24"/>
          <w:szCs w:val="24"/>
        </w:rPr>
        <w:t xml:space="preserve">public </w:t>
      </w:r>
      <w:r>
        <w:rPr>
          <w:sz w:val="24"/>
          <w:szCs w:val="24"/>
        </w:rPr>
        <w:t xml:space="preserve">hearing on the Application was duly opened on </w:t>
      </w:r>
      <w:r w:rsidR="00A8650A">
        <w:rPr>
          <w:sz w:val="24"/>
          <w:szCs w:val="24"/>
        </w:rPr>
        <w:t>December 9, 2020</w:t>
      </w:r>
      <w:r>
        <w:rPr>
          <w:sz w:val="24"/>
          <w:szCs w:val="24"/>
        </w:rPr>
        <w:t xml:space="preserve">, and was continued </w:t>
      </w:r>
      <w:r w:rsidR="00724881">
        <w:rPr>
          <w:sz w:val="24"/>
          <w:szCs w:val="24"/>
        </w:rPr>
        <w:t xml:space="preserve">to </w:t>
      </w:r>
      <w:r w:rsidR="00A8650A">
        <w:rPr>
          <w:sz w:val="24"/>
          <w:szCs w:val="24"/>
        </w:rPr>
        <w:t>____________________</w:t>
      </w:r>
      <w:r w:rsidR="00BD5FA7" w:rsidRPr="00123A9C">
        <w:rPr>
          <w:sz w:val="24"/>
          <w:szCs w:val="24"/>
        </w:rPr>
        <w:t xml:space="preserve">.  </w:t>
      </w:r>
      <w:r w:rsidRPr="00123A9C">
        <w:rPr>
          <w:sz w:val="24"/>
          <w:szCs w:val="24"/>
        </w:rPr>
        <w:t xml:space="preserve">The </w:t>
      </w:r>
      <w:r w:rsidR="00D25EDA" w:rsidRPr="00123A9C">
        <w:rPr>
          <w:sz w:val="24"/>
          <w:szCs w:val="24"/>
        </w:rPr>
        <w:t xml:space="preserve">public </w:t>
      </w:r>
      <w:r w:rsidRPr="00123A9C">
        <w:rPr>
          <w:sz w:val="24"/>
          <w:szCs w:val="24"/>
        </w:rPr>
        <w:t>hearing was closed on</w:t>
      </w:r>
      <w:r w:rsidR="00C164F2" w:rsidRPr="00123A9C">
        <w:rPr>
          <w:sz w:val="24"/>
          <w:szCs w:val="24"/>
        </w:rPr>
        <w:t xml:space="preserve"> </w:t>
      </w:r>
      <w:r w:rsidR="00A8650A">
        <w:rPr>
          <w:sz w:val="24"/>
          <w:szCs w:val="24"/>
        </w:rPr>
        <w:t>January __, 2020</w:t>
      </w:r>
      <w:r>
        <w:rPr>
          <w:sz w:val="24"/>
          <w:szCs w:val="24"/>
        </w:rPr>
        <w:t>.</w:t>
      </w:r>
    </w:p>
    <w:p w14:paraId="595E5C8A" w14:textId="77777777" w:rsidR="0061764A" w:rsidRDefault="0061764A" w:rsidP="0061764A">
      <w:pPr>
        <w:pStyle w:val="ListParagraph"/>
        <w:rPr>
          <w:sz w:val="24"/>
          <w:szCs w:val="24"/>
        </w:rPr>
      </w:pPr>
    </w:p>
    <w:p w14:paraId="141105CF" w14:textId="402583E4" w:rsidR="00E66F56" w:rsidRPr="00E66F56" w:rsidRDefault="008066AA" w:rsidP="001D79DE">
      <w:pPr>
        <w:widowControl/>
        <w:numPr>
          <w:ilvl w:val="0"/>
          <w:numId w:val="1"/>
        </w:numPr>
        <w:tabs>
          <w:tab w:val="clear" w:pos="360"/>
          <w:tab w:val="num" w:pos="720"/>
        </w:tabs>
        <w:ind w:left="720" w:hanging="900"/>
        <w:rPr>
          <w:sz w:val="24"/>
          <w:szCs w:val="24"/>
        </w:rPr>
      </w:pPr>
      <w:r w:rsidRPr="00E66F56">
        <w:rPr>
          <w:sz w:val="24"/>
          <w:szCs w:val="24"/>
        </w:rPr>
        <w:t xml:space="preserve">The Project is located </w:t>
      </w:r>
      <w:r w:rsidR="00D25EDA" w:rsidRPr="00E66F56">
        <w:rPr>
          <w:sz w:val="24"/>
          <w:szCs w:val="24"/>
        </w:rPr>
        <w:t xml:space="preserve">on </w:t>
      </w:r>
      <w:r w:rsidR="004C712F" w:rsidRPr="00E66F56">
        <w:rPr>
          <w:sz w:val="24"/>
          <w:szCs w:val="24"/>
        </w:rPr>
        <w:t>the Property</w:t>
      </w:r>
      <w:r w:rsidR="00D25EDA" w:rsidRPr="00E66F56">
        <w:rPr>
          <w:sz w:val="24"/>
          <w:szCs w:val="24"/>
        </w:rPr>
        <w:t>, which</w:t>
      </w:r>
      <w:r w:rsidR="00500BF3" w:rsidRPr="00E66F56">
        <w:rPr>
          <w:sz w:val="24"/>
          <w:szCs w:val="24"/>
        </w:rPr>
        <w:t xml:space="preserve"> </w:t>
      </w:r>
      <w:r w:rsidR="00216932">
        <w:rPr>
          <w:sz w:val="24"/>
          <w:szCs w:val="24"/>
        </w:rPr>
        <w:t xml:space="preserve">is located at </w:t>
      </w:r>
      <w:r w:rsidR="00A8650A">
        <w:rPr>
          <w:sz w:val="24"/>
          <w:szCs w:val="24"/>
        </w:rPr>
        <w:t>4 Littleton Drive</w:t>
      </w:r>
      <w:r w:rsidR="00B16A66">
        <w:rPr>
          <w:sz w:val="24"/>
          <w:szCs w:val="24"/>
        </w:rPr>
        <w:t xml:space="preserve"> Wareham</w:t>
      </w:r>
      <w:r w:rsidR="00BD5FA7">
        <w:rPr>
          <w:sz w:val="24"/>
          <w:szCs w:val="24"/>
        </w:rPr>
        <w:t xml:space="preserve">, </w:t>
      </w:r>
      <w:r w:rsidR="00216932">
        <w:rPr>
          <w:sz w:val="24"/>
          <w:szCs w:val="24"/>
        </w:rPr>
        <w:t>Massachusetts</w:t>
      </w:r>
      <w:r w:rsidR="0061764A" w:rsidRPr="00E66F56">
        <w:rPr>
          <w:sz w:val="24"/>
          <w:szCs w:val="24"/>
        </w:rPr>
        <w:t>.</w:t>
      </w:r>
    </w:p>
    <w:p w14:paraId="6C188A59" w14:textId="77777777" w:rsidR="0061764A" w:rsidRPr="00C74E00" w:rsidRDefault="0061764A" w:rsidP="00E66F56">
      <w:pPr>
        <w:ind w:left="720"/>
        <w:rPr>
          <w:sz w:val="24"/>
          <w:szCs w:val="24"/>
        </w:rPr>
      </w:pPr>
      <w:r w:rsidRPr="0061764A">
        <w:rPr>
          <w:sz w:val="24"/>
          <w:szCs w:val="24"/>
        </w:rPr>
        <w:t xml:space="preserve"> </w:t>
      </w:r>
    </w:p>
    <w:p w14:paraId="0480625C" w14:textId="003D4642" w:rsidR="00C74E00" w:rsidRPr="00FD50AD" w:rsidRDefault="00285B84" w:rsidP="00663A0D">
      <w:pPr>
        <w:widowControl/>
        <w:numPr>
          <w:ilvl w:val="0"/>
          <w:numId w:val="1"/>
        </w:numPr>
        <w:tabs>
          <w:tab w:val="clear" w:pos="360"/>
          <w:tab w:val="num" w:pos="720"/>
        </w:tabs>
        <w:ind w:left="720" w:hanging="900"/>
        <w:rPr>
          <w:sz w:val="23"/>
          <w:szCs w:val="23"/>
        </w:rPr>
      </w:pPr>
      <w:r w:rsidRPr="00FD50AD">
        <w:rPr>
          <w:sz w:val="24"/>
          <w:szCs w:val="24"/>
        </w:rPr>
        <w:t>The Property is located in the</w:t>
      </w:r>
      <w:r w:rsidR="002B7E41" w:rsidRPr="00FD50AD">
        <w:rPr>
          <w:sz w:val="24"/>
          <w:szCs w:val="24"/>
        </w:rPr>
        <w:t xml:space="preserve"> </w:t>
      </w:r>
      <w:r w:rsidR="00A8650A">
        <w:rPr>
          <w:sz w:val="24"/>
          <w:szCs w:val="24"/>
        </w:rPr>
        <w:t>MR-30 Zoning District</w:t>
      </w:r>
      <w:r w:rsidRPr="00FD50AD">
        <w:rPr>
          <w:sz w:val="24"/>
          <w:szCs w:val="24"/>
        </w:rPr>
        <w:t xml:space="preserve">.  </w:t>
      </w:r>
      <w:r w:rsidR="0061764A" w:rsidRPr="00FD50AD">
        <w:rPr>
          <w:sz w:val="24"/>
          <w:szCs w:val="24"/>
        </w:rPr>
        <w:t xml:space="preserve">Nearby uses consist </w:t>
      </w:r>
      <w:r w:rsidR="008066AA" w:rsidRPr="00FD50AD">
        <w:rPr>
          <w:sz w:val="24"/>
          <w:szCs w:val="24"/>
        </w:rPr>
        <w:t xml:space="preserve">of </w:t>
      </w:r>
      <w:r w:rsidR="00A8650A">
        <w:rPr>
          <w:sz w:val="24"/>
          <w:szCs w:val="24"/>
        </w:rPr>
        <w:t>_________________________</w:t>
      </w:r>
      <w:r w:rsidR="00BD5FA7">
        <w:rPr>
          <w:sz w:val="24"/>
          <w:szCs w:val="24"/>
        </w:rPr>
        <w:t>.</w:t>
      </w:r>
      <w:r w:rsidR="003975E4">
        <w:rPr>
          <w:sz w:val="24"/>
          <w:szCs w:val="24"/>
        </w:rPr>
        <w:t xml:space="preserve">  The Property</w:t>
      </w:r>
      <w:r w:rsidR="00A8650A">
        <w:rPr>
          <w:sz w:val="24"/>
          <w:szCs w:val="24"/>
        </w:rPr>
        <w:t xml:space="preserve"> is the former site of an approved residential subdivision that was never completed.</w:t>
      </w:r>
      <w:r w:rsidR="005E0844">
        <w:rPr>
          <w:sz w:val="24"/>
          <w:szCs w:val="24"/>
        </w:rPr>
        <w:t xml:space="preserve">  </w:t>
      </w:r>
    </w:p>
    <w:p w14:paraId="4C4A17CC" w14:textId="77777777" w:rsidR="00C74E00" w:rsidRDefault="00C74E00" w:rsidP="00C74E00">
      <w:pPr>
        <w:widowControl/>
        <w:rPr>
          <w:sz w:val="23"/>
          <w:szCs w:val="23"/>
        </w:rPr>
      </w:pPr>
    </w:p>
    <w:p w14:paraId="517FC5AD" w14:textId="77777777" w:rsidR="008066AA" w:rsidRDefault="008066AA" w:rsidP="00C74E00">
      <w:pPr>
        <w:widowControl/>
        <w:numPr>
          <w:ilvl w:val="0"/>
          <w:numId w:val="1"/>
        </w:numPr>
        <w:tabs>
          <w:tab w:val="clear" w:pos="360"/>
          <w:tab w:val="num" w:pos="720"/>
        </w:tabs>
        <w:ind w:left="720" w:hanging="900"/>
        <w:rPr>
          <w:sz w:val="24"/>
          <w:szCs w:val="24"/>
        </w:rPr>
      </w:pPr>
      <w:bookmarkStart w:id="8" w:name="_DV_M8"/>
      <w:bookmarkEnd w:id="8"/>
      <w:r w:rsidRPr="00C74E00">
        <w:rPr>
          <w:sz w:val="24"/>
          <w:szCs w:val="24"/>
        </w:rPr>
        <w:t xml:space="preserve">The </w:t>
      </w:r>
      <w:r w:rsidR="003A4044">
        <w:rPr>
          <w:sz w:val="24"/>
          <w:szCs w:val="24"/>
        </w:rPr>
        <w:t>Applicant</w:t>
      </w:r>
      <w:r w:rsidRPr="00C74E00">
        <w:rPr>
          <w:sz w:val="24"/>
          <w:szCs w:val="24"/>
        </w:rPr>
        <w:t xml:space="preserve"> provided various materials, reports</w:t>
      </w:r>
      <w:r w:rsidR="00F20038">
        <w:rPr>
          <w:sz w:val="24"/>
          <w:szCs w:val="24"/>
        </w:rPr>
        <w:t xml:space="preserve">, studies, </w:t>
      </w:r>
      <w:r w:rsidRPr="00C74E00">
        <w:rPr>
          <w:sz w:val="24"/>
          <w:szCs w:val="24"/>
        </w:rPr>
        <w:t xml:space="preserve">and revised plans throughout the course of the public hearing on the Application.  </w:t>
      </w:r>
    </w:p>
    <w:p w14:paraId="2DCF4C26" w14:textId="77777777" w:rsidR="00FC44C2" w:rsidRDefault="00FC44C2" w:rsidP="00FC44C2">
      <w:pPr>
        <w:pStyle w:val="ListParagraph"/>
        <w:rPr>
          <w:sz w:val="24"/>
          <w:szCs w:val="24"/>
        </w:rPr>
      </w:pPr>
    </w:p>
    <w:p w14:paraId="04A92088" w14:textId="3BCDA1C3" w:rsidR="00D25EDA" w:rsidRPr="00A32989" w:rsidRDefault="00FC44C2" w:rsidP="00A32989">
      <w:pPr>
        <w:widowControl/>
        <w:numPr>
          <w:ilvl w:val="0"/>
          <w:numId w:val="1"/>
        </w:numPr>
        <w:tabs>
          <w:tab w:val="clear" w:pos="360"/>
          <w:tab w:val="num" w:pos="720"/>
        </w:tabs>
        <w:ind w:left="720" w:hanging="900"/>
        <w:rPr>
          <w:sz w:val="24"/>
          <w:szCs w:val="24"/>
        </w:rPr>
      </w:pPr>
      <w:r w:rsidRPr="00A32989">
        <w:rPr>
          <w:sz w:val="24"/>
          <w:szCs w:val="24"/>
        </w:rPr>
        <w:lastRenderedPageBreak/>
        <w:t xml:space="preserve">During the public hearing, the Applicant was assisted primarily by its counsel, </w:t>
      </w:r>
      <w:r w:rsidR="00A8650A">
        <w:rPr>
          <w:sz w:val="24"/>
          <w:szCs w:val="24"/>
        </w:rPr>
        <w:t xml:space="preserve">Paul Haverty and Mark Bobrowski, of Blatman, Bobrowski &amp; Haverty, LLC, its </w:t>
      </w:r>
      <w:r w:rsidR="003975E4">
        <w:rPr>
          <w:sz w:val="24"/>
          <w:szCs w:val="24"/>
        </w:rPr>
        <w:t xml:space="preserve"> project engineer </w:t>
      </w:r>
      <w:r w:rsidR="00A8650A">
        <w:rPr>
          <w:sz w:val="24"/>
          <w:szCs w:val="24"/>
        </w:rPr>
        <w:t>______________</w:t>
      </w:r>
      <w:r w:rsidR="00335A79">
        <w:rPr>
          <w:sz w:val="24"/>
          <w:szCs w:val="24"/>
        </w:rPr>
        <w:t xml:space="preserve">, P.E., of </w:t>
      </w:r>
      <w:r w:rsidR="00A8650A">
        <w:rPr>
          <w:sz w:val="24"/>
          <w:szCs w:val="24"/>
        </w:rPr>
        <w:t>Horsley Witten Group</w:t>
      </w:r>
      <w:r w:rsidR="0076086B">
        <w:rPr>
          <w:sz w:val="24"/>
          <w:szCs w:val="24"/>
        </w:rPr>
        <w:t xml:space="preserve">, its architect </w:t>
      </w:r>
      <w:r w:rsidR="00A8650A">
        <w:rPr>
          <w:sz w:val="24"/>
          <w:szCs w:val="24"/>
        </w:rPr>
        <w:t>The Architectural Team, Inc.</w:t>
      </w:r>
      <w:r w:rsidR="0012750B">
        <w:rPr>
          <w:sz w:val="24"/>
          <w:szCs w:val="24"/>
        </w:rPr>
        <w:t xml:space="preserve">, its traffic engineer </w:t>
      </w:r>
      <w:r w:rsidR="00A8650A">
        <w:rPr>
          <w:sz w:val="24"/>
          <w:szCs w:val="24"/>
        </w:rPr>
        <w:t xml:space="preserve">Jeffrey Dirk, P.E., PTOE, </w:t>
      </w:r>
      <w:proofErr w:type="spellStart"/>
      <w:r w:rsidR="00A8650A">
        <w:rPr>
          <w:sz w:val="24"/>
          <w:szCs w:val="24"/>
        </w:rPr>
        <w:t>Vanasse</w:t>
      </w:r>
      <w:proofErr w:type="spellEnd"/>
      <w:r w:rsidR="00A8650A">
        <w:rPr>
          <w:sz w:val="24"/>
          <w:szCs w:val="24"/>
        </w:rPr>
        <w:t xml:space="preserve"> &amp; Associates, Inc., </w:t>
      </w:r>
      <w:r w:rsidR="0012750B">
        <w:rPr>
          <w:sz w:val="24"/>
          <w:szCs w:val="24"/>
        </w:rPr>
        <w:t xml:space="preserve">and </w:t>
      </w:r>
      <w:r w:rsidR="00A8650A">
        <w:rPr>
          <w:sz w:val="24"/>
          <w:szCs w:val="24"/>
        </w:rPr>
        <w:t xml:space="preserve">Charlie Adams and Ryan </w:t>
      </w:r>
      <w:proofErr w:type="spellStart"/>
      <w:r w:rsidR="00A8650A">
        <w:rPr>
          <w:sz w:val="24"/>
          <w:szCs w:val="24"/>
        </w:rPr>
        <w:t>Kiracofe</w:t>
      </w:r>
      <w:proofErr w:type="spellEnd"/>
      <w:r w:rsidR="00A8650A">
        <w:rPr>
          <w:sz w:val="24"/>
          <w:szCs w:val="24"/>
        </w:rPr>
        <w:t xml:space="preserve"> of </w:t>
      </w:r>
      <w:proofErr w:type="spellStart"/>
      <w:r w:rsidR="00A8650A">
        <w:rPr>
          <w:sz w:val="24"/>
          <w:szCs w:val="24"/>
        </w:rPr>
        <w:t>Pennrose</w:t>
      </w:r>
      <w:proofErr w:type="spellEnd"/>
      <w:r w:rsidR="002B6B22">
        <w:rPr>
          <w:sz w:val="24"/>
          <w:szCs w:val="24"/>
        </w:rPr>
        <w:t>.</w:t>
      </w:r>
      <w:bookmarkStart w:id="9" w:name="_DV_M9"/>
      <w:bookmarkEnd w:id="9"/>
    </w:p>
    <w:p w14:paraId="6751A2E6" w14:textId="77777777" w:rsidR="007948BC" w:rsidRDefault="007948BC" w:rsidP="00302EBA">
      <w:pPr>
        <w:ind w:left="360"/>
        <w:rPr>
          <w:sz w:val="24"/>
          <w:szCs w:val="24"/>
        </w:rPr>
      </w:pPr>
    </w:p>
    <w:p w14:paraId="41E332D0" w14:textId="381CD69E" w:rsidR="008066AA" w:rsidRPr="003C01DD" w:rsidRDefault="00A32989" w:rsidP="00A32989">
      <w:pPr>
        <w:numPr>
          <w:ilvl w:val="0"/>
          <w:numId w:val="1"/>
        </w:numPr>
        <w:tabs>
          <w:tab w:val="clear" w:pos="360"/>
          <w:tab w:val="num" w:pos="0"/>
        </w:tabs>
        <w:ind w:left="720" w:hanging="900"/>
        <w:rPr>
          <w:sz w:val="24"/>
          <w:szCs w:val="24"/>
        </w:rPr>
      </w:pPr>
      <w:r>
        <w:rPr>
          <w:sz w:val="24"/>
          <w:szCs w:val="24"/>
        </w:rPr>
        <w:tab/>
      </w:r>
      <w:r w:rsidR="008066AA" w:rsidRPr="00D25EDA">
        <w:rPr>
          <w:sz w:val="24"/>
          <w:szCs w:val="24"/>
        </w:rPr>
        <w:t>The</w:t>
      </w:r>
      <w:r w:rsidR="00686728" w:rsidRPr="00D25EDA">
        <w:rPr>
          <w:sz w:val="24"/>
          <w:szCs w:val="24"/>
        </w:rPr>
        <w:t xml:space="preserve"> </w:t>
      </w:r>
      <w:r w:rsidR="008066AA" w:rsidRPr="00D25EDA">
        <w:rPr>
          <w:sz w:val="24"/>
          <w:szCs w:val="24"/>
        </w:rPr>
        <w:t>Board utilized the services of</w:t>
      </w:r>
      <w:r w:rsidR="00686728" w:rsidRPr="00D25EDA">
        <w:rPr>
          <w:sz w:val="24"/>
          <w:szCs w:val="24"/>
        </w:rPr>
        <w:t xml:space="preserve"> </w:t>
      </w:r>
      <w:r w:rsidR="004A3DB7">
        <w:rPr>
          <w:sz w:val="24"/>
          <w:szCs w:val="24"/>
        </w:rPr>
        <w:t>its review engineer Charles Rowley, P.E.,</w:t>
      </w:r>
      <w:r w:rsidR="00742FCC">
        <w:rPr>
          <w:sz w:val="24"/>
          <w:szCs w:val="24"/>
        </w:rPr>
        <w:t xml:space="preserve"> to review civil engineering and stormwater</w:t>
      </w:r>
      <w:r w:rsidR="00A05138">
        <w:rPr>
          <w:sz w:val="24"/>
          <w:szCs w:val="24"/>
        </w:rPr>
        <w:t xml:space="preserve"> issues, </w:t>
      </w:r>
      <w:r w:rsidR="00742FCC">
        <w:rPr>
          <w:sz w:val="24"/>
          <w:szCs w:val="24"/>
        </w:rPr>
        <w:t>its traffic engineer</w:t>
      </w:r>
      <w:r w:rsidR="00A8650A">
        <w:rPr>
          <w:sz w:val="24"/>
          <w:szCs w:val="24"/>
        </w:rPr>
        <w:t xml:space="preserve"> ___________</w:t>
      </w:r>
      <w:r w:rsidR="00035A3C">
        <w:rPr>
          <w:sz w:val="24"/>
          <w:szCs w:val="24"/>
        </w:rPr>
        <w:t xml:space="preserve"> </w:t>
      </w:r>
      <w:r w:rsidR="00A05138">
        <w:rPr>
          <w:sz w:val="24"/>
          <w:szCs w:val="24"/>
        </w:rPr>
        <w:t xml:space="preserve"> to review traffic issues</w:t>
      </w:r>
      <w:r w:rsidR="002614E2">
        <w:rPr>
          <w:sz w:val="24"/>
          <w:szCs w:val="24"/>
        </w:rPr>
        <w:t xml:space="preserve">, </w:t>
      </w:r>
      <w:r w:rsidR="00A8650A">
        <w:rPr>
          <w:sz w:val="24"/>
          <w:szCs w:val="24"/>
        </w:rPr>
        <w:t>list any other peer review consultants</w:t>
      </w:r>
      <w:r w:rsidR="004D7942" w:rsidRPr="003272DA">
        <w:rPr>
          <w:sz w:val="24"/>
          <w:szCs w:val="24"/>
        </w:rPr>
        <w:t>.</w:t>
      </w:r>
      <w:r w:rsidR="00ED5A55">
        <w:rPr>
          <w:sz w:val="24"/>
          <w:szCs w:val="24"/>
        </w:rPr>
        <w:t xml:space="preserve"> </w:t>
      </w:r>
    </w:p>
    <w:p w14:paraId="4421268F" w14:textId="77777777" w:rsidR="008066AA" w:rsidRDefault="008066AA" w:rsidP="008066AA">
      <w:pPr>
        <w:widowControl/>
        <w:tabs>
          <w:tab w:val="num" w:pos="720"/>
        </w:tabs>
        <w:ind w:left="720" w:hanging="900"/>
        <w:rPr>
          <w:sz w:val="24"/>
          <w:szCs w:val="24"/>
        </w:rPr>
      </w:pPr>
    </w:p>
    <w:p w14:paraId="46D1235A" w14:textId="77777777" w:rsidR="008066AA" w:rsidRDefault="008066AA" w:rsidP="008066AA">
      <w:pPr>
        <w:widowControl/>
        <w:numPr>
          <w:ilvl w:val="0"/>
          <w:numId w:val="1"/>
        </w:numPr>
        <w:tabs>
          <w:tab w:val="clear" w:pos="360"/>
          <w:tab w:val="num" w:pos="720"/>
        </w:tabs>
        <w:ind w:left="720" w:hanging="900"/>
        <w:rPr>
          <w:sz w:val="24"/>
          <w:szCs w:val="24"/>
        </w:rPr>
      </w:pPr>
      <w:bookmarkStart w:id="10" w:name="_DV_M10"/>
      <w:bookmarkEnd w:id="10"/>
      <w:r>
        <w:rPr>
          <w:sz w:val="24"/>
          <w:szCs w:val="24"/>
        </w:rPr>
        <w:t xml:space="preserve">During the </w:t>
      </w:r>
      <w:r w:rsidR="00D25EDA">
        <w:rPr>
          <w:sz w:val="24"/>
          <w:szCs w:val="24"/>
        </w:rPr>
        <w:t xml:space="preserve">public </w:t>
      </w:r>
      <w:r>
        <w:rPr>
          <w:sz w:val="24"/>
          <w:szCs w:val="24"/>
        </w:rPr>
        <w:t>hearing, there was significant public input.</w:t>
      </w:r>
      <w:r w:rsidR="00686728">
        <w:rPr>
          <w:sz w:val="24"/>
          <w:szCs w:val="24"/>
        </w:rPr>
        <w:t xml:space="preserve">  The Board heard </w:t>
      </w:r>
      <w:r w:rsidR="00267D0E">
        <w:rPr>
          <w:sz w:val="24"/>
          <w:szCs w:val="24"/>
        </w:rPr>
        <w:t>input from abutters and other interested persons throughout the hearing process.</w:t>
      </w:r>
    </w:p>
    <w:p w14:paraId="604600A5" w14:textId="77777777" w:rsidR="008066AA" w:rsidRDefault="008066AA" w:rsidP="008066AA">
      <w:pPr>
        <w:rPr>
          <w:sz w:val="24"/>
          <w:szCs w:val="24"/>
        </w:rPr>
      </w:pPr>
    </w:p>
    <w:p w14:paraId="7893A8AF" w14:textId="77777777" w:rsidR="008066AA" w:rsidRPr="004A6B5F" w:rsidRDefault="008066AA" w:rsidP="008066AA">
      <w:pPr>
        <w:jc w:val="center"/>
        <w:rPr>
          <w:sz w:val="24"/>
          <w:szCs w:val="24"/>
        </w:rPr>
      </w:pPr>
      <w:r w:rsidRPr="004A6B5F">
        <w:rPr>
          <w:sz w:val="24"/>
          <w:szCs w:val="24"/>
        </w:rPr>
        <w:t>II.</w:t>
      </w:r>
      <w:r w:rsidRPr="004A6B5F">
        <w:rPr>
          <w:sz w:val="24"/>
          <w:szCs w:val="24"/>
        </w:rPr>
        <w:tab/>
      </w:r>
      <w:r w:rsidRPr="004A6B5F">
        <w:rPr>
          <w:sz w:val="24"/>
          <w:szCs w:val="24"/>
          <w:u w:val="single"/>
        </w:rPr>
        <w:t>JURISDICTIONAL FINDINGS</w:t>
      </w:r>
    </w:p>
    <w:p w14:paraId="53BB2D3F" w14:textId="77777777" w:rsidR="008066AA" w:rsidRDefault="008066AA" w:rsidP="008066AA">
      <w:pPr>
        <w:pStyle w:val="ListParagraph"/>
        <w:widowControl/>
        <w:rPr>
          <w:sz w:val="24"/>
          <w:szCs w:val="24"/>
        </w:rPr>
      </w:pPr>
    </w:p>
    <w:p w14:paraId="4EC3A479" w14:textId="77777777" w:rsidR="008066AA" w:rsidRDefault="008066AA" w:rsidP="008066AA">
      <w:pPr>
        <w:widowControl/>
        <w:numPr>
          <w:ilvl w:val="0"/>
          <w:numId w:val="1"/>
        </w:numPr>
        <w:tabs>
          <w:tab w:val="clear" w:pos="360"/>
          <w:tab w:val="num" w:pos="720"/>
        </w:tabs>
        <w:ind w:left="720" w:hanging="900"/>
        <w:rPr>
          <w:sz w:val="24"/>
          <w:szCs w:val="24"/>
        </w:rPr>
      </w:pPr>
      <w:bookmarkStart w:id="11" w:name="_DV_M11"/>
      <w:bookmarkEnd w:id="11"/>
      <w:r>
        <w:rPr>
          <w:sz w:val="24"/>
          <w:szCs w:val="24"/>
        </w:rPr>
        <w:t xml:space="preserve">The </w:t>
      </w:r>
      <w:r w:rsidR="003A4044">
        <w:rPr>
          <w:sz w:val="24"/>
          <w:szCs w:val="24"/>
        </w:rPr>
        <w:t>Applicant</w:t>
      </w:r>
      <w:r>
        <w:rPr>
          <w:sz w:val="24"/>
          <w:szCs w:val="24"/>
        </w:rPr>
        <w:t xml:space="preserve"> </w:t>
      </w:r>
      <w:r w:rsidRPr="008B1FA0">
        <w:rPr>
          <w:sz w:val="24"/>
          <w:szCs w:val="24"/>
        </w:rPr>
        <w:t xml:space="preserve">has demonstrated its eligibility to </w:t>
      </w:r>
      <w:proofErr w:type="gramStart"/>
      <w:r w:rsidRPr="008B1FA0">
        <w:rPr>
          <w:sz w:val="24"/>
          <w:szCs w:val="24"/>
        </w:rPr>
        <w:t>submit an application</w:t>
      </w:r>
      <w:proofErr w:type="gramEnd"/>
      <w:r w:rsidRPr="008B1FA0">
        <w:rPr>
          <w:sz w:val="24"/>
          <w:szCs w:val="24"/>
        </w:rPr>
        <w:t xml:space="preserve"> for a Comprehensive Permit to the Board, and the development fulfills the minimum project eligibility requirements set forth in 760 CMR 56.04(1) as follows:</w:t>
      </w:r>
    </w:p>
    <w:p w14:paraId="4289A6F3" w14:textId="77777777" w:rsidR="008066AA" w:rsidRDefault="008066AA" w:rsidP="008066AA">
      <w:pPr>
        <w:ind w:left="720"/>
        <w:rPr>
          <w:sz w:val="24"/>
          <w:szCs w:val="24"/>
        </w:rPr>
      </w:pPr>
    </w:p>
    <w:p w14:paraId="35D68ED2" w14:textId="2F507C52" w:rsidR="008066AA" w:rsidRDefault="008066AA" w:rsidP="007E08F7">
      <w:pPr>
        <w:numPr>
          <w:ilvl w:val="1"/>
          <w:numId w:val="1"/>
        </w:numPr>
        <w:tabs>
          <w:tab w:val="clear" w:pos="1080"/>
        </w:tabs>
        <w:ind w:left="1440" w:hanging="720"/>
        <w:rPr>
          <w:sz w:val="24"/>
          <w:szCs w:val="24"/>
        </w:rPr>
      </w:pPr>
      <w:r w:rsidRPr="008B1FA0">
        <w:rPr>
          <w:sz w:val="24"/>
          <w:szCs w:val="24"/>
        </w:rPr>
        <w:t xml:space="preserve">The </w:t>
      </w:r>
      <w:r w:rsidR="003A4044">
        <w:rPr>
          <w:sz w:val="24"/>
          <w:szCs w:val="24"/>
        </w:rPr>
        <w:t>Applicant</w:t>
      </w:r>
      <w:r w:rsidR="00A63992">
        <w:rPr>
          <w:sz w:val="24"/>
          <w:szCs w:val="24"/>
        </w:rPr>
        <w:t xml:space="preserve"> is a </w:t>
      </w:r>
      <w:r w:rsidR="000A51FA">
        <w:rPr>
          <w:sz w:val="24"/>
          <w:szCs w:val="24"/>
        </w:rPr>
        <w:t>limited liability company</w:t>
      </w:r>
      <w:r w:rsidR="00A63992">
        <w:rPr>
          <w:sz w:val="24"/>
          <w:szCs w:val="24"/>
        </w:rPr>
        <w:t xml:space="preserve">, and </w:t>
      </w:r>
      <w:r w:rsidR="00ED5A55">
        <w:rPr>
          <w:sz w:val="24"/>
          <w:szCs w:val="24"/>
        </w:rPr>
        <w:t xml:space="preserve">has indicated in its application that it will conform to the limited dividend requirements of </w:t>
      </w:r>
      <w:r w:rsidR="000A51FA">
        <w:rPr>
          <w:sz w:val="24"/>
          <w:szCs w:val="24"/>
        </w:rPr>
        <w:t xml:space="preserve">  </w:t>
      </w:r>
      <w:r w:rsidR="00ED5A55">
        <w:rPr>
          <w:sz w:val="24"/>
          <w:szCs w:val="24"/>
        </w:rPr>
        <w:t>G. L. 40B, §§ 20-23</w:t>
      </w:r>
      <w:r w:rsidR="007473B5">
        <w:rPr>
          <w:sz w:val="24"/>
          <w:szCs w:val="24"/>
        </w:rPr>
        <w:t xml:space="preserve">, thus establishing it is a limited dividend entity.  The Applicant has a principal address of </w:t>
      </w:r>
      <w:r w:rsidR="000C3E79">
        <w:rPr>
          <w:sz w:val="24"/>
          <w:szCs w:val="24"/>
        </w:rPr>
        <w:t>50 Milk Street, 16</w:t>
      </w:r>
      <w:r w:rsidR="000C3E79" w:rsidRPr="000C3E79">
        <w:rPr>
          <w:sz w:val="24"/>
          <w:szCs w:val="24"/>
          <w:vertAlign w:val="superscript"/>
        </w:rPr>
        <w:t>th</w:t>
      </w:r>
      <w:r w:rsidR="000C3E79">
        <w:rPr>
          <w:sz w:val="24"/>
          <w:szCs w:val="24"/>
        </w:rPr>
        <w:t xml:space="preserve"> Floor, Boston, MA</w:t>
      </w:r>
      <w:r w:rsidR="00BC7276">
        <w:rPr>
          <w:sz w:val="24"/>
          <w:szCs w:val="24"/>
        </w:rPr>
        <w:t>.</w:t>
      </w:r>
      <w:r w:rsidRPr="008B1FA0">
        <w:rPr>
          <w:sz w:val="24"/>
          <w:szCs w:val="24"/>
        </w:rPr>
        <w:t xml:space="preserve"> </w:t>
      </w:r>
    </w:p>
    <w:p w14:paraId="0331E044" w14:textId="77777777" w:rsidR="008066AA" w:rsidRPr="008B1FA0" w:rsidRDefault="008066AA" w:rsidP="00E54F4E">
      <w:pPr>
        <w:ind w:left="1440" w:hanging="720"/>
        <w:rPr>
          <w:sz w:val="24"/>
          <w:szCs w:val="24"/>
        </w:rPr>
      </w:pPr>
    </w:p>
    <w:p w14:paraId="2B75393E" w14:textId="54F7EEB5" w:rsidR="008066AA" w:rsidRDefault="008066AA" w:rsidP="007E08F7">
      <w:pPr>
        <w:numPr>
          <w:ilvl w:val="1"/>
          <w:numId w:val="1"/>
        </w:numPr>
        <w:tabs>
          <w:tab w:val="clear" w:pos="1080"/>
        </w:tabs>
        <w:ind w:left="1440" w:hanging="720"/>
        <w:rPr>
          <w:sz w:val="24"/>
          <w:szCs w:val="24"/>
        </w:rPr>
      </w:pPr>
      <w:r>
        <w:rPr>
          <w:sz w:val="24"/>
          <w:szCs w:val="24"/>
        </w:rPr>
        <w:t xml:space="preserve">The </w:t>
      </w:r>
      <w:r w:rsidR="003A4044">
        <w:rPr>
          <w:sz w:val="24"/>
          <w:szCs w:val="24"/>
        </w:rPr>
        <w:t>Applicant</w:t>
      </w:r>
      <w:r>
        <w:rPr>
          <w:sz w:val="24"/>
          <w:szCs w:val="24"/>
        </w:rPr>
        <w:t xml:space="preserve"> has </w:t>
      </w:r>
      <w:r w:rsidRPr="00337B69">
        <w:rPr>
          <w:sz w:val="24"/>
          <w:szCs w:val="24"/>
        </w:rPr>
        <w:t xml:space="preserve">received a written determination of Project Eligibility from </w:t>
      </w:r>
      <w:r w:rsidR="0028093B">
        <w:rPr>
          <w:sz w:val="24"/>
          <w:szCs w:val="24"/>
        </w:rPr>
        <w:t>the Department of Housing and Community Development</w:t>
      </w:r>
      <w:r w:rsidR="00EC1C2E">
        <w:rPr>
          <w:sz w:val="24"/>
          <w:szCs w:val="24"/>
        </w:rPr>
        <w:t xml:space="preserve"> (“DHCD”)</w:t>
      </w:r>
      <w:r w:rsidR="0028093B">
        <w:rPr>
          <w:sz w:val="24"/>
          <w:szCs w:val="24"/>
        </w:rPr>
        <w:t xml:space="preserve"> dated </w:t>
      </w:r>
      <w:r w:rsidR="00321824">
        <w:rPr>
          <w:sz w:val="24"/>
          <w:szCs w:val="24"/>
        </w:rPr>
        <w:t>December __, 2020</w:t>
      </w:r>
      <w:r w:rsidR="002614E2">
        <w:rPr>
          <w:sz w:val="24"/>
          <w:szCs w:val="24"/>
        </w:rPr>
        <w:t xml:space="preserve"> under the </w:t>
      </w:r>
      <w:proofErr w:type="gramStart"/>
      <w:r w:rsidR="002614E2">
        <w:rPr>
          <w:sz w:val="24"/>
          <w:szCs w:val="24"/>
        </w:rPr>
        <w:t>Low Income</w:t>
      </w:r>
      <w:proofErr w:type="gramEnd"/>
      <w:r w:rsidR="002614E2">
        <w:rPr>
          <w:sz w:val="24"/>
          <w:szCs w:val="24"/>
        </w:rPr>
        <w:t xml:space="preserve"> Housing Tax Credit Program</w:t>
      </w:r>
      <w:r w:rsidR="00CD39D3">
        <w:rPr>
          <w:sz w:val="24"/>
          <w:szCs w:val="24"/>
        </w:rPr>
        <w:t xml:space="preserve">, </w:t>
      </w:r>
      <w:r w:rsidRPr="00337B69">
        <w:rPr>
          <w:sz w:val="24"/>
          <w:szCs w:val="24"/>
        </w:rPr>
        <w:t>a copy of which was provided to the Board.</w:t>
      </w:r>
    </w:p>
    <w:p w14:paraId="4B21BD44" w14:textId="77777777" w:rsidR="008066AA" w:rsidRDefault="008066AA" w:rsidP="008066AA">
      <w:pPr>
        <w:pStyle w:val="ListParagraph"/>
        <w:rPr>
          <w:sz w:val="24"/>
          <w:szCs w:val="24"/>
        </w:rPr>
      </w:pPr>
    </w:p>
    <w:p w14:paraId="6866BDF4" w14:textId="2E239144" w:rsidR="008066AA" w:rsidRDefault="008066AA" w:rsidP="00E54F4E">
      <w:pPr>
        <w:numPr>
          <w:ilvl w:val="1"/>
          <w:numId w:val="1"/>
        </w:numPr>
        <w:tabs>
          <w:tab w:val="clear" w:pos="1080"/>
        </w:tabs>
        <w:ind w:left="1458" w:hanging="738"/>
        <w:rPr>
          <w:sz w:val="24"/>
          <w:szCs w:val="24"/>
        </w:rPr>
      </w:pPr>
      <w:r>
        <w:rPr>
          <w:sz w:val="24"/>
          <w:szCs w:val="24"/>
        </w:rPr>
        <w:t xml:space="preserve">The </w:t>
      </w:r>
      <w:r w:rsidR="003A4044">
        <w:rPr>
          <w:sz w:val="24"/>
          <w:szCs w:val="24"/>
        </w:rPr>
        <w:t>Applicant</w:t>
      </w:r>
      <w:r>
        <w:rPr>
          <w:sz w:val="24"/>
          <w:szCs w:val="24"/>
        </w:rPr>
        <w:t xml:space="preserve"> </w:t>
      </w:r>
      <w:r w:rsidR="007948BC">
        <w:rPr>
          <w:sz w:val="24"/>
          <w:szCs w:val="24"/>
        </w:rPr>
        <w:t>provided a copy</w:t>
      </w:r>
      <w:r w:rsidR="00D25EDA">
        <w:rPr>
          <w:sz w:val="24"/>
          <w:szCs w:val="24"/>
        </w:rPr>
        <w:t xml:space="preserve"> </w:t>
      </w:r>
      <w:r>
        <w:rPr>
          <w:sz w:val="24"/>
          <w:szCs w:val="24"/>
        </w:rPr>
        <w:t xml:space="preserve">of </w:t>
      </w:r>
      <w:r w:rsidR="00876B83">
        <w:rPr>
          <w:sz w:val="24"/>
          <w:szCs w:val="24"/>
        </w:rPr>
        <w:t xml:space="preserve">a </w:t>
      </w:r>
      <w:r w:rsidR="0076025A">
        <w:rPr>
          <w:sz w:val="24"/>
          <w:szCs w:val="24"/>
        </w:rPr>
        <w:t>Land Disposition Agreement</w:t>
      </w:r>
      <w:r w:rsidR="00D07980">
        <w:rPr>
          <w:sz w:val="24"/>
          <w:szCs w:val="24"/>
        </w:rPr>
        <w:t xml:space="preserve"> with the Wareham Redevelopment Authority</w:t>
      </w:r>
      <w:r w:rsidR="00893783">
        <w:rPr>
          <w:sz w:val="24"/>
          <w:szCs w:val="24"/>
        </w:rPr>
        <w:t xml:space="preserve"> that provides for a ground lease of the Property</w:t>
      </w:r>
      <w:r w:rsidR="00E343A6">
        <w:rPr>
          <w:sz w:val="24"/>
          <w:szCs w:val="24"/>
        </w:rPr>
        <w:t xml:space="preserve"> for a term of ninety-nine (99) years to allow for the construction of the Project.  </w:t>
      </w:r>
      <w:r w:rsidR="007948BC">
        <w:rPr>
          <w:sz w:val="24"/>
          <w:szCs w:val="24"/>
        </w:rPr>
        <w:t>T</w:t>
      </w:r>
      <w:r>
        <w:rPr>
          <w:sz w:val="24"/>
          <w:szCs w:val="24"/>
        </w:rPr>
        <w:t>hus</w:t>
      </w:r>
      <w:r w:rsidR="007948BC">
        <w:rPr>
          <w:sz w:val="24"/>
          <w:szCs w:val="24"/>
        </w:rPr>
        <w:t>,</w:t>
      </w:r>
      <w:r>
        <w:rPr>
          <w:sz w:val="24"/>
          <w:szCs w:val="24"/>
        </w:rPr>
        <w:t xml:space="preserve"> </w:t>
      </w:r>
      <w:r w:rsidRPr="00337B69">
        <w:rPr>
          <w:sz w:val="24"/>
          <w:szCs w:val="24"/>
        </w:rPr>
        <w:t xml:space="preserve">the </w:t>
      </w:r>
      <w:r w:rsidR="003A4044">
        <w:rPr>
          <w:sz w:val="24"/>
          <w:szCs w:val="24"/>
        </w:rPr>
        <w:t>Applicant</w:t>
      </w:r>
      <w:r w:rsidRPr="00337B69">
        <w:rPr>
          <w:sz w:val="24"/>
          <w:szCs w:val="24"/>
        </w:rPr>
        <w:t xml:space="preserve"> has shown evidence of site control sufficient to qualify as an </w:t>
      </w:r>
      <w:r w:rsidR="00AA3DED">
        <w:rPr>
          <w:sz w:val="24"/>
          <w:szCs w:val="24"/>
        </w:rPr>
        <w:t>a</w:t>
      </w:r>
      <w:r w:rsidR="003A4044">
        <w:rPr>
          <w:sz w:val="24"/>
          <w:szCs w:val="24"/>
        </w:rPr>
        <w:t>pplicant</w:t>
      </w:r>
      <w:r w:rsidRPr="00337B69">
        <w:rPr>
          <w:sz w:val="24"/>
          <w:szCs w:val="24"/>
        </w:rPr>
        <w:t xml:space="preserve"> for a Comprehensive Permit.</w:t>
      </w:r>
    </w:p>
    <w:p w14:paraId="48923B31" w14:textId="77777777" w:rsidR="008066AA" w:rsidRDefault="008066AA" w:rsidP="00E54F4E">
      <w:pPr>
        <w:pStyle w:val="ListParagraph"/>
        <w:ind w:left="1458" w:hanging="738"/>
        <w:rPr>
          <w:sz w:val="24"/>
          <w:szCs w:val="24"/>
        </w:rPr>
      </w:pPr>
    </w:p>
    <w:p w14:paraId="2CF5A2D0" w14:textId="77777777" w:rsidR="008066AA" w:rsidRPr="00337B69" w:rsidRDefault="008066AA" w:rsidP="00E54F4E">
      <w:pPr>
        <w:widowControl/>
        <w:numPr>
          <w:ilvl w:val="1"/>
          <w:numId w:val="1"/>
        </w:numPr>
        <w:tabs>
          <w:tab w:val="clear" w:pos="1080"/>
        </w:tabs>
        <w:autoSpaceDE/>
        <w:autoSpaceDN/>
        <w:adjustRightInd/>
        <w:ind w:left="1458" w:hanging="738"/>
        <w:rPr>
          <w:sz w:val="24"/>
          <w:szCs w:val="24"/>
        </w:rPr>
      </w:pPr>
      <w:r w:rsidRPr="007F44AF">
        <w:rPr>
          <w:sz w:val="24"/>
          <w:szCs w:val="24"/>
        </w:rPr>
        <w:t xml:space="preserve">The </w:t>
      </w:r>
      <w:r w:rsidR="003A4044" w:rsidRPr="007F44AF">
        <w:rPr>
          <w:sz w:val="24"/>
          <w:szCs w:val="24"/>
        </w:rPr>
        <w:t>Applicant</w:t>
      </w:r>
      <w:r w:rsidRPr="007F44AF">
        <w:rPr>
          <w:sz w:val="24"/>
          <w:szCs w:val="24"/>
        </w:rPr>
        <w:t xml:space="preserve"> has agreed to execute a Regulatory Agreement</w:t>
      </w:r>
      <w:r w:rsidR="004237C0">
        <w:rPr>
          <w:sz w:val="24"/>
          <w:szCs w:val="24"/>
        </w:rPr>
        <w:t xml:space="preserve"> </w:t>
      </w:r>
      <w:r w:rsidRPr="00337B69">
        <w:rPr>
          <w:sz w:val="24"/>
          <w:szCs w:val="24"/>
        </w:rPr>
        <w:t xml:space="preserve">that limits its annual distributions in accordance with </w:t>
      </w:r>
      <w:r w:rsidR="007948BC">
        <w:rPr>
          <w:sz w:val="24"/>
          <w:szCs w:val="24"/>
        </w:rPr>
        <w:t>G.</w:t>
      </w:r>
      <w:r w:rsidR="00EE2C43">
        <w:rPr>
          <w:sz w:val="24"/>
          <w:szCs w:val="24"/>
        </w:rPr>
        <w:t xml:space="preserve"> </w:t>
      </w:r>
      <w:r w:rsidR="007948BC">
        <w:rPr>
          <w:sz w:val="24"/>
          <w:szCs w:val="24"/>
        </w:rPr>
        <w:t xml:space="preserve">L. c. </w:t>
      </w:r>
      <w:r w:rsidRPr="00337B69">
        <w:rPr>
          <w:sz w:val="24"/>
          <w:szCs w:val="24"/>
        </w:rPr>
        <w:t>40B and the regulations</w:t>
      </w:r>
      <w:r w:rsidR="00E61D6C">
        <w:rPr>
          <w:sz w:val="24"/>
          <w:szCs w:val="24"/>
        </w:rPr>
        <w:t xml:space="preserve"> (760 CMR 56.00 et seq.)</w:t>
      </w:r>
      <w:r w:rsidRPr="00337B69">
        <w:rPr>
          <w:sz w:val="24"/>
          <w:szCs w:val="24"/>
        </w:rPr>
        <w:t xml:space="preserve"> and guidelines adopted thereunder by DHCD. </w:t>
      </w:r>
    </w:p>
    <w:p w14:paraId="6673E17F" w14:textId="77777777" w:rsidR="008066AA" w:rsidRDefault="008066AA" w:rsidP="008066AA">
      <w:pPr>
        <w:pStyle w:val="ListParagraph"/>
        <w:widowControl/>
        <w:rPr>
          <w:sz w:val="24"/>
          <w:szCs w:val="24"/>
        </w:rPr>
      </w:pPr>
    </w:p>
    <w:p w14:paraId="069EC079" w14:textId="77777777" w:rsidR="008066AA" w:rsidRDefault="008066AA" w:rsidP="008066AA">
      <w:pPr>
        <w:widowControl/>
        <w:numPr>
          <w:ilvl w:val="0"/>
          <w:numId w:val="1"/>
        </w:numPr>
        <w:tabs>
          <w:tab w:val="clear" w:pos="360"/>
          <w:tab w:val="num" w:pos="720"/>
        </w:tabs>
        <w:ind w:left="720" w:hanging="900"/>
        <w:rPr>
          <w:sz w:val="24"/>
          <w:szCs w:val="24"/>
        </w:rPr>
      </w:pPr>
      <w:bookmarkStart w:id="12" w:name="_DV_M12"/>
      <w:bookmarkEnd w:id="12"/>
      <w:r>
        <w:rPr>
          <w:sz w:val="24"/>
          <w:szCs w:val="24"/>
        </w:rPr>
        <w:lastRenderedPageBreak/>
        <w:t>The Town of</w:t>
      </w:r>
      <w:r w:rsidR="00A63992">
        <w:rPr>
          <w:sz w:val="24"/>
          <w:szCs w:val="24"/>
        </w:rPr>
        <w:t xml:space="preserve"> </w:t>
      </w:r>
      <w:r w:rsidR="000014CE">
        <w:rPr>
          <w:sz w:val="24"/>
          <w:szCs w:val="24"/>
        </w:rPr>
        <w:t>Wareham</w:t>
      </w:r>
      <w:r w:rsidR="007948BC">
        <w:rPr>
          <w:sz w:val="24"/>
          <w:szCs w:val="24"/>
        </w:rPr>
        <w:t xml:space="preserve"> (“Town”)</w:t>
      </w:r>
      <w:r>
        <w:rPr>
          <w:sz w:val="24"/>
          <w:szCs w:val="24"/>
        </w:rPr>
        <w:t xml:space="preserve"> does not </w:t>
      </w:r>
      <w:r w:rsidRPr="00337B69">
        <w:rPr>
          <w:sz w:val="24"/>
          <w:szCs w:val="24"/>
        </w:rPr>
        <w:t>meet the statutory minima set forth in G.</w:t>
      </w:r>
      <w:r w:rsidR="00154F84">
        <w:rPr>
          <w:sz w:val="24"/>
          <w:szCs w:val="24"/>
        </w:rPr>
        <w:t xml:space="preserve"> </w:t>
      </w:r>
      <w:r w:rsidRPr="00337B69">
        <w:rPr>
          <w:sz w:val="24"/>
          <w:szCs w:val="24"/>
        </w:rPr>
        <w:t>L. c. 40B</w:t>
      </w:r>
      <w:r w:rsidR="007948BC">
        <w:rPr>
          <w:sz w:val="24"/>
          <w:szCs w:val="24"/>
        </w:rPr>
        <w:t>,</w:t>
      </w:r>
      <w:r w:rsidRPr="00337B69">
        <w:rPr>
          <w:sz w:val="24"/>
          <w:szCs w:val="24"/>
        </w:rPr>
        <w:t xml:space="preserve"> § 20 or 760 CMR 56.03(3) to 56.03(7):</w:t>
      </w:r>
    </w:p>
    <w:p w14:paraId="134A94B0" w14:textId="77777777" w:rsidR="008066AA" w:rsidRDefault="008066AA" w:rsidP="008066AA">
      <w:pPr>
        <w:ind w:left="720"/>
        <w:rPr>
          <w:sz w:val="24"/>
          <w:szCs w:val="24"/>
        </w:rPr>
      </w:pPr>
    </w:p>
    <w:p w14:paraId="2F36D64A" w14:textId="78B63BD2" w:rsidR="007B75CD" w:rsidRPr="00011232" w:rsidRDefault="008066AA" w:rsidP="007B75CD">
      <w:pPr>
        <w:numPr>
          <w:ilvl w:val="1"/>
          <w:numId w:val="1"/>
        </w:numPr>
        <w:tabs>
          <w:tab w:val="clear" w:pos="1080"/>
        </w:tabs>
        <w:ind w:left="1440" w:hanging="720"/>
        <w:rPr>
          <w:sz w:val="24"/>
          <w:szCs w:val="24"/>
        </w:rPr>
      </w:pPr>
      <w:r>
        <w:rPr>
          <w:sz w:val="24"/>
          <w:szCs w:val="24"/>
        </w:rPr>
        <w:t xml:space="preserve">At the time of the filing of the </w:t>
      </w:r>
      <w:r w:rsidR="007948BC">
        <w:rPr>
          <w:sz w:val="24"/>
          <w:szCs w:val="24"/>
        </w:rPr>
        <w:t>Application</w:t>
      </w:r>
      <w:r>
        <w:rPr>
          <w:sz w:val="24"/>
          <w:szCs w:val="24"/>
        </w:rPr>
        <w:t xml:space="preserve">, </w:t>
      </w:r>
      <w:r w:rsidRPr="00337B69">
        <w:rPr>
          <w:sz w:val="24"/>
          <w:szCs w:val="24"/>
        </w:rPr>
        <w:t xml:space="preserve">the number of </w:t>
      </w:r>
      <w:proofErr w:type="gramStart"/>
      <w:r w:rsidRPr="00337B69">
        <w:rPr>
          <w:sz w:val="24"/>
          <w:szCs w:val="24"/>
        </w:rPr>
        <w:t>low or moderate income</w:t>
      </w:r>
      <w:proofErr w:type="gramEnd"/>
      <w:r w:rsidRPr="00337B69">
        <w:rPr>
          <w:sz w:val="24"/>
          <w:szCs w:val="24"/>
        </w:rPr>
        <w:t xml:space="preserve"> housing units in the Town</w:t>
      </w:r>
      <w:r w:rsidR="00E31BF3">
        <w:rPr>
          <w:sz w:val="24"/>
          <w:szCs w:val="24"/>
        </w:rPr>
        <w:t xml:space="preserve"> </w:t>
      </w:r>
      <w:r w:rsidRPr="00337B69">
        <w:rPr>
          <w:sz w:val="24"/>
          <w:szCs w:val="24"/>
        </w:rPr>
        <w:t>constituted</w:t>
      </w:r>
      <w:r w:rsidR="00FC54BE">
        <w:rPr>
          <w:sz w:val="24"/>
          <w:szCs w:val="24"/>
        </w:rPr>
        <w:t xml:space="preserve"> </w:t>
      </w:r>
      <w:r w:rsidR="00E343A6">
        <w:rPr>
          <w:sz w:val="24"/>
          <w:szCs w:val="24"/>
        </w:rPr>
        <w:t>__</w:t>
      </w:r>
      <w:r w:rsidR="00FC54BE">
        <w:rPr>
          <w:sz w:val="24"/>
          <w:szCs w:val="24"/>
        </w:rPr>
        <w:t xml:space="preserve">% </w:t>
      </w:r>
      <w:r w:rsidRPr="00337B69">
        <w:rPr>
          <w:sz w:val="24"/>
          <w:szCs w:val="24"/>
        </w:rPr>
        <w:t xml:space="preserve">of the total year-round </w:t>
      </w:r>
      <w:r w:rsidR="00AA3DED" w:rsidRPr="000F1356">
        <w:rPr>
          <w:sz w:val="24"/>
          <w:szCs w:val="24"/>
        </w:rPr>
        <w:t>housing</w:t>
      </w:r>
      <w:r w:rsidR="00AA3DED">
        <w:rPr>
          <w:sz w:val="24"/>
          <w:szCs w:val="24"/>
        </w:rPr>
        <w:t xml:space="preserve"> </w:t>
      </w:r>
      <w:r w:rsidRPr="00337B69">
        <w:rPr>
          <w:sz w:val="24"/>
          <w:szCs w:val="24"/>
        </w:rPr>
        <w:t>units in the Town, based on the most recent</w:t>
      </w:r>
      <w:r w:rsidR="00876B83">
        <w:rPr>
          <w:sz w:val="24"/>
          <w:szCs w:val="24"/>
        </w:rPr>
        <w:t xml:space="preserve"> publicly available copy of the DHCD Subsidized Housing Inventory</w:t>
      </w:r>
      <w:r w:rsidR="000D7310">
        <w:rPr>
          <w:sz w:val="24"/>
          <w:szCs w:val="24"/>
        </w:rPr>
        <w:t>,</w:t>
      </w:r>
      <w:r w:rsidR="00EE2C43">
        <w:rPr>
          <w:sz w:val="24"/>
          <w:szCs w:val="24"/>
        </w:rPr>
        <w:t xml:space="preserve"> dated </w:t>
      </w:r>
      <w:r w:rsidR="003D4BDD">
        <w:rPr>
          <w:sz w:val="24"/>
          <w:szCs w:val="24"/>
        </w:rPr>
        <w:t xml:space="preserve">September </w:t>
      </w:r>
      <w:r w:rsidR="0081793A">
        <w:rPr>
          <w:sz w:val="24"/>
          <w:szCs w:val="24"/>
        </w:rPr>
        <w:t>14</w:t>
      </w:r>
      <w:r w:rsidR="00011232">
        <w:rPr>
          <w:sz w:val="24"/>
          <w:szCs w:val="24"/>
        </w:rPr>
        <w:t xml:space="preserve">, </w:t>
      </w:r>
      <w:commentRangeStart w:id="13"/>
      <w:r w:rsidR="00011232">
        <w:rPr>
          <w:sz w:val="24"/>
          <w:szCs w:val="24"/>
        </w:rPr>
        <w:t>2017</w:t>
      </w:r>
      <w:commentRangeEnd w:id="13"/>
      <w:r w:rsidR="003747DE">
        <w:rPr>
          <w:rStyle w:val="CommentReference"/>
        </w:rPr>
        <w:commentReference w:id="13"/>
      </w:r>
      <w:r w:rsidR="00EE2C43">
        <w:rPr>
          <w:sz w:val="24"/>
          <w:szCs w:val="24"/>
        </w:rPr>
        <w:t xml:space="preserve">.  </w:t>
      </w:r>
      <w:r w:rsidRPr="00337B69">
        <w:rPr>
          <w:sz w:val="24"/>
          <w:szCs w:val="24"/>
        </w:rPr>
        <w:t xml:space="preserve">Thus, the Town does not meet the </w:t>
      </w:r>
      <w:r w:rsidR="00F66DF3">
        <w:rPr>
          <w:sz w:val="24"/>
          <w:szCs w:val="24"/>
        </w:rPr>
        <w:t>ten</w:t>
      </w:r>
      <w:r w:rsidRPr="00337B69">
        <w:rPr>
          <w:sz w:val="24"/>
          <w:szCs w:val="24"/>
        </w:rPr>
        <w:t xml:space="preserve"> percent </w:t>
      </w:r>
      <w:r w:rsidR="00B023B5">
        <w:rPr>
          <w:sz w:val="24"/>
          <w:szCs w:val="24"/>
        </w:rPr>
        <w:t xml:space="preserve">(10%) </w:t>
      </w:r>
      <w:r w:rsidR="00011232">
        <w:rPr>
          <w:sz w:val="24"/>
          <w:szCs w:val="24"/>
        </w:rPr>
        <w:t>statutory minimum.</w:t>
      </w:r>
    </w:p>
    <w:p w14:paraId="65C7B11E" w14:textId="77777777" w:rsidR="008066AA" w:rsidRDefault="008066AA" w:rsidP="00D21185">
      <w:pPr>
        <w:ind w:left="1440" w:hanging="720"/>
        <w:rPr>
          <w:sz w:val="24"/>
          <w:szCs w:val="24"/>
        </w:rPr>
      </w:pPr>
    </w:p>
    <w:p w14:paraId="38E2BCBE" w14:textId="77777777" w:rsidR="008066AA" w:rsidRDefault="008066AA" w:rsidP="00D21185">
      <w:pPr>
        <w:widowControl/>
        <w:numPr>
          <w:ilvl w:val="1"/>
          <w:numId w:val="1"/>
        </w:numPr>
        <w:tabs>
          <w:tab w:val="clear" w:pos="1080"/>
        </w:tabs>
        <w:autoSpaceDE/>
        <w:autoSpaceDN/>
        <w:adjustRightInd/>
        <w:ind w:left="1440" w:hanging="720"/>
        <w:rPr>
          <w:sz w:val="24"/>
          <w:szCs w:val="24"/>
        </w:rPr>
      </w:pPr>
      <w:r>
        <w:rPr>
          <w:sz w:val="24"/>
          <w:szCs w:val="24"/>
        </w:rPr>
        <w:t>The Town does not have information that there are e</w:t>
      </w:r>
      <w:r w:rsidRPr="00723B50">
        <w:rPr>
          <w:sz w:val="24"/>
          <w:szCs w:val="24"/>
        </w:rPr>
        <w:t xml:space="preserve">xisting affordable housing units </w:t>
      </w:r>
      <w:r>
        <w:rPr>
          <w:sz w:val="24"/>
          <w:szCs w:val="24"/>
        </w:rPr>
        <w:t xml:space="preserve">that </w:t>
      </w:r>
      <w:r w:rsidRPr="00723B50">
        <w:rPr>
          <w:sz w:val="24"/>
          <w:szCs w:val="24"/>
        </w:rPr>
        <w:t xml:space="preserve">are on sites </w:t>
      </w:r>
      <w:r w:rsidR="007948BC">
        <w:rPr>
          <w:sz w:val="24"/>
          <w:szCs w:val="24"/>
        </w:rPr>
        <w:t>that</w:t>
      </w:r>
      <w:r w:rsidR="007948BC" w:rsidRPr="00723B50">
        <w:rPr>
          <w:sz w:val="24"/>
          <w:szCs w:val="24"/>
        </w:rPr>
        <w:t xml:space="preserve"> </w:t>
      </w:r>
      <w:r w:rsidRPr="00723B50">
        <w:rPr>
          <w:sz w:val="24"/>
          <w:szCs w:val="24"/>
        </w:rPr>
        <w:t xml:space="preserve">comprise </w:t>
      </w:r>
      <w:r>
        <w:rPr>
          <w:sz w:val="24"/>
          <w:szCs w:val="24"/>
        </w:rPr>
        <w:t>more than</w:t>
      </w:r>
      <w:r w:rsidRPr="00723B50">
        <w:rPr>
          <w:sz w:val="24"/>
          <w:szCs w:val="24"/>
        </w:rPr>
        <w:t xml:space="preserve"> </w:t>
      </w:r>
      <w:proofErr w:type="gramStart"/>
      <w:r w:rsidRPr="00723B50">
        <w:rPr>
          <w:sz w:val="24"/>
          <w:szCs w:val="24"/>
        </w:rPr>
        <w:t>one and one half</w:t>
      </w:r>
      <w:proofErr w:type="gramEnd"/>
      <w:r w:rsidRPr="00723B50">
        <w:rPr>
          <w:sz w:val="24"/>
          <w:szCs w:val="24"/>
        </w:rPr>
        <w:t xml:space="preserve"> percent </w:t>
      </w:r>
      <w:r>
        <w:rPr>
          <w:sz w:val="24"/>
          <w:szCs w:val="24"/>
        </w:rPr>
        <w:t xml:space="preserve">(1.5%) </w:t>
      </w:r>
      <w:r w:rsidRPr="00723B50">
        <w:rPr>
          <w:sz w:val="24"/>
          <w:szCs w:val="24"/>
        </w:rPr>
        <w:t xml:space="preserve">of the total land area of the Town </w:t>
      </w:r>
      <w:r w:rsidR="007948BC">
        <w:rPr>
          <w:sz w:val="24"/>
          <w:szCs w:val="24"/>
        </w:rPr>
        <w:t>that</w:t>
      </w:r>
      <w:r w:rsidR="007948BC" w:rsidRPr="00723B50">
        <w:rPr>
          <w:sz w:val="24"/>
          <w:szCs w:val="24"/>
        </w:rPr>
        <w:t xml:space="preserve"> </w:t>
      </w:r>
      <w:r w:rsidRPr="00723B50">
        <w:rPr>
          <w:sz w:val="24"/>
          <w:szCs w:val="24"/>
        </w:rPr>
        <w:t>is zoned for residential, commercial or industrial use (excluding land owned by the United States, the Commonwealth of Massachusetts or any political subdivision thereof).</w:t>
      </w:r>
    </w:p>
    <w:p w14:paraId="6D6F8DA0" w14:textId="77777777" w:rsidR="008066AA" w:rsidRDefault="008066AA" w:rsidP="00D21185">
      <w:pPr>
        <w:pStyle w:val="ListParagraph"/>
        <w:ind w:left="1440" w:hanging="720"/>
        <w:rPr>
          <w:sz w:val="24"/>
          <w:szCs w:val="24"/>
        </w:rPr>
      </w:pPr>
    </w:p>
    <w:p w14:paraId="6B9933B3" w14:textId="77777777" w:rsidR="008066AA" w:rsidRDefault="008066AA" w:rsidP="00D21185">
      <w:pPr>
        <w:widowControl/>
        <w:numPr>
          <w:ilvl w:val="1"/>
          <w:numId w:val="1"/>
        </w:numPr>
        <w:tabs>
          <w:tab w:val="clear" w:pos="1080"/>
        </w:tabs>
        <w:autoSpaceDE/>
        <w:autoSpaceDN/>
        <w:adjustRightInd/>
        <w:ind w:left="1440" w:hanging="720"/>
        <w:rPr>
          <w:sz w:val="24"/>
          <w:szCs w:val="24"/>
        </w:rPr>
      </w:pPr>
      <w:r>
        <w:rPr>
          <w:sz w:val="24"/>
          <w:szCs w:val="24"/>
        </w:rPr>
        <w:t xml:space="preserve">The granting of </w:t>
      </w:r>
      <w:r w:rsidRPr="00723B50">
        <w:rPr>
          <w:sz w:val="24"/>
          <w:szCs w:val="24"/>
        </w:rPr>
        <w:t xml:space="preserve">this </w:t>
      </w:r>
      <w:r w:rsidR="007948BC">
        <w:rPr>
          <w:sz w:val="24"/>
          <w:szCs w:val="24"/>
        </w:rPr>
        <w:t>C</w:t>
      </w:r>
      <w:r w:rsidR="007948BC" w:rsidRPr="00723B50">
        <w:rPr>
          <w:sz w:val="24"/>
          <w:szCs w:val="24"/>
        </w:rPr>
        <w:t xml:space="preserve">omprehensive </w:t>
      </w:r>
      <w:r w:rsidR="007948BC">
        <w:rPr>
          <w:sz w:val="24"/>
          <w:szCs w:val="24"/>
        </w:rPr>
        <w:t>P</w:t>
      </w:r>
      <w:r w:rsidR="007948BC" w:rsidRPr="00723B50">
        <w:rPr>
          <w:sz w:val="24"/>
          <w:szCs w:val="24"/>
        </w:rPr>
        <w:t xml:space="preserve">ermit </w:t>
      </w:r>
      <w:r w:rsidRPr="00723B50">
        <w:rPr>
          <w:sz w:val="24"/>
          <w:szCs w:val="24"/>
        </w:rPr>
        <w:t xml:space="preserve">will not result in the commencement of construction of </w:t>
      </w:r>
      <w:proofErr w:type="gramStart"/>
      <w:r w:rsidRPr="00723B50">
        <w:rPr>
          <w:sz w:val="24"/>
          <w:szCs w:val="24"/>
        </w:rPr>
        <w:t>low or moderate income</w:t>
      </w:r>
      <w:proofErr w:type="gramEnd"/>
      <w:r w:rsidRPr="00723B50">
        <w:rPr>
          <w:sz w:val="24"/>
          <w:szCs w:val="24"/>
        </w:rPr>
        <w:t xml:space="preserve"> housing units on a site comprising more than three tenths of one percent of land area in the Town or ten acres, whichever is larger, zoned for residential, commercial or industrial uses (excluding land owned by the United States, the Commonwealth of Massachusetts or any political subdivision thereof) in any one calendar year.</w:t>
      </w:r>
    </w:p>
    <w:p w14:paraId="6F614E8A" w14:textId="77777777" w:rsidR="008066AA" w:rsidRDefault="008066AA" w:rsidP="00D21185">
      <w:pPr>
        <w:pStyle w:val="ListParagraph"/>
        <w:ind w:left="1440" w:hanging="720"/>
        <w:rPr>
          <w:sz w:val="24"/>
          <w:szCs w:val="24"/>
        </w:rPr>
      </w:pPr>
    </w:p>
    <w:p w14:paraId="030EEF5C" w14:textId="77777777" w:rsidR="008066AA" w:rsidRDefault="008066AA" w:rsidP="00D21185">
      <w:pPr>
        <w:widowControl/>
        <w:numPr>
          <w:ilvl w:val="1"/>
          <w:numId w:val="1"/>
        </w:numPr>
        <w:tabs>
          <w:tab w:val="clear" w:pos="1080"/>
        </w:tabs>
        <w:autoSpaceDE/>
        <w:autoSpaceDN/>
        <w:adjustRightInd/>
        <w:ind w:left="1440" w:hanging="720"/>
        <w:rPr>
          <w:sz w:val="24"/>
          <w:szCs w:val="24"/>
        </w:rPr>
      </w:pPr>
      <w:r w:rsidRPr="00D57B99">
        <w:rPr>
          <w:sz w:val="24"/>
          <w:szCs w:val="24"/>
        </w:rPr>
        <w:t>The Town</w:t>
      </w:r>
      <w:r w:rsidR="00A63992">
        <w:rPr>
          <w:sz w:val="24"/>
          <w:szCs w:val="24"/>
        </w:rPr>
        <w:t xml:space="preserve"> </w:t>
      </w:r>
      <w:r w:rsidR="00592068">
        <w:rPr>
          <w:sz w:val="24"/>
          <w:szCs w:val="24"/>
        </w:rPr>
        <w:t>has</w:t>
      </w:r>
      <w:r w:rsidR="00A63992">
        <w:rPr>
          <w:sz w:val="24"/>
          <w:szCs w:val="24"/>
        </w:rPr>
        <w:t xml:space="preserve"> </w:t>
      </w:r>
      <w:r w:rsidR="001D79DE">
        <w:rPr>
          <w:sz w:val="24"/>
          <w:szCs w:val="24"/>
        </w:rPr>
        <w:t>an</w:t>
      </w:r>
      <w:r w:rsidRPr="00D57B99">
        <w:rPr>
          <w:sz w:val="24"/>
          <w:szCs w:val="24"/>
        </w:rPr>
        <w:t xml:space="preserve"> approved </w:t>
      </w:r>
      <w:r w:rsidRPr="005E2368">
        <w:rPr>
          <w:sz w:val="24"/>
          <w:szCs w:val="24"/>
        </w:rPr>
        <w:t>Housing Production Plan</w:t>
      </w:r>
      <w:r w:rsidRPr="00D57B99">
        <w:rPr>
          <w:sz w:val="24"/>
          <w:szCs w:val="24"/>
        </w:rPr>
        <w:t xml:space="preserve"> pursuant to 760 CMR 56.03(4)</w:t>
      </w:r>
      <w:r w:rsidR="00592068">
        <w:rPr>
          <w:sz w:val="24"/>
          <w:szCs w:val="24"/>
        </w:rPr>
        <w:t>, but is not currently within (or eligible for) certification</w:t>
      </w:r>
      <w:r w:rsidR="00BB2FF8">
        <w:rPr>
          <w:sz w:val="24"/>
          <w:szCs w:val="24"/>
        </w:rPr>
        <w:t>.</w:t>
      </w:r>
      <w:r w:rsidR="009C5320">
        <w:rPr>
          <w:sz w:val="24"/>
          <w:szCs w:val="24"/>
        </w:rPr>
        <w:t xml:space="preserve">   </w:t>
      </w:r>
    </w:p>
    <w:p w14:paraId="6F014D33" w14:textId="77777777" w:rsidR="008066AA" w:rsidRDefault="008066AA" w:rsidP="00D21185">
      <w:pPr>
        <w:pStyle w:val="ListParagraph"/>
        <w:ind w:left="1440" w:hanging="720"/>
        <w:rPr>
          <w:sz w:val="24"/>
          <w:szCs w:val="24"/>
        </w:rPr>
      </w:pPr>
    </w:p>
    <w:p w14:paraId="1FFB80E3" w14:textId="77777777" w:rsidR="008066AA" w:rsidRDefault="008066AA" w:rsidP="00D21185">
      <w:pPr>
        <w:widowControl/>
        <w:numPr>
          <w:ilvl w:val="1"/>
          <w:numId w:val="1"/>
        </w:numPr>
        <w:tabs>
          <w:tab w:val="clear" w:pos="1080"/>
        </w:tabs>
        <w:autoSpaceDE/>
        <w:autoSpaceDN/>
        <w:adjustRightInd/>
        <w:ind w:left="1440" w:hanging="720"/>
        <w:rPr>
          <w:sz w:val="24"/>
          <w:szCs w:val="24"/>
        </w:rPr>
      </w:pPr>
      <w:r>
        <w:rPr>
          <w:sz w:val="24"/>
          <w:szCs w:val="24"/>
        </w:rPr>
        <w:t xml:space="preserve">The Town </w:t>
      </w:r>
      <w:r w:rsidRPr="00723B50">
        <w:rPr>
          <w:sz w:val="24"/>
          <w:szCs w:val="24"/>
        </w:rPr>
        <w:t>has not achieved recent progress toward its housing unit minimum pursuant to 760 CMR 56.03(5).</w:t>
      </w:r>
    </w:p>
    <w:p w14:paraId="0E8C497A" w14:textId="77777777" w:rsidR="008066AA" w:rsidRDefault="008066AA" w:rsidP="008066AA">
      <w:pPr>
        <w:pStyle w:val="ListParagraph"/>
        <w:rPr>
          <w:sz w:val="24"/>
          <w:szCs w:val="24"/>
        </w:rPr>
      </w:pPr>
    </w:p>
    <w:p w14:paraId="36EB8BF6" w14:textId="77777777" w:rsidR="008066AA" w:rsidRDefault="008066AA" w:rsidP="00D21185">
      <w:pPr>
        <w:widowControl/>
        <w:numPr>
          <w:ilvl w:val="1"/>
          <w:numId w:val="1"/>
        </w:numPr>
        <w:tabs>
          <w:tab w:val="clear" w:pos="1080"/>
        </w:tabs>
        <w:autoSpaceDE/>
        <w:autoSpaceDN/>
        <w:adjustRightInd/>
        <w:ind w:left="1440" w:hanging="720"/>
        <w:rPr>
          <w:sz w:val="24"/>
          <w:szCs w:val="24"/>
        </w:rPr>
      </w:pPr>
      <w:r>
        <w:rPr>
          <w:sz w:val="24"/>
          <w:szCs w:val="24"/>
        </w:rPr>
        <w:t xml:space="preserve">The Project does not </w:t>
      </w:r>
      <w:r w:rsidRPr="00723B50">
        <w:rPr>
          <w:sz w:val="24"/>
          <w:szCs w:val="24"/>
        </w:rPr>
        <w:t>constitute a Large Project pursuant to 760 CMR 56.0</w:t>
      </w:r>
      <w:r w:rsidR="008A175A">
        <w:rPr>
          <w:sz w:val="24"/>
          <w:szCs w:val="24"/>
        </w:rPr>
        <w:t>3</w:t>
      </w:r>
      <w:r w:rsidRPr="00723B50">
        <w:rPr>
          <w:sz w:val="24"/>
          <w:szCs w:val="24"/>
        </w:rPr>
        <w:t>(6).</w:t>
      </w:r>
    </w:p>
    <w:p w14:paraId="05653084" w14:textId="77777777" w:rsidR="008066AA" w:rsidRDefault="008066AA" w:rsidP="00D21185">
      <w:pPr>
        <w:pStyle w:val="ListParagraph"/>
        <w:ind w:left="1440" w:hanging="720"/>
        <w:rPr>
          <w:sz w:val="24"/>
          <w:szCs w:val="24"/>
        </w:rPr>
      </w:pPr>
    </w:p>
    <w:p w14:paraId="1602EAC2" w14:textId="77777777" w:rsidR="000E6B0D" w:rsidRDefault="008066AA" w:rsidP="00E0581B">
      <w:pPr>
        <w:widowControl/>
        <w:numPr>
          <w:ilvl w:val="1"/>
          <w:numId w:val="1"/>
        </w:numPr>
        <w:tabs>
          <w:tab w:val="clear" w:pos="1080"/>
        </w:tabs>
        <w:autoSpaceDE/>
        <w:autoSpaceDN/>
        <w:adjustRightInd/>
        <w:ind w:left="1440" w:hanging="720"/>
        <w:rPr>
          <w:sz w:val="24"/>
          <w:szCs w:val="24"/>
        </w:rPr>
      </w:pPr>
      <w:r w:rsidRPr="00A63992">
        <w:rPr>
          <w:sz w:val="24"/>
          <w:szCs w:val="24"/>
        </w:rPr>
        <w:t xml:space="preserve">The </w:t>
      </w:r>
      <w:r w:rsidR="003A4044" w:rsidRPr="00A63992">
        <w:rPr>
          <w:sz w:val="24"/>
          <w:szCs w:val="24"/>
        </w:rPr>
        <w:t>Applicant</w:t>
      </w:r>
      <w:r w:rsidRPr="00A63992">
        <w:rPr>
          <w:sz w:val="24"/>
          <w:szCs w:val="24"/>
        </w:rPr>
        <w:t xml:space="preserve">’s </w:t>
      </w:r>
      <w:r w:rsidR="007948BC" w:rsidRPr="00A63992">
        <w:rPr>
          <w:sz w:val="24"/>
          <w:szCs w:val="24"/>
        </w:rPr>
        <w:t xml:space="preserve">Comprehensive Permit Application </w:t>
      </w:r>
      <w:r w:rsidR="00004CED" w:rsidRPr="00A63992">
        <w:rPr>
          <w:sz w:val="24"/>
          <w:szCs w:val="24"/>
        </w:rPr>
        <w:t xml:space="preserve">does not constitute </w:t>
      </w:r>
      <w:r w:rsidRPr="00A63992">
        <w:rPr>
          <w:sz w:val="24"/>
          <w:szCs w:val="24"/>
        </w:rPr>
        <w:t>a Related Application pursuant to 760 CMR 56.03(7).</w:t>
      </w:r>
    </w:p>
    <w:p w14:paraId="08F4CDCD" w14:textId="77777777" w:rsidR="000E6B0D" w:rsidRDefault="000E6B0D" w:rsidP="000E6B0D">
      <w:pPr>
        <w:pStyle w:val="ListParagraph"/>
        <w:rPr>
          <w:sz w:val="24"/>
          <w:szCs w:val="24"/>
        </w:rPr>
      </w:pPr>
    </w:p>
    <w:p w14:paraId="3287E33A" w14:textId="77777777" w:rsidR="00481019" w:rsidRDefault="00481019" w:rsidP="008066AA">
      <w:pPr>
        <w:widowControl/>
        <w:autoSpaceDE/>
        <w:autoSpaceDN/>
        <w:adjustRightInd/>
        <w:jc w:val="center"/>
        <w:rPr>
          <w:sz w:val="24"/>
          <w:szCs w:val="24"/>
        </w:rPr>
      </w:pPr>
    </w:p>
    <w:p w14:paraId="404A3AFE" w14:textId="77777777" w:rsidR="008066AA" w:rsidRPr="00330666" w:rsidRDefault="008066AA" w:rsidP="008066AA">
      <w:pPr>
        <w:widowControl/>
        <w:autoSpaceDE/>
        <w:autoSpaceDN/>
        <w:adjustRightInd/>
        <w:jc w:val="center"/>
        <w:rPr>
          <w:sz w:val="24"/>
          <w:szCs w:val="24"/>
        </w:rPr>
      </w:pPr>
      <w:r w:rsidRPr="00330666">
        <w:rPr>
          <w:sz w:val="24"/>
          <w:szCs w:val="24"/>
        </w:rPr>
        <w:t>III.</w:t>
      </w:r>
      <w:r w:rsidRPr="00330666">
        <w:rPr>
          <w:sz w:val="24"/>
          <w:szCs w:val="24"/>
        </w:rPr>
        <w:tab/>
      </w:r>
      <w:r w:rsidRPr="00330666">
        <w:rPr>
          <w:sz w:val="24"/>
          <w:szCs w:val="24"/>
          <w:u w:val="single"/>
        </w:rPr>
        <w:t>FACTUAL FINDINGS</w:t>
      </w:r>
    </w:p>
    <w:p w14:paraId="7AC5FA50" w14:textId="77777777" w:rsidR="008066AA" w:rsidRDefault="008066AA" w:rsidP="008066AA">
      <w:pPr>
        <w:ind w:left="720"/>
        <w:rPr>
          <w:sz w:val="24"/>
          <w:szCs w:val="24"/>
        </w:rPr>
      </w:pPr>
    </w:p>
    <w:p w14:paraId="1820B950" w14:textId="77777777" w:rsidR="00F86DC5" w:rsidRPr="001F0BA1" w:rsidRDefault="00F86DC5" w:rsidP="008066AA">
      <w:pPr>
        <w:ind w:left="720"/>
        <w:rPr>
          <w:sz w:val="24"/>
          <w:szCs w:val="24"/>
          <w:u w:val="single"/>
        </w:rPr>
      </w:pPr>
      <w:r>
        <w:rPr>
          <w:sz w:val="24"/>
          <w:szCs w:val="24"/>
          <w:u w:val="single"/>
        </w:rPr>
        <w:t>Location of Project</w:t>
      </w:r>
    </w:p>
    <w:p w14:paraId="3A71FB6B" w14:textId="77777777" w:rsidR="00F86DC5" w:rsidRDefault="00F86DC5" w:rsidP="008066AA">
      <w:pPr>
        <w:ind w:left="720"/>
        <w:rPr>
          <w:sz w:val="24"/>
          <w:szCs w:val="24"/>
        </w:rPr>
      </w:pPr>
    </w:p>
    <w:p w14:paraId="41C70B0B" w14:textId="1CFFE1E2" w:rsidR="00A70C9B" w:rsidRPr="00592068" w:rsidRDefault="008066AA" w:rsidP="006600B6">
      <w:pPr>
        <w:widowControl/>
        <w:numPr>
          <w:ilvl w:val="0"/>
          <w:numId w:val="1"/>
        </w:numPr>
        <w:tabs>
          <w:tab w:val="clear" w:pos="360"/>
          <w:tab w:val="num" w:pos="720"/>
        </w:tabs>
        <w:ind w:left="720" w:hanging="900"/>
        <w:rPr>
          <w:sz w:val="24"/>
          <w:szCs w:val="24"/>
        </w:rPr>
      </w:pPr>
      <w:bookmarkStart w:id="14" w:name="_DV_M13"/>
      <w:bookmarkStart w:id="15" w:name="_DV_M14"/>
      <w:bookmarkEnd w:id="14"/>
      <w:bookmarkEnd w:id="15"/>
      <w:r w:rsidRPr="00592068">
        <w:rPr>
          <w:sz w:val="24"/>
          <w:szCs w:val="24"/>
        </w:rPr>
        <w:lastRenderedPageBreak/>
        <w:t xml:space="preserve">The Project is located </w:t>
      </w:r>
      <w:r w:rsidR="00A63992" w:rsidRPr="00592068">
        <w:rPr>
          <w:sz w:val="24"/>
          <w:szCs w:val="24"/>
        </w:rPr>
        <w:t xml:space="preserve">at </w:t>
      </w:r>
      <w:r w:rsidR="00CD2C73">
        <w:rPr>
          <w:sz w:val="24"/>
          <w:szCs w:val="24"/>
        </w:rPr>
        <w:t xml:space="preserve">4 Littleton Drive, </w:t>
      </w:r>
      <w:r w:rsidR="00E046CA">
        <w:rPr>
          <w:sz w:val="24"/>
          <w:szCs w:val="24"/>
        </w:rPr>
        <w:t>Wareham</w:t>
      </w:r>
      <w:r w:rsidR="00592068" w:rsidRPr="00592068">
        <w:rPr>
          <w:sz w:val="24"/>
          <w:szCs w:val="24"/>
        </w:rPr>
        <w:t xml:space="preserve">, Massachusetts.  The Property has frontage on </w:t>
      </w:r>
      <w:r w:rsidR="00CD2C73">
        <w:rPr>
          <w:sz w:val="24"/>
          <w:szCs w:val="24"/>
        </w:rPr>
        <w:t xml:space="preserve">Littleton Drive, and is located within the </w:t>
      </w:r>
      <w:r w:rsidR="00B41614">
        <w:rPr>
          <w:sz w:val="24"/>
          <w:szCs w:val="24"/>
        </w:rPr>
        <w:t xml:space="preserve">MR-30 Zoning </w:t>
      </w:r>
      <w:r w:rsidR="004867A3">
        <w:rPr>
          <w:sz w:val="24"/>
          <w:szCs w:val="24"/>
        </w:rPr>
        <w:t>District</w:t>
      </w:r>
      <w:r w:rsidR="004867A3" w:rsidRPr="00FD50AD">
        <w:rPr>
          <w:sz w:val="24"/>
          <w:szCs w:val="24"/>
        </w:rPr>
        <w:t xml:space="preserve">.  </w:t>
      </w:r>
    </w:p>
    <w:p w14:paraId="0BFF704D" w14:textId="77777777" w:rsidR="00D003B7" w:rsidRPr="001F0BA1" w:rsidRDefault="00D003B7" w:rsidP="001F0BA1">
      <w:pPr>
        <w:rPr>
          <w:sz w:val="24"/>
          <w:szCs w:val="24"/>
        </w:rPr>
      </w:pPr>
    </w:p>
    <w:p w14:paraId="61840280" w14:textId="77777777" w:rsidR="00F86DC5" w:rsidRDefault="00F86DC5" w:rsidP="00D003B7">
      <w:pPr>
        <w:pStyle w:val="ListParagraph"/>
        <w:rPr>
          <w:sz w:val="24"/>
          <w:szCs w:val="24"/>
          <w:u w:val="single"/>
        </w:rPr>
      </w:pPr>
      <w:r>
        <w:rPr>
          <w:sz w:val="24"/>
          <w:szCs w:val="24"/>
          <w:u w:val="single"/>
        </w:rPr>
        <w:t>Civil Engineering, Site Design, and Stormwater Impact</w:t>
      </w:r>
    </w:p>
    <w:p w14:paraId="2060E21C" w14:textId="77777777" w:rsidR="00F86DC5" w:rsidRPr="001F0BA1" w:rsidRDefault="00F86DC5" w:rsidP="00D003B7">
      <w:pPr>
        <w:pStyle w:val="ListParagraph"/>
        <w:rPr>
          <w:sz w:val="24"/>
          <w:szCs w:val="24"/>
          <w:u w:val="single"/>
        </w:rPr>
      </w:pPr>
    </w:p>
    <w:p w14:paraId="3FCF1E72" w14:textId="6E018974" w:rsidR="00FD40B3" w:rsidRDefault="008066AA" w:rsidP="00FD40B3">
      <w:pPr>
        <w:widowControl/>
        <w:numPr>
          <w:ilvl w:val="0"/>
          <w:numId w:val="1"/>
        </w:numPr>
        <w:tabs>
          <w:tab w:val="clear" w:pos="360"/>
          <w:tab w:val="num" w:pos="720"/>
        </w:tabs>
        <w:ind w:left="720" w:hanging="900"/>
        <w:rPr>
          <w:sz w:val="24"/>
          <w:szCs w:val="24"/>
        </w:rPr>
      </w:pPr>
      <w:r w:rsidRPr="00FD40B3">
        <w:rPr>
          <w:sz w:val="24"/>
          <w:szCs w:val="24"/>
        </w:rPr>
        <w:t>The Board engaged in review</w:t>
      </w:r>
      <w:r w:rsidR="00216038">
        <w:rPr>
          <w:sz w:val="24"/>
          <w:szCs w:val="24"/>
        </w:rPr>
        <w:t xml:space="preserve"> </w:t>
      </w:r>
      <w:r w:rsidRPr="00FD40B3">
        <w:rPr>
          <w:sz w:val="24"/>
          <w:szCs w:val="24"/>
        </w:rPr>
        <w:t xml:space="preserve">of </w:t>
      </w:r>
      <w:r w:rsidR="001C0333" w:rsidRPr="00FD40B3">
        <w:rPr>
          <w:sz w:val="24"/>
          <w:szCs w:val="24"/>
        </w:rPr>
        <w:t xml:space="preserve">potential civil engineering, site design, and stormwater impacts of the Project.  </w:t>
      </w:r>
    </w:p>
    <w:p w14:paraId="07CFBFD4" w14:textId="77777777" w:rsidR="00FD40B3" w:rsidRDefault="00FD40B3" w:rsidP="00FD40B3">
      <w:pPr>
        <w:ind w:left="720"/>
        <w:rPr>
          <w:sz w:val="24"/>
          <w:szCs w:val="24"/>
        </w:rPr>
      </w:pPr>
    </w:p>
    <w:p w14:paraId="47FED546" w14:textId="1008E0F1" w:rsidR="00FD40B3" w:rsidRDefault="00FD40B3" w:rsidP="00FD40B3">
      <w:pPr>
        <w:widowControl/>
        <w:numPr>
          <w:ilvl w:val="0"/>
          <w:numId w:val="1"/>
        </w:numPr>
        <w:tabs>
          <w:tab w:val="clear" w:pos="360"/>
          <w:tab w:val="num" w:pos="720"/>
        </w:tabs>
        <w:ind w:left="720" w:hanging="900"/>
        <w:rPr>
          <w:sz w:val="24"/>
          <w:szCs w:val="24"/>
        </w:rPr>
      </w:pPr>
      <w:r w:rsidRPr="00FD40B3">
        <w:rPr>
          <w:sz w:val="24"/>
          <w:szCs w:val="24"/>
        </w:rPr>
        <w:t xml:space="preserve">The Project will connect to the </w:t>
      </w:r>
      <w:r w:rsidR="009D1740">
        <w:rPr>
          <w:sz w:val="24"/>
          <w:szCs w:val="24"/>
        </w:rPr>
        <w:t>Wareham municipal sewer system</w:t>
      </w:r>
      <w:r w:rsidR="001456B8">
        <w:rPr>
          <w:sz w:val="24"/>
          <w:szCs w:val="24"/>
        </w:rPr>
        <w:t xml:space="preserve">.  The Project also proposes to connect to the </w:t>
      </w:r>
      <w:r w:rsidR="003A3575">
        <w:rPr>
          <w:sz w:val="24"/>
          <w:szCs w:val="24"/>
        </w:rPr>
        <w:t xml:space="preserve">Onset Fire </w:t>
      </w:r>
      <w:r w:rsidR="00101982">
        <w:rPr>
          <w:sz w:val="24"/>
          <w:szCs w:val="24"/>
        </w:rPr>
        <w:t xml:space="preserve">and Water </w:t>
      </w:r>
      <w:r w:rsidR="003A3575">
        <w:rPr>
          <w:sz w:val="24"/>
          <w:szCs w:val="24"/>
        </w:rPr>
        <w:t>District</w:t>
      </w:r>
      <w:r w:rsidR="00DF2740">
        <w:rPr>
          <w:sz w:val="24"/>
          <w:szCs w:val="24"/>
        </w:rPr>
        <w:t xml:space="preserve"> for connection to the municipal water system.</w:t>
      </w:r>
      <w:r w:rsidR="00805107">
        <w:rPr>
          <w:sz w:val="24"/>
          <w:szCs w:val="24"/>
        </w:rPr>
        <w:t xml:space="preserve">  Independent reviews, with input from both the Wareham Sewer Commissioners and the </w:t>
      </w:r>
      <w:r w:rsidR="003A3575">
        <w:rPr>
          <w:sz w:val="24"/>
          <w:szCs w:val="24"/>
        </w:rPr>
        <w:t>Onset Fire</w:t>
      </w:r>
      <w:r w:rsidR="00101982">
        <w:rPr>
          <w:sz w:val="24"/>
          <w:szCs w:val="24"/>
        </w:rPr>
        <w:t xml:space="preserve"> and Water</w:t>
      </w:r>
      <w:r w:rsidR="003A3575">
        <w:rPr>
          <w:sz w:val="24"/>
          <w:szCs w:val="24"/>
        </w:rPr>
        <w:t xml:space="preserve"> District</w:t>
      </w:r>
      <w:r w:rsidR="00805107">
        <w:rPr>
          <w:sz w:val="24"/>
          <w:szCs w:val="24"/>
        </w:rPr>
        <w:t xml:space="preserve"> were undertaken to ensure sufficient capacity exists to allow connection</w:t>
      </w:r>
      <w:r w:rsidR="00B874FF">
        <w:rPr>
          <w:sz w:val="24"/>
          <w:szCs w:val="24"/>
        </w:rPr>
        <w:t xml:space="preserve"> to the municipal systems.</w:t>
      </w:r>
    </w:p>
    <w:p w14:paraId="1648AD2F" w14:textId="77777777" w:rsidR="006636D8" w:rsidRDefault="006636D8" w:rsidP="006636D8">
      <w:pPr>
        <w:pStyle w:val="ListParagraph"/>
        <w:rPr>
          <w:sz w:val="24"/>
          <w:szCs w:val="24"/>
        </w:rPr>
      </w:pPr>
    </w:p>
    <w:p w14:paraId="7D2893E0" w14:textId="03EBA853" w:rsidR="006636D8" w:rsidRPr="0088334D" w:rsidRDefault="006636D8" w:rsidP="00FD40B3">
      <w:pPr>
        <w:widowControl/>
        <w:numPr>
          <w:ilvl w:val="0"/>
          <w:numId w:val="1"/>
        </w:numPr>
        <w:tabs>
          <w:tab w:val="clear" w:pos="360"/>
          <w:tab w:val="num" w:pos="720"/>
        </w:tabs>
        <w:ind w:left="720" w:hanging="900"/>
        <w:rPr>
          <w:sz w:val="24"/>
          <w:szCs w:val="24"/>
        </w:rPr>
      </w:pPr>
      <w:r w:rsidRPr="0088334D">
        <w:rPr>
          <w:sz w:val="24"/>
          <w:szCs w:val="24"/>
        </w:rPr>
        <w:t>The</w:t>
      </w:r>
      <w:r w:rsidR="00663A0D">
        <w:rPr>
          <w:sz w:val="24"/>
          <w:szCs w:val="24"/>
        </w:rPr>
        <w:t xml:space="preserve"> Applicant </w:t>
      </w:r>
      <w:r w:rsidR="003C01DD">
        <w:rPr>
          <w:sz w:val="24"/>
          <w:szCs w:val="24"/>
        </w:rPr>
        <w:t xml:space="preserve">proposes to construct </w:t>
      </w:r>
      <w:r w:rsidR="00826A22">
        <w:rPr>
          <w:sz w:val="24"/>
          <w:szCs w:val="24"/>
        </w:rPr>
        <w:t>1</w:t>
      </w:r>
      <w:r w:rsidR="001D442E">
        <w:rPr>
          <w:sz w:val="24"/>
          <w:szCs w:val="24"/>
        </w:rPr>
        <w:t>28</w:t>
      </w:r>
      <w:r w:rsidR="004426DE" w:rsidRPr="00EC1C2E">
        <w:rPr>
          <w:sz w:val="24"/>
          <w:szCs w:val="24"/>
        </w:rPr>
        <w:t xml:space="preserve"> </w:t>
      </w:r>
      <w:r w:rsidR="00663A0D" w:rsidRPr="00EC1C2E">
        <w:rPr>
          <w:sz w:val="24"/>
          <w:szCs w:val="24"/>
        </w:rPr>
        <w:t>parking</w:t>
      </w:r>
      <w:r w:rsidR="00663A0D">
        <w:rPr>
          <w:sz w:val="24"/>
          <w:szCs w:val="24"/>
        </w:rPr>
        <w:t xml:space="preserve"> spaces for the Project, </w:t>
      </w:r>
      <w:r w:rsidR="003C01DD">
        <w:rPr>
          <w:sz w:val="24"/>
          <w:szCs w:val="24"/>
        </w:rPr>
        <w:t>which is</w:t>
      </w:r>
      <w:r w:rsidR="0084253C">
        <w:rPr>
          <w:sz w:val="24"/>
          <w:szCs w:val="24"/>
        </w:rPr>
        <w:t xml:space="preserve"> not</w:t>
      </w:r>
      <w:r w:rsidR="00513865">
        <w:rPr>
          <w:sz w:val="24"/>
          <w:szCs w:val="24"/>
        </w:rPr>
        <w:t xml:space="preserve"> </w:t>
      </w:r>
      <w:r w:rsidR="00663A0D">
        <w:rPr>
          <w:sz w:val="24"/>
          <w:szCs w:val="24"/>
        </w:rPr>
        <w:t xml:space="preserve">in compliance with the </w:t>
      </w:r>
      <w:r w:rsidR="00B874FF">
        <w:rPr>
          <w:sz w:val="24"/>
          <w:szCs w:val="24"/>
        </w:rPr>
        <w:t>Wareham</w:t>
      </w:r>
      <w:r w:rsidR="00663A0D">
        <w:rPr>
          <w:sz w:val="24"/>
          <w:szCs w:val="24"/>
        </w:rPr>
        <w:t xml:space="preserve"> Zoning Bylaw</w:t>
      </w:r>
      <w:r w:rsidR="00513865">
        <w:rPr>
          <w:sz w:val="24"/>
          <w:szCs w:val="24"/>
        </w:rPr>
        <w:t xml:space="preserve">, which </w:t>
      </w:r>
      <w:r w:rsidR="00513865" w:rsidRPr="00EC1C2E">
        <w:rPr>
          <w:sz w:val="24"/>
          <w:szCs w:val="24"/>
        </w:rPr>
        <w:t xml:space="preserve">requires </w:t>
      </w:r>
      <w:r w:rsidR="001D442E">
        <w:rPr>
          <w:sz w:val="24"/>
          <w:szCs w:val="24"/>
        </w:rPr>
        <w:t>133</w:t>
      </w:r>
      <w:r w:rsidR="00340645">
        <w:rPr>
          <w:sz w:val="24"/>
          <w:szCs w:val="24"/>
        </w:rPr>
        <w:t xml:space="preserve"> </w:t>
      </w:r>
      <w:r w:rsidR="00513865">
        <w:rPr>
          <w:sz w:val="24"/>
          <w:szCs w:val="24"/>
        </w:rPr>
        <w:t>parking spaces</w:t>
      </w:r>
      <w:r w:rsidR="00663A0D">
        <w:rPr>
          <w:sz w:val="24"/>
          <w:szCs w:val="24"/>
        </w:rPr>
        <w:t>.</w:t>
      </w:r>
      <w:r w:rsidR="00513865">
        <w:rPr>
          <w:sz w:val="24"/>
          <w:szCs w:val="24"/>
        </w:rPr>
        <w:t xml:space="preserve">  </w:t>
      </w:r>
    </w:p>
    <w:p w14:paraId="18BDF43C" w14:textId="77777777" w:rsidR="00BB5EBB" w:rsidRDefault="00BB5EBB" w:rsidP="00BB5EBB">
      <w:pPr>
        <w:pStyle w:val="ListParagraph"/>
        <w:rPr>
          <w:sz w:val="24"/>
          <w:szCs w:val="24"/>
        </w:rPr>
      </w:pPr>
    </w:p>
    <w:p w14:paraId="61FCDF4A" w14:textId="4201D06E" w:rsidR="00340C9E" w:rsidRDefault="00F2230F" w:rsidP="00C17626">
      <w:pPr>
        <w:widowControl/>
        <w:numPr>
          <w:ilvl w:val="0"/>
          <w:numId w:val="1"/>
        </w:numPr>
        <w:tabs>
          <w:tab w:val="clear" w:pos="360"/>
          <w:tab w:val="num" w:pos="720"/>
        </w:tabs>
        <w:ind w:left="720" w:hanging="900"/>
        <w:rPr>
          <w:sz w:val="24"/>
          <w:szCs w:val="24"/>
        </w:rPr>
      </w:pPr>
      <w:r w:rsidRPr="009C6E08">
        <w:rPr>
          <w:sz w:val="24"/>
          <w:szCs w:val="24"/>
        </w:rPr>
        <w:t>On-site amenities will include</w:t>
      </w:r>
      <w:r w:rsidR="00D01187" w:rsidRPr="009C6E08">
        <w:rPr>
          <w:sz w:val="24"/>
          <w:szCs w:val="24"/>
        </w:rPr>
        <w:t xml:space="preserve"> a</w:t>
      </w:r>
      <w:r w:rsidR="00394FFD">
        <w:rPr>
          <w:sz w:val="24"/>
          <w:szCs w:val="24"/>
        </w:rPr>
        <w:t>n outdoor</w:t>
      </w:r>
      <w:r w:rsidR="00D01187" w:rsidRPr="009C6E08">
        <w:rPr>
          <w:sz w:val="24"/>
          <w:szCs w:val="24"/>
        </w:rPr>
        <w:t xml:space="preserve"> </w:t>
      </w:r>
      <w:r w:rsidR="007B75CD" w:rsidRPr="009C6E08">
        <w:rPr>
          <w:sz w:val="24"/>
          <w:szCs w:val="24"/>
        </w:rPr>
        <w:t>recreational area</w:t>
      </w:r>
      <w:r w:rsidR="00394FFD">
        <w:rPr>
          <w:sz w:val="24"/>
          <w:szCs w:val="24"/>
        </w:rPr>
        <w:t xml:space="preserve"> and a community building/clubhouse as shown on the Approved Plans</w:t>
      </w:r>
      <w:r w:rsidR="009A3A69">
        <w:rPr>
          <w:sz w:val="24"/>
          <w:szCs w:val="24"/>
        </w:rPr>
        <w:t>, referenced below</w:t>
      </w:r>
      <w:r w:rsidR="00216038" w:rsidRPr="009C6E08">
        <w:rPr>
          <w:sz w:val="24"/>
          <w:szCs w:val="24"/>
        </w:rPr>
        <w:t>.</w:t>
      </w:r>
      <w:r w:rsidR="009C6E08">
        <w:rPr>
          <w:sz w:val="24"/>
          <w:szCs w:val="24"/>
        </w:rPr>
        <w:t xml:space="preserve">  </w:t>
      </w:r>
      <w:r w:rsidR="00216038" w:rsidRPr="009C6E08">
        <w:rPr>
          <w:sz w:val="24"/>
          <w:szCs w:val="24"/>
        </w:rPr>
        <w:t xml:space="preserve"> </w:t>
      </w:r>
      <w:r w:rsidR="00025BE7" w:rsidRPr="009C6E08">
        <w:rPr>
          <w:sz w:val="24"/>
          <w:szCs w:val="24"/>
        </w:rPr>
        <w:t xml:space="preserve"> </w:t>
      </w:r>
    </w:p>
    <w:p w14:paraId="4E20A436" w14:textId="77777777" w:rsidR="009C6E08" w:rsidRPr="001F5FF8" w:rsidRDefault="009C6E08" w:rsidP="009C6E08">
      <w:pPr>
        <w:ind w:left="720"/>
        <w:rPr>
          <w:sz w:val="24"/>
          <w:szCs w:val="24"/>
        </w:rPr>
      </w:pPr>
    </w:p>
    <w:p w14:paraId="3D0EF49F" w14:textId="459A7063" w:rsidR="00F2230F" w:rsidRPr="00BB5EBB" w:rsidRDefault="00D01187" w:rsidP="00BB5EBB">
      <w:pPr>
        <w:widowControl/>
        <w:numPr>
          <w:ilvl w:val="0"/>
          <w:numId w:val="1"/>
        </w:numPr>
        <w:tabs>
          <w:tab w:val="clear" w:pos="360"/>
          <w:tab w:val="num" w:pos="720"/>
        </w:tabs>
        <w:ind w:left="720" w:hanging="900"/>
        <w:rPr>
          <w:sz w:val="24"/>
          <w:szCs w:val="24"/>
        </w:rPr>
      </w:pPr>
      <w:r>
        <w:rPr>
          <w:sz w:val="24"/>
          <w:szCs w:val="24"/>
        </w:rPr>
        <w:t xml:space="preserve">Approximately </w:t>
      </w:r>
      <w:r w:rsidR="001D442E">
        <w:rPr>
          <w:sz w:val="24"/>
          <w:szCs w:val="24"/>
        </w:rPr>
        <w:t>eighteen</w:t>
      </w:r>
      <w:r w:rsidR="004A23FC">
        <w:rPr>
          <w:sz w:val="24"/>
          <w:szCs w:val="24"/>
        </w:rPr>
        <w:t xml:space="preserve"> and one-tenth’s </w:t>
      </w:r>
      <w:r w:rsidR="00F24512">
        <w:rPr>
          <w:sz w:val="24"/>
          <w:szCs w:val="24"/>
        </w:rPr>
        <w:t xml:space="preserve">percent </w:t>
      </w:r>
      <w:r w:rsidR="00340645">
        <w:rPr>
          <w:sz w:val="24"/>
          <w:szCs w:val="24"/>
        </w:rPr>
        <w:t>(</w:t>
      </w:r>
      <w:r w:rsidR="004A23FC">
        <w:rPr>
          <w:sz w:val="24"/>
          <w:szCs w:val="24"/>
        </w:rPr>
        <w:t>18.1</w:t>
      </w:r>
      <w:r w:rsidR="00340645">
        <w:rPr>
          <w:sz w:val="24"/>
          <w:szCs w:val="24"/>
        </w:rPr>
        <w:t xml:space="preserve">%) </w:t>
      </w:r>
      <w:r>
        <w:rPr>
          <w:sz w:val="24"/>
          <w:szCs w:val="24"/>
        </w:rPr>
        <w:t xml:space="preserve">of the site </w:t>
      </w:r>
      <w:r w:rsidR="00F2230F" w:rsidRPr="00BB5EBB">
        <w:rPr>
          <w:sz w:val="24"/>
          <w:szCs w:val="24"/>
        </w:rPr>
        <w:t xml:space="preserve">will </w:t>
      </w:r>
      <w:r w:rsidR="006A650D">
        <w:rPr>
          <w:sz w:val="24"/>
          <w:szCs w:val="24"/>
        </w:rPr>
        <w:t>consist of impervious surface</w:t>
      </w:r>
      <w:r w:rsidR="00F2230F" w:rsidRPr="00BB5EBB">
        <w:rPr>
          <w:sz w:val="24"/>
          <w:szCs w:val="24"/>
        </w:rPr>
        <w:t xml:space="preserve"> with the remainder </w:t>
      </w:r>
      <w:r w:rsidR="006A650D">
        <w:rPr>
          <w:sz w:val="24"/>
          <w:szCs w:val="24"/>
        </w:rPr>
        <w:t>consisting of pervious surface</w:t>
      </w:r>
      <w:r w:rsidR="00F2230F" w:rsidRPr="00BB5EBB">
        <w:rPr>
          <w:sz w:val="24"/>
          <w:szCs w:val="24"/>
        </w:rPr>
        <w:t>.</w:t>
      </w:r>
      <w:r w:rsidR="006A650D">
        <w:rPr>
          <w:sz w:val="24"/>
          <w:szCs w:val="24"/>
        </w:rPr>
        <w:t xml:space="preserve">  The Board </w:t>
      </w:r>
      <w:r w:rsidR="00175F9C">
        <w:rPr>
          <w:sz w:val="24"/>
          <w:szCs w:val="24"/>
        </w:rPr>
        <w:t xml:space="preserve">finds </w:t>
      </w:r>
      <w:r w:rsidR="006A650D">
        <w:rPr>
          <w:sz w:val="24"/>
          <w:szCs w:val="24"/>
        </w:rPr>
        <w:t>that the total amount of impervious area</w:t>
      </w:r>
      <w:r w:rsidR="00B30840">
        <w:rPr>
          <w:sz w:val="24"/>
          <w:szCs w:val="24"/>
        </w:rPr>
        <w:t xml:space="preserve"> is </w:t>
      </w:r>
      <w:r w:rsidR="00754786">
        <w:rPr>
          <w:sz w:val="24"/>
          <w:szCs w:val="24"/>
        </w:rPr>
        <w:t>acceptable</w:t>
      </w:r>
      <w:r w:rsidR="00340C9E">
        <w:rPr>
          <w:sz w:val="24"/>
          <w:szCs w:val="24"/>
        </w:rPr>
        <w:t>.</w:t>
      </w:r>
    </w:p>
    <w:p w14:paraId="01CB5055" w14:textId="77777777" w:rsidR="00FD40B3" w:rsidRDefault="00FD40B3" w:rsidP="00FD40B3">
      <w:pPr>
        <w:pStyle w:val="ListParagraph"/>
        <w:rPr>
          <w:sz w:val="24"/>
          <w:szCs w:val="24"/>
        </w:rPr>
      </w:pPr>
    </w:p>
    <w:p w14:paraId="6FD574D0" w14:textId="2DECC508" w:rsidR="007B75CD" w:rsidRDefault="003C01DD" w:rsidP="00754786">
      <w:pPr>
        <w:widowControl/>
        <w:numPr>
          <w:ilvl w:val="0"/>
          <w:numId w:val="1"/>
        </w:numPr>
        <w:tabs>
          <w:tab w:val="clear" w:pos="360"/>
          <w:tab w:val="num" w:pos="720"/>
          <w:tab w:val="left" w:pos="5940"/>
        </w:tabs>
        <w:ind w:left="720" w:hanging="900"/>
        <w:rPr>
          <w:sz w:val="24"/>
          <w:szCs w:val="24"/>
        </w:rPr>
      </w:pPr>
      <w:r>
        <w:rPr>
          <w:sz w:val="24"/>
          <w:szCs w:val="24"/>
        </w:rPr>
        <w:t>The Board finds that the landscaping proposed by the Applicant is sufficient in light of the site disturbance that the Project will entail.</w:t>
      </w:r>
      <w:r w:rsidR="00B416EF">
        <w:rPr>
          <w:sz w:val="24"/>
          <w:szCs w:val="24"/>
        </w:rPr>
        <w:t xml:space="preserve">  The landscape design objective for the proposed development will be to enhance the built environment through the creation of a sustainable landscape that blends into the site’s natural surroundings.  The overall design will emphasize the use of low maintenance, native plantings and strive to integrate the proposed development’s needs into the site’s surrounding environment.</w:t>
      </w:r>
      <w:r>
        <w:rPr>
          <w:sz w:val="24"/>
          <w:szCs w:val="24"/>
        </w:rPr>
        <w:t xml:space="preserve">  </w:t>
      </w:r>
      <w:r w:rsidR="007B75CD">
        <w:rPr>
          <w:sz w:val="24"/>
          <w:szCs w:val="24"/>
        </w:rPr>
        <w:t xml:space="preserve">The proposed landscape is compliant/ consistent related to </w:t>
      </w:r>
      <w:r w:rsidR="00E36803" w:rsidRPr="000F1356">
        <w:rPr>
          <w:sz w:val="24"/>
          <w:szCs w:val="24"/>
        </w:rPr>
        <w:t>quantity</w:t>
      </w:r>
      <w:r w:rsidR="00E36803">
        <w:rPr>
          <w:sz w:val="24"/>
          <w:szCs w:val="24"/>
        </w:rPr>
        <w:t xml:space="preserve"> </w:t>
      </w:r>
      <w:r w:rsidR="007B75CD">
        <w:rPr>
          <w:sz w:val="24"/>
          <w:szCs w:val="24"/>
        </w:rPr>
        <w:t xml:space="preserve">and quality compared to other similar </w:t>
      </w:r>
      <w:commentRangeStart w:id="16"/>
      <w:r w:rsidR="007B75CD">
        <w:rPr>
          <w:sz w:val="24"/>
          <w:szCs w:val="24"/>
        </w:rPr>
        <w:t>developments</w:t>
      </w:r>
      <w:commentRangeEnd w:id="16"/>
      <w:r w:rsidR="00526CD1">
        <w:rPr>
          <w:rStyle w:val="CommentReference"/>
        </w:rPr>
        <w:commentReference w:id="16"/>
      </w:r>
      <w:r w:rsidR="007B75CD">
        <w:rPr>
          <w:sz w:val="24"/>
          <w:szCs w:val="24"/>
        </w:rPr>
        <w:t xml:space="preserve">. </w:t>
      </w:r>
    </w:p>
    <w:p w14:paraId="6AEF48A6" w14:textId="77777777" w:rsidR="008D5FE5" w:rsidRDefault="008D5FE5" w:rsidP="008D5FE5">
      <w:pPr>
        <w:pStyle w:val="ListParagraph"/>
        <w:rPr>
          <w:sz w:val="24"/>
          <w:szCs w:val="24"/>
        </w:rPr>
      </w:pPr>
    </w:p>
    <w:p w14:paraId="78C2E73C" w14:textId="77777777" w:rsidR="003C01DD" w:rsidRDefault="007B75CD" w:rsidP="00754786">
      <w:pPr>
        <w:widowControl/>
        <w:numPr>
          <w:ilvl w:val="0"/>
          <w:numId w:val="1"/>
        </w:numPr>
        <w:tabs>
          <w:tab w:val="clear" w:pos="360"/>
          <w:tab w:val="num" w:pos="720"/>
          <w:tab w:val="left" w:pos="5940"/>
        </w:tabs>
        <w:ind w:left="720" w:hanging="900"/>
        <w:rPr>
          <w:sz w:val="24"/>
          <w:szCs w:val="24"/>
        </w:rPr>
      </w:pPr>
      <w:r>
        <w:rPr>
          <w:sz w:val="24"/>
          <w:szCs w:val="24"/>
        </w:rPr>
        <w:t xml:space="preserve">Stormwater management has been designed in compliance with the Mass Stormwater management standards in accordance with 310 CMR 10.05(6)(k) through (q) and defined in detail in the MassDEP Stormwater Management Handbook.  The system incorporates BMP’s to </w:t>
      </w:r>
      <w:r w:rsidR="00F344BC">
        <w:rPr>
          <w:sz w:val="24"/>
          <w:szCs w:val="24"/>
        </w:rPr>
        <w:t xml:space="preserve">facilitate </w:t>
      </w:r>
      <w:r>
        <w:rPr>
          <w:sz w:val="24"/>
          <w:szCs w:val="24"/>
        </w:rPr>
        <w:t xml:space="preserve">TSS removal, </w:t>
      </w:r>
      <w:proofErr w:type="gramStart"/>
      <w:r>
        <w:rPr>
          <w:sz w:val="24"/>
          <w:szCs w:val="24"/>
        </w:rPr>
        <w:t>infiltration</w:t>
      </w:r>
      <w:proofErr w:type="gramEnd"/>
      <w:r>
        <w:rPr>
          <w:sz w:val="24"/>
          <w:szCs w:val="24"/>
        </w:rPr>
        <w:t xml:space="preserve"> and detention of stormwater flows.   </w:t>
      </w:r>
    </w:p>
    <w:p w14:paraId="682DEE64" w14:textId="77777777" w:rsidR="003C01DD" w:rsidRDefault="003C01DD" w:rsidP="00513865">
      <w:pPr>
        <w:ind w:left="720"/>
        <w:rPr>
          <w:sz w:val="24"/>
          <w:szCs w:val="24"/>
        </w:rPr>
      </w:pPr>
    </w:p>
    <w:p w14:paraId="451F6D6F" w14:textId="77777777" w:rsidR="00F86DC5" w:rsidRPr="00B416EF" w:rsidRDefault="00BB5EBB" w:rsidP="00B416EF">
      <w:pPr>
        <w:widowControl/>
        <w:numPr>
          <w:ilvl w:val="0"/>
          <w:numId w:val="1"/>
        </w:numPr>
        <w:tabs>
          <w:tab w:val="clear" w:pos="360"/>
          <w:tab w:val="num" w:pos="720"/>
        </w:tabs>
        <w:ind w:left="0" w:firstLine="0"/>
        <w:rPr>
          <w:sz w:val="24"/>
          <w:szCs w:val="24"/>
          <w:u w:val="single"/>
        </w:rPr>
      </w:pPr>
      <w:r w:rsidRPr="00B416EF">
        <w:rPr>
          <w:sz w:val="24"/>
          <w:szCs w:val="24"/>
        </w:rPr>
        <w:t xml:space="preserve">The </w:t>
      </w:r>
      <w:r w:rsidR="003C01DD" w:rsidRPr="00B416EF">
        <w:rPr>
          <w:sz w:val="24"/>
          <w:szCs w:val="24"/>
        </w:rPr>
        <w:t>Project</w:t>
      </w:r>
      <w:r w:rsidR="00C54D7C" w:rsidRPr="00B416EF">
        <w:rPr>
          <w:sz w:val="24"/>
          <w:szCs w:val="24"/>
        </w:rPr>
        <w:t>, as conditioned herein,</w:t>
      </w:r>
      <w:r w:rsidR="003C01DD" w:rsidRPr="00B416EF">
        <w:rPr>
          <w:sz w:val="24"/>
          <w:szCs w:val="24"/>
        </w:rPr>
        <w:t xml:space="preserve"> will </w:t>
      </w:r>
      <w:r w:rsidR="00692E73" w:rsidRPr="00B416EF">
        <w:rPr>
          <w:sz w:val="24"/>
          <w:szCs w:val="24"/>
        </w:rPr>
        <w:t xml:space="preserve">address the lack of </w:t>
      </w:r>
      <w:r w:rsidR="00A63992">
        <w:rPr>
          <w:sz w:val="24"/>
          <w:szCs w:val="24"/>
        </w:rPr>
        <w:t xml:space="preserve">affordable </w:t>
      </w:r>
      <w:r w:rsidR="00692E73" w:rsidRPr="00B416EF">
        <w:rPr>
          <w:sz w:val="24"/>
          <w:szCs w:val="24"/>
        </w:rPr>
        <w:t xml:space="preserve">rental units </w:t>
      </w:r>
      <w:r w:rsidR="0089628E">
        <w:rPr>
          <w:sz w:val="24"/>
          <w:szCs w:val="24"/>
        </w:rPr>
        <w:tab/>
      </w:r>
      <w:r w:rsidR="00807307" w:rsidRPr="00B416EF">
        <w:rPr>
          <w:sz w:val="24"/>
          <w:szCs w:val="24"/>
        </w:rPr>
        <w:t xml:space="preserve">in the </w:t>
      </w:r>
      <w:r w:rsidR="003C01DD" w:rsidRPr="00B416EF">
        <w:rPr>
          <w:sz w:val="24"/>
          <w:szCs w:val="24"/>
        </w:rPr>
        <w:t>Town</w:t>
      </w:r>
      <w:r w:rsidRPr="00B416EF">
        <w:rPr>
          <w:sz w:val="24"/>
          <w:szCs w:val="24"/>
        </w:rPr>
        <w:t>.</w:t>
      </w:r>
      <w:r w:rsidR="008B25B4" w:rsidRPr="00B416EF">
        <w:rPr>
          <w:sz w:val="24"/>
          <w:szCs w:val="24"/>
        </w:rPr>
        <w:t xml:space="preserve">  </w:t>
      </w:r>
    </w:p>
    <w:p w14:paraId="61B625DF" w14:textId="77777777" w:rsidR="00F86DC5" w:rsidRPr="00F86DC5" w:rsidRDefault="00F86DC5" w:rsidP="001F0BA1">
      <w:pPr>
        <w:rPr>
          <w:sz w:val="24"/>
          <w:szCs w:val="24"/>
        </w:rPr>
      </w:pPr>
    </w:p>
    <w:p w14:paraId="2818AD07" w14:textId="5E915F1F" w:rsidR="007620C1" w:rsidRPr="009A703A" w:rsidRDefault="00F86DC5" w:rsidP="009A703A">
      <w:pPr>
        <w:widowControl/>
        <w:numPr>
          <w:ilvl w:val="0"/>
          <w:numId w:val="1"/>
        </w:numPr>
        <w:tabs>
          <w:tab w:val="clear" w:pos="360"/>
        </w:tabs>
        <w:ind w:left="720" w:hanging="720"/>
        <w:rPr>
          <w:sz w:val="24"/>
          <w:szCs w:val="24"/>
        </w:rPr>
      </w:pPr>
      <w:r w:rsidRPr="00F86DC5">
        <w:rPr>
          <w:sz w:val="24"/>
          <w:szCs w:val="24"/>
        </w:rPr>
        <w:t xml:space="preserve">The Board heard testimony from the Applicant and </w:t>
      </w:r>
      <w:r w:rsidR="00AD2844">
        <w:rPr>
          <w:sz w:val="24"/>
          <w:szCs w:val="24"/>
        </w:rPr>
        <w:t>the Board’s tr</w:t>
      </w:r>
      <w:r w:rsidRPr="00F86DC5">
        <w:rPr>
          <w:sz w:val="24"/>
          <w:szCs w:val="24"/>
        </w:rPr>
        <w:t>affic consultant</w:t>
      </w:r>
      <w:r w:rsidR="00A63992">
        <w:rPr>
          <w:sz w:val="24"/>
          <w:szCs w:val="24"/>
        </w:rPr>
        <w:t>, including the Applicant</w:t>
      </w:r>
      <w:r w:rsidRPr="00F86DC5">
        <w:rPr>
          <w:sz w:val="24"/>
          <w:szCs w:val="24"/>
        </w:rPr>
        <w:t xml:space="preserve">’s Traffic </w:t>
      </w:r>
      <w:r w:rsidR="00AD2844">
        <w:rPr>
          <w:sz w:val="24"/>
          <w:szCs w:val="24"/>
        </w:rPr>
        <w:t>Impact Study</w:t>
      </w:r>
      <w:r w:rsidRPr="00F86DC5">
        <w:rPr>
          <w:sz w:val="24"/>
          <w:szCs w:val="24"/>
        </w:rPr>
        <w:t xml:space="preserve"> </w:t>
      </w:r>
      <w:r w:rsidR="002D4332">
        <w:rPr>
          <w:sz w:val="24"/>
          <w:szCs w:val="24"/>
        </w:rPr>
        <w:t xml:space="preserve">prepared by </w:t>
      </w:r>
      <w:proofErr w:type="spellStart"/>
      <w:r w:rsidR="00A672B9">
        <w:rPr>
          <w:sz w:val="24"/>
          <w:szCs w:val="24"/>
        </w:rPr>
        <w:t>Vanasse</w:t>
      </w:r>
      <w:proofErr w:type="spellEnd"/>
      <w:r w:rsidR="00A672B9">
        <w:rPr>
          <w:sz w:val="24"/>
          <w:szCs w:val="24"/>
        </w:rPr>
        <w:t xml:space="preserve"> &amp; Associates</w:t>
      </w:r>
      <w:r w:rsidRPr="00F86DC5">
        <w:rPr>
          <w:sz w:val="24"/>
          <w:szCs w:val="24"/>
        </w:rPr>
        <w:t xml:space="preserve">, that the Project is expected to result in approximately </w:t>
      </w:r>
      <w:r w:rsidR="0058662A">
        <w:rPr>
          <w:sz w:val="24"/>
          <w:szCs w:val="24"/>
        </w:rPr>
        <w:t>thirty-three (33)</w:t>
      </w:r>
      <w:r w:rsidRPr="00F86DC5">
        <w:rPr>
          <w:sz w:val="24"/>
          <w:szCs w:val="24"/>
        </w:rPr>
        <w:t xml:space="preserve"> vehicle trips </w:t>
      </w:r>
      <w:r w:rsidR="00A63992">
        <w:rPr>
          <w:sz w:val="24"/>
          <w:szCs w:val="24"/>
        </w:rPr>
        <w:t>d</w:t>
      </w:r>
      <w:r w:rsidRPr="00F86DC5">
        <w:rPr>
          <w:sz w:val="24"/>
          <w:szCs w:val="24"/>
        </w:rPr>
        <w:t xml:space="preserve">uring the weekday morning peak hour and approximately </w:t>
      </w:r>
      <w:r w:rsidR="0058662A">
        <w:rPr>
          <w:sz w:val="24"/>
          <w:szCs w:val="24"/>
        </w:rPr>
        <w:t>forty-two (42)</w:t>
      </w:r>
      <w:r w:rsidRPr="00F86DC5">
        <w:rPr>
          <w:sz w:val="24"/>
          <w:szCs w:val="24"/>
        </w:rPr>
        <w:t xml:space="preserve"> vehicle trips during the weekday afternoon peak hour</w:t>
      </w:r>
      <w:r w:rsidR="00A63992">
        <w:rPr>
          <w:sz w:val="24"/>
          <w:szCs w:val="24"/>
        </w:rPr>
        <w:t>.</w:t>
      </w:r>
      <w:r w:rsidR="00C967E3">
        <w:rPr>
          <w:sz w:val="24"/>
          <w:szCs w:val="24"/>
        </w:rPr>
        <w:t xml:space="preserve">  </w:t>
      </w:r>
      <w:r w:rsidRPr="00F86DC5">
        <w:rPr>
          <w:sz w:val="24"/>
          <w:szCs w:val="24"/>
        </w:rPr>
        <w:t xml:space="preserve"> </w:t>
      </w:r>
    </w:p>
    <w:p w14:paraId="55B29BCA" w14:textId="77777777" w:rsidR="00F86DC5" w:rsidRPr="00F86DC5" w:rsidRDefault="00F86DC5" w:rsidP="001F0BA1">
      <w:pPr>
        <w:widowControl/>
        <w:ind w:left="360"/>
        <w:rPr>
          <w:sz w:val="24"/>
          <w:szCs w:val="24"/>
        </w:rPr>
      </w:pPr>
    </w:p>
    <w:p w14:paraId="400F81B4" w14:textId="77777777" w:rsidR="00F86DC5" w:rsidRDefault="00F86DC5" w:rsidP="0051788C">
      <w:pPr>
        <w:widowControl/>
        <w:numPr>
          <w:ilvl w:val="0"/>
          <w:numId w:val="1"/>
        </w:numPr>
        <w:tabs>
          <w:tab w:val="clear" w:pos="360"/>
          <w:tab w:val="num" w:pos="720"/>
        </w:tabs>
        <w:autoSpaceDE/>
        <w:autoSpaceDN/>
        <w:adjustRightInd/>
        <w:ind w:left="720" w:hanging="720"/>
        <w:rPr>
          <w:sz w:val="24"/>
          <w:szCs w:val="24"/>
        </w:rPr>
      </w:pPr>
      <w:r w:rsidRPr="00763609">
        <w:rPr>
          <w:sz w:val="24"/>
          <w:szCs w:val="24"/>
        </w:rPr>
        <w:t xml:space="preserve">The Board finds that the conditions imposed in Section </w:t>
      </w:r>
      <w:r>
        <w:rPr>
          <w:sz w:val="24"/>
          <w:szCs w:val="24"/>
        </w:rPr>
        <w:t>I</w:t>
      </w:r>
      <w:r w:rsidRPr="00763609">
        <w:rPr>
          <w:sz w:val="24"/>
          <w:szCs w:val="24"/>
        </w:rPr>
        <w:t>V of this Decision are necessary in order to address Local Concerns.  The Board finds that such conditions will not render the project uneconomic.  To the extent that such conditions may render the project uneconomic (as defined in 760 CMR 56.02), the Board finds that the Local Concerns outweigh the potential benefits of the proposed affordable units.</w:t>
      </w:r>
    </w:p>
    <w:p w14:paraId="2DEFB0C1" w14:textId="77777777" w:rsidR="00F86DC5" w:rsidRDefault="00F86DC5" w:rsidP="00F86DC5">
      <w:pPr>
        <w:pStyle w:val="ListParagraph"/>
        <w:rPr>
          <w:sz w:val="24"/>
          <w:szCs w:val="24"/>
        </w:rPr>
      </w:pPr>
    </w:p>
    <w:p w14:paraId="5F5BEFD7" w14:textId="26ED8C35" w:rsidR="00922390" w:rsidRPr="009A703A" w:rsidRDefault="00F86DC5" w:rsidP="009A703A">
      <w:pPr>
        <w:widowControl/>
        <w:numPr>
          <w:ilvl w:val="0"/>
          <w:numId w:val="1"/>
        </w:numPr>
        <w:tabs>
          <w:tab w:val="clear" w:pos="360"/>
          <w:tab w:val="num" w:pos="720"/>
        </w:tabs>
        <w:autoSpaceDE/>
        <w:autoSpaceDN/>
        <w:adjustRightInd/>
        <w:ind w:left="720" w:hanging="720"/>
        <w:rPr>
          <w:sz w:val="24"/>
          <w:szCs w:val="24"/>
        </w:rPr>
      </w:pPr>
      <w:r w:rsidRPr="00763609">
        <w:rPr>
          <w:sz w:val="24"/>
          <w:szCs w:val="24"/>
        </w:rPr>
        <w:t xml:space="preserve">The Board finds that granting certain waivers from local by-laws and regulations is acceptable even though granting waivers may have an adverse impact on Local Concerns.   </w:t>
      </w:r>
      <w:r w:rsidRPr="009A703A">
        <w:rPr>
          <w:sz w:val="24"/>
          <w:szCs w:val="24"/>
        </w:rPr>
        <w:t xml:space="preserve">The Board finds that the conditions imposed below </w:t>
      </w:r>
      <w:r w:rsidR="00E36803" w:rsidRPr="009A703A">
        <w:rPr>
          <w:sz w:val="24"/>
          <w:szCs w:val="24"/>
        </w:rPr>
        <w:t xml:space="preserve">address </w:t>
      </w:r>
      <w:r w:rsidRPr="009A703A">
        <w:rPr>
          <w:sz w:val="24"/>
          <w:szCs w:val="24"/>
        </w:rPr>
        <w:t xml:space="preserve">local and regional housing needs while properly protecting valid issues of local concern. </w:t>
      </w:r>
    </w:p>
    <w:p w14:paraId="170BD85E" w14:textId="77777777" w:rsidR="008D5FE5" w:rsidRDefault="008D5FE5" w:rsidP="008D5FE5">
      <w:pPr>
        <w:pStyle w:val="ListParagraph"/>
        <w:rPr>
          <w:sz w:val="24"/>
          <w:szCs w:val="24"/>
        </w:rPr>
      </w:pPr>
    </w:p>
    <w:p w14:paraId="3C78472B" w14:textId="77777777" w:rsidR="00C717E5" w:rsidRDefault="00610F57" w:rsidP="008D5FE5">
      <w:pPr>
        <w:numPr>
          <w:ilvl w:val="0"/>
          <w:numId w:val="1"/>
        </w:numPr>
        <w:tabs>
          <w:tab w:val="clear" w:pos="360"/>
          <w:tab w:val="num" w:pos="720"/>
        </w:tabs>
        <w:ind w:left="720" w:hanging="720"/>
        <w:rPr>
          <w:sz w:val="24"/>
          <w:szCs w:val="24"/>
        </w:rPr>
      </w:pPr>
      <w:r w:rsidRPr="008D5FE5">
        <w:rPr>
          <w:sz w:val="24"/>
          <w:szCs w:val="24"/>
        </w:rPr>
        <w:t xml:space="preserve">The Board finds that the construction of </w:t>
      </w:r>
      <w:r w:rsidR="009958DF" w:rsidRPr="008D5FE5">
        <w:rPr>
          <w:sz w:val="24"/>
          <w:szCs w:val="24"/>
        </w:rPr>
        <w:t>the Project, as conditioned,</w:t>
      </w:r>
      <w:r w:rsidRPr="008D5FE5">
        <w:rPr>
          <w:sz w:val="24"/>
          <w:szCs w:val="24"/>
        </w:rPr>
        <w:t xml:space="preserve"> will be consistent with local needs.</w:t>
      </w:r>
    </w:p>
    <w:p w14:paraId="6D4F1F39" w14:textId="77777777" w:rsidR="00481019" w:rsidRDefault="00481019" w:rsidP="00481019">
      <w:pPr>
        <w:pStyle w:val="ListParagraph"/>
        <w:rPr>
          <w:sz w:val="24"/>
          <w:szCs w:val="24"/>
        </w:rPr>
      </w:pPr>
    </w:p>
    <w:p w14:paraId="0F6DCF69" w14:textId="77777777" w:rsidR="008066AA" w:rsidRDefault="0058179C" w:rsidP="00CE4D58">
      <w:pPr>
        <w:widowControl/>
        <w:jc w:val="center"/>
        <w:rPr>
          <w:sz w:val="24"/>
          <w:szCs w:val="24"/>
        </w:rPr>
      </w:pPr>
      <w:bookmarkStart w:id="17" w:name="_DV_M15"/>
      <w:bookmarkStart w:id="18" w:name="_DV_M16"/>
      <w:bookmarkStart w:id="19" w:name="_DV_M35"/>
      <w:bookmarkStart w:id="20" w:name="_DV_M46"/>
      <w:bookmarkEnd w:id="17"/>
      <w:bookmarkEnd w:id="18"/>
      <w:bookmarkEnd w:id="19"/>
      <w:bookmarkEnd w:id="20"/>
      <w:r>
        <w:rPr>
          <w:sz w:val="24"/>
          <w:szCs w:val="24"/>
        </w:rPr>
        <w:t>IV.</w:t>
      </w:r>
      <w:r>
        <w:rPr>
          <w:sz w:val="24"/>
          <w:szCs w:val="24"/>
        </w:rPr>
        <w:tab/>
      </w:r>
      <w:r w:rsidR="008066AA" w:rsidRPr="0058179C">
        <w:rPr>
          <w:sz w:val="24"/>
          <w:szCs w:val="24"/>
          <w:u w:val="single"/>
        </w:rPr>
        <w:t>CONDITIONS</w:t>
      </w:r>
      <w:bookmarkStart w:id="21" w:name="_DV_M47"/>
      <w:bookmarkEnd w:id="21"/>
    </w:p>
    <w:p w14:paraId="02BAB2CF" w14:textId="77777777" w:rsidR="008066AA" w:rsidRDefault="008066AA" w:rsidP="008066AA">
      <w:pPr>
        <w:widowControl/>
        <w:rPr>
          <w:sz w:val="24"/>
          <w:szCs w:val="24"/>
        </w:rPr>
      </w:pPr>
      <w:r>
        <w:rPr>
          <w:sz w:val="24"/>
          <w:szCs w:val="24"/>
        </w:rPr>
        <w:tab/>
      </w:r>
    </w:p>
    <w:p w14:paraId="4F6A6380" w14:textId="77777777" w:rsidR="008066AA" w:rsidRPr="00036209" w:rsidRDefault="008066AA" w:rsidP="00036209">
      <w:pPr>
        <w:pStyle w:val="ListParagraph"/>
        <w:widowControl/>
        <w:numPr>
          <w:ilvl w:val="0"/>
          <w:numId w:val="21"/>
        </w:numPr>
        <w:ind w:hanging="720"/>
        <w:rPr>
          <w:b/>
          <w:sz w:val="24"/>
          <w:szCs w:val="24"/>
        </w:rPr>
      </w:pPr>
      <w:r w:rsidRPr="00036209">
        <w:rPr>
          <w:b/>
          <w:sz w:val="24"/>
          <w:szCs w:val="24"/>
        </w:rPr>
        <w:t xml:space="preserve">General </w:t>
      </w:r>
    </w:p>
    <w:p w14:paraId="3F77F71A" w14:textId="77777777" w:rsidR="008066AA" w:rsidRDefault="008066AA" w:rsidP="008066AA">
      <w:pPr>
        <w:widowControl/>
        <w:rPr>
          <w:b/>
          <w:sz w:val="24"/>
          <w:szCs w:val="24"/>
        </w:rPr>
      </w:pPr>
    </w:p>
    <w:p w14:paraId="784F6381" w14:textId="3C724BEE" w:rsidR="008066AA" w:rsidRDefault="008066AA" w:rsidP="008066AA">
      <w:pPr>
        <w:widowControl/>
        <w:ind w:left="720" w:hanging="720"/>
        <w:rPr>
          <w:sz w:val="24"/>
          <w:szCs w:val="24"/>
        </w:rPr>
      </w:pPr>
      <w:r>
        <w:rPr>
          <w:sz w:val="24"/>
          <w:szCs w:val="24"/>
        </w:rPr>
        <w:t>A.1</w:t>
      </w:r>
      <w:r>
        <w:rPr>
          <w:sz w:val="24"/>
          <w:szCs w:val="24"/>
        </w:rPr>
        <w:tab/>
      </w:r>
      <w:r w:rsidRPr="00DE75A0">
        <w:rPr>
          <w:sz w:val="24"/>
          <w:szCs w:val="24"/>
        </w:rPr>
        <w:t>The holder of this Comprehensive Permit is</w:t>
      </w:r>
      <w:r w:rsidR="000F004D">
        <w:rPr>
          <w:sz w:val="24"/>
          <w:szCs w:val="24"/>
        </w:rPr>
        <w:t xml:space="preserve"> </w:t>
      </w:r>
      <w:proofErr w:type="spellStart"/>
      <w:r w:rsidR="009A703A">
        <w:rPr>
          <w:sz w:val="24"/>
          <w:szCs w:val="24"/>
        </w:rPr>
        <w:t>Pennrose</w:t>
      </w:r>
      <w:proofErr w:type="spellEnd"/>
      <w:r w:rsidR="009A703A">
        <w:rPr>
          <w:sz w:val="24"/>
          <w:szCs w:val="24"/>
        </w:rPr>
        <w:t>, LLC</w:t>
      </w:r>
      <w:r w:rsidR="00081625">
        <w:rPr>
          <w:sz w:val="24"/>
          <w:szCs w:val="24"/>
        </w:rPr>
        <w:t>.</w:t>
      </w:r>
      <w:r w:rsidRPr="00DE75A0">
        <w:rPr>
          <w:sz w:val="24"/>
          <w:szCs w:val="24"/>
        </w:rPr>
        <w:t xml:space="preserve">  The </w:t>
      </w:r>
      <w:r w:rsidR="00D858D4">
        <w:rPr>
          <w:sz w:val="24"/>
          <w:szCs w:val="24"/>
        </w:rPr>
        <w:t>Property</w:t>
      </w:r>
      <w:r w:rsidR="00D858D4" w:rsidRPr="00DE75A0">
        <w:rPr>
          <w:sz w:val="24"/>
          <w:szCs w:val="24"/>
        </w:rPr>
        <w:t xml:space="preserve"> </w:t>
      </w:r>
      <w:r w:rsidRPr="00DE75A0">
        <w:rPr>
          <w:sz w:val="24"/>
          <w:szCs w:val="24"/>
        </w:rPr>
        <w:t>is defined as th</w:t>
      </w:r>
      <w:r w:rsidR="00D45963">
        <w:rPr>
          <w:sz w:val="24"/>
          <w:szCs w:val="24"/>
        </w:rPr>
        <w:t xml:space="preserve">e property located at </w:t>
      </w:r>
      <w:r w:rsidR="009A703A">
        <w:rPr>
          <w:sz w:val="24"/>
          <w:szCs w:val="24"/>
        </w:rPr>
        <w:t xml:space="preserve">4 Littleton Drive, </w:t>
      </w:r>
      <w:r w:rsidR="00081625">
        <w:rPr>
          <w:sz w:val="24"/>
          <w:szCs w:val="24"/>
        </w:rPr>
        <w:t>Wareham</w:t>
      </w:r>
      <w:r w:rsidR="003F3EE2">
        <w:rPr>
          <w:sz w:val="24"/>
          <w:szCs w:val="24"/>
        </w:rPr>
        <w:t>, Massachusetts</w:t>
      </w:r>
      <w:r w:rsidR="00481019">
        <w:rPr>
          <w:sz w:val="24"/>
          <w:szCs w:val="24"/>
        </w:rPr>
        <w:t xml:space="preserve">, </w:t>
      </w:r>
      <w:r w:rsidR="00F4125A">
        <w:rPr>
          <w:sz w:val="24"/>
          <w:szCs w:val="24"/>
        </w:rPr>
        <w:t xml:space="preserve">shown </w:t>
      </w:r>
      <w:r w:rsidR="00AA6FEA">
        <w:rPr>
          <w:sz w:val="24"/>
          <w:szCs w:val="24"/>
        </w:rPr>
        <w:t>o</w:t>
      </w:r>
      <w:r w:rsidR="00481019">
        <w:rPr>
          <w:sz w:val="24"/>
          <w:szCs w:val="24"/>
        </w:rPr>
        <w:t>n a plan entitled “</w:t>
      </w:r>
      <w:r w:rsidR="00074A91">
        <w:rPr>
          <w:sz w:val="24"/>
          <w:szCs w:val="24"/>
        </w:rPr>
        <w:t>Littleton Drive, Wareham, Massachusetts</w:t>
      </w:r>
      <w:r w:rsidR="003C549B">
        <w:rPr>
          <w:sz w:val="24"/>
          <w:szCs w:val="24"/>
        </w:rPr>
        <w:t>”</w:t>
      </w:r>
      <w:r w:rsidR="00FF36DC">
        <w:rPr>
          <w:sz w:val="24"/>
          <w:szCs w:val="24"/>
        </w:rPr>
        <w:t xml:space="preserve">, </w:t>
      </w:r>
      <w:r w:rsidR="001F68B9">
        <w:rPr>
          <w:sz w:val="24"/>
          <w:szCs w:val="24"/>
        </w:rPr>
        <w:t>pre</w:t>
      </w:r>
      <w:r w:rsidR="00481019">
        <w:rPr>
          <w:sz w:val="24"/>
          <w:szCs w:val="24"/>
        </w:rPr>
        <w:t xml:space="preserve">pared by </w:t>
      </w:r>
      <w:r w:rsidR="007E1135">
        <w:rPr>
          <w:sz w:val="24"/>
          <w:szCs w:val="24"/>
        </w:rPr>
        <w:t>Horsley Witten Group</w:t>
      </w:r>
      <w:r w:rsidR="00E232C0">
        <w:rPr>
          <w:sz w:val="24"/>
          <w:szCs w:val="24"/>
        </w:rPr>
        <w:t>.</w:t>
      </w:r>
      <w:r w:rsidR="00F4125A">
        <w:rPr>
          <w:sz w:val="24"/>
          <w:szCs w:val="24"/>
        </w:rPr>
        <w:t xml:space="preserve">  </w:t>
      </w:r>
      <w:r w:rsidRPr="00DE75A0">
        <w:rPr>
          <w:sz w:val="24"/>
          <w:szCs w:val="24"/>
        </w:rPr>
        <w:t>The Project is defined as all features shown on the plans listed below in Condition A.2 or as otherwise required by this Comprehensive Permit.</w:t>
      </w:r>
    </w:p>
    <w:p w14:paraId="18A93B82" w14:textId="77777777" w:rsidR="008066AA" w:rsidRDefault="008066AA" w:rsidP="008066AA">
      <w:pPr>
        <w:widowControl/>
        <w:rPr>
          <w:sz w:val="24"/>
          <w:szCs w:val="24"/>
        </w:rPr>
      </w:pPr>
    </w:p>
    <w:p w14:paraId="2F5CB694" w14:textId="3EB8B288" w:rsidR="008066AA" w:rsidRDefault="008066AA" w:rsidP="008066AA">
      <w:pPr>
        <w:widowControl/>
        <w:ind w:left="720" w:hanging="720"/>
        <w:rPr>
          <w:sz w:val="24"/>
          <w:szCs w:val="24"/>
        </w:rPr>
      </w:pPr>
      <w:r>
        <w:rPr>
          <w:sz w:val="24"/>
          <w:szCs w:val="24"/>
        </w:rPr>
        <w:t>A.2</w:t>
      </w:r>
      <w:r>
        <w:rPr>
          <w:sz w:val="24"/>
          <w:szCs w:val="24"/>
        </w:rPr>
        <w:tab/>
      </w:r>
      <w:r w:rsidRPr="001E2893">
        <w:rPr>
          <w:sz w:val="24"/>
          <w:szCs w:val="24"/>
        </w:rPr>
        <w:t xml:space="preserve">Except as may be provided for in the following </w:t>
      </w:r>
      <w:r>
        <w:rPr>
          <w:sz w:val="24"/>
          <w:szCs w:val="24"/>
        </w:rPr>
        <w:t>C</w:t>
      </w:r>
      <w:r w:rsidRPr="001E2893">
        <w:rPr>
          <w:sz w:val="24"/>
          <w:szCs w:val="24"/>
        </w:rPr>
        <w:t>onditions or in the Final Plans referenced below, the Project shall be constructed substantially in conformance with the plans and drawings listed below in this Condition A.2, which for purposes of this Comprehensive Permit shall be considered the Approved Plans for the Project (“Approved Plans”). Minor changes to the Approved Plans (e.g., changes that do not materially affect the location of, or increase the height or massing of the structures, or increase the number of units contained in the residential buildings) shall be submitted to the</w:t>
      </w:r>
      <w:r w:rsidR="00D31434">
        <w:rPr>
          <w:sz w:val="24"/>
          <w:szCs w:val="24"/>
        </w:rPr>
        <w:t xml:space="preserve"> </w:t>
      </w:r>
      <w:r w:rsidR="004F7DBF">
        <w:rPr>
          <w:sz w:val="24"/>
          <w:szCs w:val="24"/>
        </w:rPr>
        <w:t>D</w:t>
      </w:r>
      <w:r w:rsidR="0016655E">
        <w:rPr>
          <w:sz w:val="24"/>
          <w:szCs w:val="24"/>
        </w:rPr>
        <w:t>i</w:t>
      </w:r>
      <w:r w:rsidR="004F7DBF">
        <w:rPr>
          <w:sz w:val="24"/>
          <w:szCs w:val="24"/>
        </w:rPr>
        <w:t>rector of Planning and Community Development</w:t>
      </w:r>
      <w:r w:rsidR="00B21775">
        <w:rPr>
          <w:sz w:val="24"/>
          <w:szCs w:val="24"/>
        </w:rPr>
        <w:t xml:space="preserve"> </w:t>
      </w:r>
      <w:r w:rsidRPr="001E2893">
        <w:rPr>
          <w:sz w:val="24"/>
          <w:szCs w:val="24"/>
        </w:rPr>
        <w:t xml:space="preserve">who shall have the authority to approve such changes as immaterial changes.  If </w:t>
      </w:r>
      <w:r w:rsidR="00D31434">
        <w:rPr>
          <w:sz w:val="24"/>
          <w:szCs w:val="24"/>
        </w:rPr>
        <w:t xml:space="preserve">the </w:t>
      </w:r>
      <w:r w:rsidR="004F7DBF">
        <w:rPr>
          <w:sz w:val="24"/>
          <w:szCs w:val="24"/>
        </w:rPr>
        <w:t>D</w:t>
      </w:r>
      <w:r w:rsidR="0016655E">
        <w:rPr>
          <w:sz w:val="24"/>
          <w:szCs w:val="24"/>
        </w:rPr>
        <w:t>i</w:t>
      </w:r>
      <w:r w:rsidR="004F7DBF">
        <w:rPr>
          <w:sz w:val="24"/>
          <w:szCs w:val="24"/>
        </w:rPr>
        <w:t>rector of Planning and Community Development</w:t>
      </w:r>
      <w:r w:rsidR="00B21775">
        <w:rPr>
          <w:sz w:val="24"/>
          <w:szCs w:val="24"/>
        </w:rPr>
        <w:t xml:space="preserve"> </w:t>
      </w:r>
      <w:r w:rsidRPr="001E2893">
        <w:rPr>
          <w:sz w:val="24"/>
          <w:szCs w:val="24"/>
        </w:rPr>
        <w:lastRenderedPageBreak/>
        <w:t xml:space="preserve">determines that the proposed changes do not conform to the requirements of this Comprehensive Permit, he shall so notify the </w:t>
      </w:r>
      <w:r w:rsidR="003A4044">
        <w:rPr>
          <w:sz w:val="24"/>
          <w:szCs w:val="24"/>
        </w:rPr>
        <w:t>Applicant</w:t>
      </w:r>
      <w:r w:rsidRPr="001E2893">
        <w:rPr>
          <w:sz w:val="24"/>
          <w:szCs w:val="24"/>
        </w:rPr>
        <w:t xml:space="preserve"> and the </w:t>
      </w:r>
      <w:r w:rsidR="003A4044">
        <w:rPr>
          <w:sz w:val="24"/>
          <w:szCs w:val="24"/>
        </w:rPr>
        <w:t>Applicant</w:t>
      </w:r>
      <w:r w:rsidRPr="001E2893">
        <w:rPr>
          <w:sz w:val="24"/>
          <w:szCs w:val="24"/>
        </w:rPr>
        <w:t xml:space="preserve"> shall either bring the plans into conformance with this </w:t>
      </w:r>
      <w:r w:rsidR="00B21775">
        <w:rPr>
          <w:sz w:val="24"/>
          <w:szCs w:val="24"/>
        </w:rPr>
        <w:t>D</w:t>
      </w:r>
      <w:r w:rsidRPr="001E2893">
        <w:rPr>
          <w:sz w:val="24"/>
          <w:szCs w:val="24"/>
        </w:rPr>
        <w:t>ecision or seek modification in accordance with 760 CMR 56.05(11</w:t>
      </w:r>
      <w:r w:rsidRPr="00D01187">
        <w:rPr>
          <w:sz w:val="24"/>
          <w:szCs w:val="24"/>
        </w:rPr>
        <w:t>).  The Approved Plans consist of the following</w:t>
      </w:r>
      <w:r w:rsidR="00E27E24" w:rsidRPr="00D01187">
        <w:rPr>
          <w:sz w:val="24"/>
          <w:szCs w:val="24"/>
        </w:rPr>
        <w:t xml:space="preserve"> plan set from</w:t>
      </w:r>
      <w:r w:rsidR="0067640B">
        <w:rPr>
          <w:sz w:val="24"/>
          <w:szCs w:val="24"/>
        </w:rPr>
        <w:t xml:space="preserve"> BSC Group</w:t>
      </w:r>
      <w:r w:rsidRPr="00D01187">
        <w:rPr>
          <w:sz w:val="24"/>
          <w:szCs w:val="24"/>
        </w:rPr>
        <w:t>:</w:t>
      </w:r>
    </w:p>
    <w:p w14:paraId="12D52921" w14:textId="77777777" w:rsidR="00E27E24" w:rsidRDefault="00E27E24" w:rsidP="008066AA">
      <w:pPr>
        <w:widowControl/>
        <w:ind w:left="720" w:hanging="720"/>
        <w:rPr>
          <w:sz w:val="24"/>
          <w:szCs w:val="24"/>
        </w:rPr>
      </w:pPr>
    </w:p>
    <w:p w14:paraId="169796E8" w14:textId="4C50EAD5" w:rsidR="00F4125A" w:rsidRDefault="00E27E24" w:rsidP="008066AA">
      <w:pPr>
        <w:widowControl/>
        <w:ind w:left="720" w:hanging="720"/>
        <w:rPr>
          <w:sz w:val="24"/>
          <w:szCs w:val="24"/>
        </w:rPr>
      </w:pPr>
      <w:r>
        <w:rPr>
          <w:sz w:val="24"/>
          <w:szCs w:val="24"/>
        </w:rPr>
        <w:tab/>
      </w:r>
      <w:bookmarkStart w:id="22" w:name="_Hlk491353386"/>
      <w:r w:rsidR="0058034A" w:rsidRPr="0058034A">
        <w:rPr>
          <w:sz w:val="24"/>
          <w:szCs w:val="24"/>
        </w:rPr>
        <w:t>“</w:t>
      </w:r>
      <w:r w:rsidR="000E1A73">
        <w:rPr>
          <w:b/>
          <w:bCs/>
          <w:sz w:val="24"/>
          <w:szCs w:val="24"/>
        </w:rPr>
        <w:t>Title of Plan Set” _________________</w:t>
      </w:r>
      <w:r w:rsidR="0058034A">
        <w:rPr>
          <w:sz w:val="24"/>
          <w:szCs w:val="24"/>
        </w:rPr>
        <w:t>,</w:t>
      </w:r>
      <w:r w:rsidR="00F4125A">
        <w:rPr>
          <w:sz w:val="24"/>
          <w:szCs w:val="24"/>
        </w:rPr>
        <w:t xml:space="preserve"> and consisting of the following </w:t>
      </w:r>
      <w:commentRangeStart w:id="23"/>
      <w:r w:rsidR="00F4125A">
        <w:rPr>
          <w:sz w:val="24"/>
          <w:szCs w:val="24"/>
        </w:rPr>
        <w:t>sheets</w:t>
      </w:r>
      <w:commentRangeEnd w:id="23"/>
      <w:r w:rsidR="00590998">
        <w:rPr>
          <w:rStyle w:val="CommentReference"/>
        </w:rPr>
        <w:commentReference w:id="23"/>
      </w:r>
      <w:r w:rsidR="00F4125A">
        <w:rPr>
          <w:sz w:val="24"/>
          <w:szCs w:val="24"/>
        </w:rPr>
        <w:t>:</w:t>
      </w:r>
    </w:p>
    <w:p w14:paraId="5084F36F" w14:textId="77777777" w:rsidR="00F4125A" w:rsidRDefault="00F4125A" w:rsidP="008066AA">
      <w:pPr>
        <w:widowControl/>
        <w:ind w:left="720" w:hanging="720"/>
        <w:rPr>
          <w:sz w:val="24"/>
          <w:szCs w:val="24"/>
        </w:rPr>
      </w:pPr>
    </w:p>
    <w:p w14:paraId="54CF3635" w14:textId="77777777" w:rsidR="00DF087D" w:rsidRDefault="00F4125A" w:rsidP="008066AA">
      <w:pPr>
        <w:widowControl/>
        <w:ind w:left="720" w:hanging="720"/>
        <w:rPr>
          <w:sz w:val="24"/>
          <w:szCs w:val="24"/>
        </w:rPr>
      </w:pPr>
      <w:r>
        <w:rPr>
          <w:sz w:val="24"/>
          <w:szCs w:val="24"/>
        </w:rPr>
        <w:tab/>
      </w:r>
      <w:r w:rsidR="00DF087D">
        <w:rPr>
          <w:sz w:val="24"/>
          <w:szCs w:val="24"/>
        </w:rPr>
        <w:t>Survey and Site Plan</w:t>
      </w:r>
    </w:p>
    <w:p w14:paraId="7EAF81D9" w14:textId="77777777" w:rsidR="00DF087D" w:rsidRDefault="00DF087D" w:rsidP="00DF087D">
      <w:pPr>
        <w:widowControl/>
        <w:ind w:left="720"/>
        <w:rPr>
          <w:sz w:val="24"/>
          <w:szCs w:val="24"/>
        </w:rPr>
      </w:pPr>
      <w:r>
        <w:rPr>
          <w:sz w:val="24"/>
          <w:szCs w:val="24"/>
        </w:rPr>
        <w:t>Drawings and Floor Plans</w:t>
      </w:r>
    </w:p>
    <w:p w14:paraId="6E28CF23" w14:textId="77777777" w:rsidR="00DF087D" w:rsidRDefault="00DF087D" w:rsidP="00DF087D">
      <w:pPr>
        <w:widowControl/>
        <w:ind w:firstLine="720"/>
        <w:rPr>
          <w:sz w:val="24"/>
          <w:szCs w:val="24"/>
        </w:rPr>
      </w:pPr>
      <w:r>
        <w:rPr>
          <w:sz w:val="24"/>
          <w:szCs w:val="24"/>
        </w:rPr>
        <w:t>Renderings</w:t>
      </w:r>
    </w:p>
    <w:p w14:paraId="1BEA8C3C" w14:textId="7523953F" w:rsidR="00A63992" w:rsidRDefault="00A63992" w:rsidP="008066AA">
      <w:pPr>
        <w:widowControl/>
        <w:ind w:left="720" w:hanging="720"/>
        <w:rPr>
          <w:sz w:val="24"/>
          <w:szCs w:val="24"/>
        </w:rPr>
      </w:pPr>
    </w:p>
    <w:bookmarkEnd w:id="22"/>
    <w:p w14:paraId="751143D5" w14:textId="77777777" w:rsidR="004B489F" w:rsidRDefault="008066AA" w:rsidP="008066AA">
      <w:pPr>
        <w:keepLines/>
        <w:widowControl/>
        <w:ind w:left="720" w:hanging="720"/>
        <w:rPr>
          <w:sz w:val="24"/>
          <w:szCs w:val="24"/>
        </w:rPr>
      </w:pPr>
      <w:r>
        <w:rPr>
          <w:sz w:val="24"/>
          <w:szCs w:val="24"/>
        </w:rPr>
        <w:t>A.3</w:t>
      </w:r>
      <w:r>
        <w:rPr>
          <w:sz w:val="24"/>
          <w:szCs w:val="24"/>
        </w:rPr>
        <w:tab/>
      </w:r>
      <w:r w:rsidRPr="001E2893">
        <w:rPr>
          <w:sz w:val="24"/>
          <w:szCs w:val="24"/>
        </w:rPr>
        <w:t xml:space="preserve">The </w:t>
      </w:r>
      <w:r w:rsidR="003A4044">
        <w:rPr>
          <w:sz w:val="24"/>
          <w:szCs w:val="24"/>
        </w:rPr>
        <w:t>Applicant</w:t>
      </w:r>
      <w:r w:rsidRPr="001E2893">
        <w:rPr>
          <w:sz w:val="24"/>
          <w:szCs w:val="24"/>
        </w:rPr>
        <w:t xml:space="preserve"> shall be a Limited Dividend Entity as required by Chapter 40B and its successors and </w:t>
      </w:r>
      <w:r w:rsidRPr="000F1356">
        <w:rPr>
          <w:sz w:val="24"/>
          <w:szCs w:val="24"/>
        </w:rPr>
        <w:t>assign</w:t>
      </w:r>
      <w:r w:rsidR="00E36803" w:rsidRPr="000F1356">
        <w:rPr>
          <w:sz w:val="24"/>
          <w:szCs w:val="24"/>
        </w:rPr>
        <w:t>s</w:t>
      </w:r>
      <w:r w:rsidR="000F1356">
        <w:rPr>
          <w:sz w:val="24"/>
          <w:szCs w:val="24"/>
        </w:rPr>
        <w:t xml:space="preserve"> </w:t>
      </w:r>
      <w:r w:rsidRPr="000F1356">
        <w:rPr>
          <w:sz w:val="24"/>
          <w:szCs w:val="24"/>
        </w:rPr>
        <w:t>shall</w:t>
      </w:r>
      <w:r w:rsidRPr="001E2893">
        <w:rPr>
          <w:sz w:val="24"/>
          <w:szCs w:val="24"/>
        </w:rPr>
        <w:t xml:space="preserve"> comply with the limited dividend and other applicable requirements of Chapter 40B and the regulations adopted thereunder.</w:t>
      </w:r>
    </w:p>
    <w:p w14:paraId="32642A02" w14:textId="77777777" w:rsidR="00776252" w:rsidRDefault="00776252" w:rsidP="008066AA">
      <w:pPr>
        <w:keepLines/>
        <w:widowControl/>
        <w:ind w:left="720" w:hanging="720"/>
        <w:rPr>
          <w:sz w:val="24"/>
          <w:szCs w:val="24"/>
        </w:rPr>
      </w:pPr>
    </w:p>
    <w:p w14:paraId="47AC4A4B" w14:textId="1DDAF0AB" w:rsidR="00FD4EAA" w:rsidRPr="00CE183C" w:rsidRDefault="00776252" w:rsidP="00A63992">
      <w:pPr>
        <w:keepLines/>
        <w:widowControl/>
        <w:ind w:left="720" w:hanging="720"/>
        <w:rPr>
          <w:sz w:val="24"/>
          <w:szCs w:val="24"/>
        </w:rPr>
      </w:pPr>
      <w:r>
        <w:rPr>
          <w:sz w:val="24"/>
          <w:szCs w:val="24"/>
        </w:rPr>
        <w:t>A.4</w:t>
      </w:r>
      <w:r>
        <w:rPr>
          <w:sz w:val="24"/>
          <w:szCs w:val="24"/>
        </w:rPr>
        <w:tab/>
      </w:r>
      <w:r w:rsidR="00FD4EAA" w:rsidRPr="00CE183C">
        <w:rPr>
          <w:sz w:val="24"/>
          <w:szCs w:val="24"/>
        </w:rPr>
        <w:t xml:space="preserve">The Project shall consist of not more than </w:t>
      </w:r>
      <w:r w:rsidR="0069644E">
        <w:rPr>
          <w:sz w:val="24"/>
          <w:szCs w:val="24"/>
        </w:rPr>
        <w:t>ninety-three (93)</w:t>
      </w:r>
      <w:r w:rsidR="00FD4EAA" w:rsidRPr="00CE183C">
        <w:rPr>
          <w:sz w:val="24"/>
          <w:szCs w:val="24"/>
        </w:rPr>
        <w:t xml:space="preserve"> rental apartment units, located in </w:t>
      </w:r>
      <w:r w:rsidR="0069644E">
        <w:rPr>
          <w:sz w:val="24"/>
          <w:szCs w:val="24"/>
        </w:rPr>
        <w:t>eleven (11)</w:t>
      </w:r>
      <w:r w:rsidR="00A63992">
        <w:rPr>
          <w:sz w:val="24"/>
          <w:szCs w:val="24"/>
        </w:rPr>
        <w:t xml:space="preserve"> residential </w:t>
      </w:r>
      <w:commentRangeStart w:id="24"/>
      <w:r w:rsidR="00FD4EAA" w:rsidRPr="00CE183C">
        <w:rPr>
          <w:sz w:val="24"/>
          <w:szCs w:val="24"/>
        </w:rPr>
        <w:t>structures</w:t>
      </w:r>
      <w:commentRangeEnd w:id="24"/>
      <w:r w:rsidR="0069644E">
        <w:rPr>
          <w:rStyle w:val="CommentReference"/>
        </w:rPr>
        <w:commentReference w:id="24"/>
      </w:r>
      <w:r w:rsidR="00FD4EAA" w:rsidRPr="00CE183C">
        <w:rPr>
          <w:sz w:val="24"/>
          <w:szCs w:val="24"/>
        </w:rPr>
        <w:t xml:space="preserve">, and other related residential amenities, all as shown on the Approved </w:t>
      </w:r>
      <w:r w:rsidR="00FD4EAA" w:rsidRPr="007352F7">
        <w:rPr>
          <w:sz w:val="24"/>
          <w:szCs w:val="24"/>
        </w:rPr>
        <w:t xml:space="preserve">Plans.  The Project shall consist of </w:t>
      </w:r>
      <w:r w:rsidR="009C68BD">
        <w:rPr>
          <w:sz w:val="24"/>
          <w:szCs w:val="24"/>
        </w:rPr>
        <w:t xml:space="preserve">no more than </w:t>
      </w:r>
      <w:r w:rsidR="0069644E">
        <w:rPr>
          <w:sz w:val="24"/>
          <w:szCs w:val="24"/>
        </w:rPr>
        <w:t>________________</w:t>
      </w:r>
      <w:r w:rsidR="00394FFD" w:rsidRPr="007352F7">
        <w:rPr>
          <w:sz w:val="24"/>
          <w:szCs w:val="24"/>
        </w:rPr>
        <w:t xml:space="preserve"> (</w:t>
      </w:r>
      <w:r w:rsidR="0069644E">
        <w:rPr>
          <w:sz w:val="24"/>
          <w:szCs w:val="24"/>
        </w:rPr>
        <w:t>__</w:t>
      </w:r>
      <w:r w:rsidR="00394FFD" w:rsidRPr="007352F7">
        <w:rPr>
          <w:sz w:val="24"/>
          <w:szCs w:val="24"/>
        </w:rPr>
        <w:t>)</w:t>
      </w:r>
      <w:r w:rsidR="00FD4EAA" w:rsidRPr="007352F7">
        <w:rPr>
          <w:sz w:val="24"/>
          <w:szCs w:val="24"/>
        </w:rPr>
        <w:t xml:space="preserve"> one-bedroom apartments, </w:t>
      </w:r>
      <w:r w:rsidR="0069644E">
        <w:rPr>
          <w:sz w:val="24"/>
          <w:szCs w:val="24"/>
        </w:rPr>
        <w:t>_______________</w:t>
      </w:r>
      <w:r w:rsidR="00394FFD" w:rsidRPr="007352F7">
        <w:rPr>
          <w:sz w:val="24"/>
          <w:szCs w:val="24"/>
        </w:rPr>
        <w:t xml:space="preserve"> (</w:t>
      </w:r>
      <w:r w:rsidR="0069644E">
        <w:rPr>
          <w:sz w:val="24"/>
          <w:szCs w:val="24"/>
        </w:rPr>
        <w:t>___</w:t>
      </w:r>
      <w:r w:rsidR="00394FFD" w:rsidRPr="007352F7">
        <w:rPr>
          <w:sz w:val="24"/>
          <w:szCs w:val="24"/>
        </w:rPr>
        <w:t>)</w:t>
      </w:r>
      <w:r w:rsidR="00A63992" w:rsidRPr="007352F7">
        <w:rPr>
          <w:sz w:val="24"/>
          <w:szCs w:val="24"/>
        </w:rPr>
        <w:t xml:space="preserve"> </w:t>
      </w:r>
      <w:r w:rsidR="00FD4EAA" w:rsidRPr="007352F7">
        <w:rPr>
          <w:sz w:val="24"/>
          <w:szCs w:val="24"/>
        </w:rPr>
        <w:t xml:space="preserve">two-bedroom apartments and </w:t>
      </w:r>
      <w:r w:rsidR="0069644E">
        <w:rPr>
          <w:sz w:val="24"/>
          <w:szCs w:val="24"/>
        </w:rPr>
        <w:t>__________ (__)</w:t>
      </w:r>
      <w:r w:rsidR="00394FFD" w:rsidRPr="007352F7">
        <w:rPr>
          <w:sz w:val="24"/>
          <w:szCs w:val="24"/>
        </w:rPr>
        <w:t xml:space="preserve"> </w:t>
      </w:r>
      <w:r w:rsidR="00FD4EAA" w:rsidRPr="007352F7">
        <w:rPr>
          <w:sz w:val="24"/>
          <w:szCs w:val="24"/>
        </w:rPr>
        <w:t xml:space="preserve">three-bedroom apartment units for a total of </w:t>
      </w:r>
      <w:r w:rsidR="0069644E">
        <w:rPr>
          <w:sz w:val="24"/>
          <w:szCs w:val="24"/>
        </w:rPr>
        <w:t>______________________ (___)</w:t>
      </w:r>
      <w:r w:rsidR="00FD4EAA" w:rsidRPr="007352F7">
        <w:rPr>
          <w:sz w:val="24"/>
          <w:szCs w:val="24"/>
        </w:rPr>
        <w:t xml:space="preserve"> </w:t>
      </w:r>
      <w:commentRangeStart w:id="25"/>
      <w:r w:rsidR="00FD4EAA" w:rsidRPr="007352F7">
        <w:rPr>
          <w:sz w:val="24"/>
          <w:szCs w:val="24"/>
        </w:rPr>
        <w:t>bedrooms</w:t>
      </w:r>
      <w:commentRangeEnd w:id="25"/>
      <w:r w:rsidR="0069644E">
        <w:rPr>
          <w:rStyle w:val="CommentReference"/>
        </w:rPr>
        <w:commentReference w:id="25"/>
      </w:r>
      <w:r w:rsidR="00FD4EAA" w:rsidRPr="007352F7">
        <w:rPr>
          <w:sz w:val="24"/>
          <w:szCs w:val="24"/>
        </w:rPr>
        <w:t>.</w:t>
      </w:r>
      <w:r w:rsidR="00FD4EAA" w:rsidRPr="00CE183C">
        <w:rPr>
          <w:sz w:val="24"/>
          <w:szCs w:val="24"/>
        </w:rPr>
        <w:t xml:space="preserve">  </w:t>
      </w:r>
    </w:p>
    <w:p w14:paraId="37AB0899" w14:textId="77777777" w:rsidR="008066AA" w:rsidRPr="00023F8B" w:rsidRDefault="008066AA" w:rsidP="008066AA">
      <w:pPr>
        <w:keepLines/>
        <w:widowControl/>
        <w:ind w:left="720" w:hanging="720"/>
        <w:rPr>
          <w:sz w:val="24"/>
          <w:szCs w:val="24"/>
        </w:rPr>
      </w:pPr>
    </w:p>
    <w:p w14:paraId="377597E5" w14:textId="1E738ADE" w:rsidR="00CE183C" w:rsidRDefault="008066AA" w:rsidP="008066AA">
      <w:pPr>
        <w:keepLines/>
        <w:widowControl/>
        <w:ind w:left="720" w:hanging="720"/>
        <w:rPr>
          <w:sz w:val="24"/>
          <w:szCs w:val="24"/>
        </w:rPr>
      </w:pPr>
      <w:r w:rsidRPr="00023F8B">
        <w:rPr>
          <w:sz w:val="24"/>
          <w:szCs w:val="24"/>
        </w:rPr>
        <w:t>A.</w:t>
      </w:r>
      <w:r w:rsidR="00A63992">
        <w:rPr>
          <w:sz w:val="24"/>
          <w:szCs w:val="24"/>
        </w:rPr>
        <w:t>5</w:t>
      </w:r>
      <w:r w:rsidRPr="00023F8B">
        <w:rPr>
          <w:sz w:val="24"/>
          <w:szCs w:val="24"/>
        </w:rPr>
        <w:tab/>
        <w:t xml:space="preserve">There shall be a </w:t>
      </w:r>
      <w:r w:rsidRPr="007352F7">
        <w:rPr>
          <w:sz w:val="24"/>
          <w:szCs w:val="24"/>
        </w:rPr>
        <w:t>minimum of</w:t>
      </w:r>
      <w:r w:rsidR="00674C7D" w:rsidRPr="007352F7">
        <w:rPr>
          <w:sz w:val="24"/>
          <w:szCs w:val="24"/>
        </w:rPr>
        <w:t xml:space="preserve"> </w:t>
      </w:r>
      <w:r w:rsidR="0069644E">
        <w:rPr>
          <w:sz w:val="24"/>
          <w:szCs w:val="24"/>
        </w:rPr>
        <w:t>__________________ (___)</w:t>
      </w:r>
      <w:r w:rsidR="00F72D85" w:rsidRPr="007352F7">
        <w:rPr>
          <w:sz w:val="24"/>
          <w:szCs w:val="24"/>
        </w:rPr>
        <w:t xml:space="preserve"> </w:t>
      </w:r>
      <w:r w:rsidR="00690A00" w:rsidRPr="007352F7">
        <w:rPr>
          <w:sz w:val="24"/>
          <w:szCs w:val="24"/>
        </w:rPr>
        <w:t xml:space="preserve">parking spaces </w:t>
      </w:r>
      <w:r w:rsidRPr="007352F7">
        <w:rPr>
          <w:sz w:val="24"/>
          <w:szCs w:val="24"/>
        </w:rPr>
        <w:t>(inclusive of required handicap spaces).</w:t>
      </w:r>
      <w:r w:rsidR="00CE2CFD">
        <w:rPr>
          <w:sz w:val="24"/>
          <w:szCs w:val="24"/>
        </w:rPr>
        <w:t xml:space="preserve">  </w:t>
      </w:r>
    </w:p>
    <w:p w14:paraId="3550FC84" w14:textId="77777777" w:rsidR="00A63992" w:rsidRDefault="00A63992" w:rsidP="008066AA">
      <w:pPr>
        <w:keepLines/>
        <w:widowControl/>
        <w:ind w:left="720" w:hanging="720"/>
        <w:rPr>
          <w:sz w:val="24"/>
          <w:szCs w:val="24"/>
        </w:rPr>
      </w:pPr>
    </w:p>
    <w:p w14:paraId="7EF42300" w14:textId="64195F34" w:rsidR="008066AA" w:rsidRDefault="008066AA" w:rsidP="008066AA">
      <w:pPr>
        <w:keepLines/>
        <w:widowControl/>
        <w:ind w:left="720" w:hanging="720"/>
        <w:rPr>
          <w:sz w:val="24"/>
          <w:szCs w:val="24"/>
        </w:rPr>
      </w:pPr>
      <w:r>
        <w:rPr>
          <w:sz w:val="24"/>
          <w:szCs w:val="24"/>
        </w:rPr>
        <w:t>A.</w:t>
      </w:r>
      <w:r w:rsidR="00A63992">
        <w:rPr>
          <w:sz w:val="24"/>
          <w:szCs w:val="24"/>
        </w:rPr>
        <w:t>6</w:t>
      </w:r>
      <w:r>
        <w:rPr>
          <w:sz w:val="24"/>
          <w:szCs w:val="24"/>
        </w:rPr>
        <w:tab/>
      </w:r>
      <w:r w:rsidRPr="001E2893">
        <w:rPr>
          <w:sz w:val="24"/>
          <w:szCs w:val="24"/>
        </w:rPr>
        <w:t xml:space="preserve">Pursuant to the </w:t>
      </w:r>
      <w:r w:rsidR="00690A00">
        <w:rPr>
          <w:sz w:val="24"/>
          <w:szCs w:val="24"/>
        </w:rPr>
        <w:t xml:space="preserve">revised </w:t>
      </w:r>
      <w:r w:rsidRPr="001E2893">
        <w:rPr>
          <w:sz w:val="24"/>
          <w:szCs w:val="24"/>
        </w:rPr>
        <w:t xml:space="preserve">Waiver List </w:t>
      </w:r>
      <w:r w:rsidR="005649D2">
        <w:rPr>
          <w:sz w:val="24"/>
          <w:szCs w:val="24"/>
        </w:rPr>
        <w:t xml:space="preserve">submitted to the Board and attached hereto as Exhibit </w:t>
      </w:r>
      <w:r w:rsidR="008F4587">
        <w:rPr>
          <w:sz w:val="24"/>
          <w:szCs w:val="24"/>
        </w:rPr>
        <w:t>A</w:t>
      </w:r>
      <w:r w:rsidR="005649D2">
        <w:rPr>
          <w:sz w:val="24"/>
          <w:szCs w:val="24"/>
        </w:rPr>
        <w:t xml:space="preserve">, </w:t>
      </w:r>
      <w:r w:rsidRPr="001E2893">
        <w:rPr>
          <w:sz w:val="24"/>
          <w:szCs w:val="24"/>
        </w:rPr>
        <w:t xml:space="preserve">the </w:t>
      </w:r>
      <w:r w:rsidR="003A4044">
        <w:rPr>
          <w:sz w:val="24"/>
          <w:szCs w:val="24"/>
        </w:rPr>
        <w:t>Applicant</w:t>
      </w:r>
      <w:r w:rsidRPr="001E2893">
        <w:rPr>
          <w:sz w:val="24"/>
          <w:szCs w:val="24"/>
        </w:rPr>
        <w:t xml:space="preserve"> has requested</w:t>
      </w:r>
      <w:r w:rsidR="008379A6">
        <w:rPr>
          <w:sz w:val="24"/>
          <w:szCs w:val="24"/>
        </w:rPr>
        <w:t>,</w:t>
      </w:r>
      <w:r w:rsidRPr="001E2893">
        <w:rPr>
          <w:sz w:val="24"/>
          <w:szCs w:val="24"/>
        </w:rPr>
        <w:t xml:space="preserve"> and the Board has granted, </w:t>
      </w:r>
      <w:r w:rsidR="00964237">
        <w:rPr>
          <w:sz w:val="24"/>
          <w:szCs w:val="24"/>
        </w:rPr>
        <w:t xml:space="preserve">those </w:t>
      </w:r>
      <w:r w:rsidRPr="001E2893">
        <w:rPr>
          <w:sz w:val="24"/>
          <w:szCs w:val="24"/>
        </w:rPr>
        <w:t xml:space="preserve">waivers from the </w:t>
      </w:r>
      <w:r w:rsidR="003F69EE">
        <w:rPr>
          <w:sz w:val="24"/>
          <w:szCs w:val="24"/>
        </w:rPr>
        <w:t>Wareham</w:t>
      </w:r>
      <w:r w:rsidR="006B026B">
        <w:rPr>
          <w:sz w:val="24"/>
          <w:szCs w:val="24"/>
        </w:rPr>
        <w:t xml:space="preserve"> </w:t>
      </w:r>
      <w:r w:rsidRPr="001E2893">
        <w:rPr>
          <w:sz w:val="24"/>
          <w:szCs w:val="24"/>
        </w:rPr>
        <w:t>Zoning Bylaw and other local by-laws and regulations as specified</w:t>
      </w:r>
      <w:r>
        <w:rPr>
          <w:sz w:val="24"/>
          <w:szCs w:val="24"/>
        </w:rPr>
        <w:t xml:space="preserve"> </w:t>
      </w:r>
      <w:r w:rsidR="005649D2">
        <w:rPr>
          <w:sz w:val="24"/>
          <w:szCs w:val="24"/>
        </w:rPr>
        <w:t>there</w:t>
      </w:r>
      <w:r>
        <w:rPr>
          <w:sz w:val="24"/>
          <w:szCs w:val="24"/>
        </w:rPr>
        <w:t>in</w:t>
      </w:r>
      <w:r w:rsidRPr="001E2893">
        <w:rPr>
          <w:sz w:val="24"/>
          <w:szCs w:val="24"/>
        </w:rPr>
        <w:t>. No waivers are granted from requirements that are beyond the purview of G.L. c. 40B, §§</w:t>
      </w:r>
      <w:r w:rsidR="00D858D4">
        <w:rPr>
          <w:sz w:val="24"/>
          <w:szCs w:val="24"/>
        </w:rPr>
        <w:t xml:space="preserve"> </w:t>
      </w:r>
      <w:r w:rsidRPr="001E2893">
        <w:rPr>
          <w:sz w:val="24"/>
          <w:szCs w:val="24"/>
        </w:rPr>
        <w:t xml:space="preserve">20-23.  </w:t>
      </w:r>
      <w:r w:rsidR="006B026B">
        <w:rPr>
          <w:sz w:val="24"/>
          <w:szCs w:val="24"/>
        </w:rPr>
        <w:t>No waiver of permit or inspection fees has been granted</w:t>
      </w:r>
      <w:r w:rsidRPr="001D30CA">
        <w:rPr>
          <w:sz w:val="24"/>
          <w:szCs w:val="24"/>
        </w:rPr>
        <w:t>.</w:t>
      </w:r>
      <w:r w:rsidR="008A26B8">
        <w:rPr>
          <w:sz w:val="24"/>
          <w:szCs w:val="24"/>
        </w:rPr>
        <w:t xml:space="preserve">  </w:t>
      </w:r>
      <w:r w:rsidRPr="001E2893">
        <w:rPr>
          <w:sz w:val="24"/>
          <w:szCs w:val="24"/>
        </w:rPr>
        <w:t xml:space="preserve">Any subsequent revision to the </w:t>
      </w:r>
      <w:r w:rsidR="00D858D4">
        <w:rPr>
          <w:sz w:val="24"/>
          <w:szCs w:val="24"/>
        </w:rPr>
        <w:t xml:space="preserve">Approved </w:t>
      </w:r>
      <w:r w:rsidRPr="001E2893">
        <w:rPr>
          <w:sz w:val="24"/>
          <w:szCs w:val="24"/>
        </w:rPr>
        <w:t>Plans, including but not limited to revisions in the Final Plans</w:t>
      </w:r>
      <w:r w:rsidR="009A3A69">
        <w:rPr>
          <w:sz w:val="24"/>
          <w:szCs w:val="24"/>
        </w:rPr>
        <w:t>, referenced below,</w:t>
      </w:r>
      <w:r w:rsidRPr="001E2893">
        <w:rPr>
          <w:sz w:val="24"/>
          <w:szCs w:val="24"/>
        </w:rPr>
        <w:t xml:space="preserve"> that require additional or more expansive waivers of any local by-laws or regulations, must be approved by the Board in accordance with 760 CMR 56.05(11). </w:t>
      </w:r>
      <w:r>
        <w:rPr>
          <w:sz w:val="24"/>
          <w:szCs w:val="24"/>
        </w:rPr>
        <w:t xml:space="preserve"> </w:t>
      </w:r>
      <w:r w:rsidRPr="008F7136">
        <w:rPr>
          <w:sz w:val="24"/>
          <w:szCs w:val="24"/>
        </w:rPr>
        <w:t xml:space="preserve"> </w:t>
      </w:r>
    </w:p>
    <w:p w14:paraId="76EFA90A" w14:textId="77777777" w:rsidR="008066AA" w:rsidRDefault="008066AA" w:rsidP="008066AA">
      <w:pPr>
        <w:keepLines/>
        <w:widowControl/>
        <w:ind w:left="720" w:hanging="720"/>
        <w:rPr>
          <w:sz w:val="24"/>
          <w:szCs w:val="24"/>
        </w:rPr>
      </w:pPr>
    </w:p>
    <w:p w14:paraId="6334D027" w14:textId="51A33C24" w:rsidR="008066AA" w:rsidRPr="008F7136" w:rsidRDefault="008066AA" w:rsidP="008066AA">
      <w:pPr>
        <w:keepLines/>
        <w:widowControl/>
        <w:ind w:left="720" w:hanging="720"/>
        <w:rPr>
          <w:sz w:val="24"/>
          <w:szCs w:val="24"/>
        </w:rPr>
      </w:pPr>
      <w:r>
        <w:rPr>
          <w:sz w:val="24"/>
          <w:szCs w:val="24"/>
        </w:rPr>
        <w:lastRenderedPageBreak/>
        <w:t>A.</w:t>
      </w:r>
      <w:r w:rsidR="00A63992">
        <w:rPr>
          <w:sz w:val="24"/>
          <w:szCs w:val="24"/>
        </w:rPr>
        <w:t>7</w:t>
      </w:r>
      <w:r>
        <w:rPr>
          <w:sz w:val="24"/>
          <w:szCs w:val="24"/>
        </w:rPr>
        <w:tab/>
      </w:r>
      <w:r w:rsidRPr="008F7136">
        <w:rPr>
          <w:sz w:val="24"/>
          <w:szCs w:val="24"/>
        </w:rPr>
        <w:t xml:space="preserve">Except as otherwise specifically provided herein, where this Decision provides for the submission of plans or other documents for approval by the </w:t>
      </w:r>
      <w:r w:rsidR="004F7DBF">
        <w:rPr>
          <w:sz w:val="24"/>
          <w:szCs w:val="24"/>
        </w:rPr>
        <w:t>D</w:t>
      </w:r>
      <w:r w:rsidR="002E623B">
        <w:rPr>
          <w:sz w:val="24"/>
          <w:szCs w:val="24"/>
        </w:rPr>
        <w:t>i</w:t>
      </w:r>
      <w:r w:rsidR="004F7DBF">
        <w:rPr>
          <w:sz w:val="24"/>
          <w:szCs w:val="24"/>
        </w:rPr>
        <w:t>rector of Planning and Community Development</w:t>
      </w:r>
      <w:r w:rsidR="008A26B8">
        <w:rPr>
          <w:sz w:val="24"/>
          <w:szCs w:val="24"/>
        </w:rPr>
        <w:t xml:space="preserve"> </w:t>
      </w:r>
      <w:r w:rsidRPr="008F7136">
        <w:rPr>
          <w:sz w:val="24"/>
          <w:szCs w:val="24"/>
        </w:rPr>
        <w:t>or other T</w:t>
      </w:r>
      <w:r w:rsidR="00E632F5">
        <w:rPr>
          <w:sz w:val="24"/>
          <w:szCs w:val="24"/>
        </w:rPr>
        <w:t xml:space="preserve">own Departments, the </w:t>
      </w:r>
      <w:r w:rsidR="004F7DBF">
        <w:rPr>
          <w:sz w:val="24"/>
          <w:szCs w:val="24"/>
        </w:rPr>
        <w:t>D</w:t>
      </w:r>
      <w:r w:rsidR="002E623B">
        <w:rPr>
          <w:sz w:val="24"/>
          <w:szCs w:val="24"/>
        </w:rPr>
        <w:t>i</w:t>
      </w:r>
      <w:r w:rsidR="004F7DBF">
        <w:rPr>
          <w:sz w:val="24"/>
          <w:szCs w:val="24"/>
        </w:rPr>
        <w:t>rector of Planning and Community Development</w:t>
      </w:r>
      <w:r w:rsidR="002A5811">
        <w:rPr>
          <w:sz w:val="24"/>
          <w:szCs w:val="24"/>
        </w:rPr>
        <w:t xml:space="preserve"> </w:t>
      </w:r>
      <w:r w:rsidRPr="008F7136">
        <w:rPr>
          <w:sz w:val="24"/>
          <w:szCs w:val="24"/>
        </w:rPr>
        <w:t>or applicable Department Head will use reasonable efforts to review and provide a written response within thirty (30) days following submission.  For submissions that require assistance from an outside consultant, as determined by the</w:t>
      </w:r>
      <w:r w:rsidR="008A26B8">
        <w:rPr>
          <w:sz w:val="24"/>
          <w:szCs w:val="24"/>
        </w:rPr>
        <w:t xml:space="preserve"> </w:t>
      </w:r>
      <w:r w:rsidR="004F7DBF">
        <w:rPr>
          <w:sz w:val="24"/>
          <w:szCs w:val="24"/>
        </w:rPr>
        <w:t>D</w:t>
      </w:r>
      <w:r w:rsidR="002E623B">
        <w:rPr>
          <w:sz w:val="24"/>
          <w:szCs w:val="24"/>
        </w:rPr>
        <w:t>i</w:t>
      </w:r>
      <w:r w:rsidR="004F7DBF">
        <w:rPr>
          <w:sz w:val="24"/>
          <w:szCs w:val="24"/>
        </w:rPr>
        <w:t>rector of Planning and Community Development</w:t>
      </w:r>
      <w:r w:rsidRPr="008F7136">
        <w:rPr>
          <w:sz w:val="24"/>
          <w:szCs w:val="24"/>
        </w:rPr>
        <w:t xml:space="preserve"> or applicable Department Head, the thirty-day time period shall not begin until the consultant’s fee has been fully funded by the </w:t>
      </w:r>
      <w:r w:rsidR="003A4044">
        <w:rPr>
          <w:sz w:val="24"/>
          <w:szCs w:val="24"/>
        </w:rPr>
        <w:t>Applicant</w:t>
      </w:r>
      <w:r w:rsidRPr="008F7136">
        <w:rPr>
          <w:sz w:val="24"/>
          <w:szCs w:val="24"/>
        </w:rPr>
        <w:t>.</w:t>
      </w:r>
    </w:p>
    <w:p w14:paraId="7C225B2E" w14:textId="77777777" w:rsidR="008066AA" w:rsidRDefault="008066AA" w:rsidP="008066AA">
      <w:pPr>
        <w:keepLines/>
        <w:widowControl/>
        <w:ind w:left="720" w:hanging="720"/>
        <w:rPr>
          <w:sz w:val="24"/>
          <w:szCs w:val="24"/>
        </w:rPr>
      </w:pPr>
    </w:p>
    <w:p w14:paraId="4D10ECF2" w14:textId="4A3D9211" w:rsidR="008066AA" w:rsidRDefault="008066AA" w:rsidP="008066AA">
      <w:pPr>
        <w:keepLines/>
        <w:widowControl/>
        <w:ind w:left="720" w:hanging="720"/>
        <w:rPr>
          <w:sz w:val="24"/>
          <w:szCs w:val="24"/>
        </w:rPr>
      </w:pPr>
      <w:r>
        <w:rPr>
          <w:sz w:val="24"/>
          <w:szCs w:val="24"/>
        </w:rPr>
        <w:t>A.</w:t>
      </w:r>
      <w:r w:rsidR="00A63992">
        <w:rPr>
          <w:sz w:val="24"/>
          <w:szCs w:val="24"/>
        </w:rPr>
        <w:t>8</w:t>
      </w:r>
      <w:r>
        <w:rPr>
          <w:sz w:val="24"/>
          <w:szCs w:val="24"/>
        </w:rPr>
        <w:tab/>
      </w:r>
      <w:r w:rsidRPr="008F7136">
        <w:rPr>
          <w:sz w:val="24"/>
          <w:szCs w:val="24"/>
        </w:rPr>
        <w:t>This Comprehensive Permit may be subsequently assigned or transferred pursuant to 760 CMR 56.05(12)(b)</w:t>
      </w:r>
      <w:r>
        <w:rPr>
          <w:sz w:val="24"/>
          <w:szCs w:val="24"/>
        </w:rPr>
        <w:t>.</w:t>
      </w:r>
      <w:r w:rsidRPr="008F7136">
        <w:rPr>
          <w:sz w:val="24"/>
          <w:szCs w:val="24"/>
        </w:rPr>
        <w:t xml:space="preserve">  The pledging of the Property as security under any conventional loan financing terms as set forth in the financing entity’s Loan Documents or any foreclosure sale pursuant to the same shall not constitute an assignment or transfer under this </w:t>
      </w:r>
      <w:r w:rsidRPr="006F4E92">
        <w:rPr>
          <w:sz w:val="24"/>
          <w:szCs w:val="24"/>
        </w:rPr>
        <w:t xml:space="preserve">paragraph.  </w:t>
      </w:r>
    </w:p>
    <w:p w14:paraId="1D5ED5DC" w14:textId="77777777" w:rsidR="008066AA" w:rsidRDefault="008066AA" w:rsidP="008066AA">
      <w:pPr>
        <w:keepLines/>
        <w:widowControl/>
        <w:ind w:left="720" w:hanging="720"/>
        <w:rPr>
          <w:sz w:val="24"/>
          <w:szCs w:val="24"/>
        </w:rPr>
      </w:pPr>
    </w:p>
    <w:p w14:paraId="5A3F1982" w14:textId="77777777" w:rsidR="008066AA" w:rsidRDefault="008066AA" w:rsidP="008066AA">
      <w:pPr>
        <w:keepLines/>
        <w:widowControl/>
        <w:ind w:left="720" w:hanging="720"/>
        <w:rPr>
          <w:sz w:val="24"/>
          <w:szCs w:val="24"/>
        </w:rPr>
      </w:pPr>
      <w:r>
        <w:rPr>
          <w:sz w:val="24"/>
          <w:szCs w:val="24"/>
        </w:rPr>
        <w:t>A.</w:t>
      </w:r>
      <w:r w:rsidR="00A63992">
        <w:rPr>
          <w:sz w:val="24"/>
          <w:szCs w:val="24"/>
        </w:rPr>
        <w:t>9</w:t>
      </w:r>
      <w:r>
        <w:rPr>
          <w:sz w:val="24"/>
          <w:szCs w:val="24"/>
        </w:rPr>
        <w:tab/>
      </w:r>
      <w:r w:rsidRPr="008F7136">
        <w:rPr>
          <w:sz w:val="24"/>
          <w:szCs w:val="24"/>
        </w:rPr>
        <w:t xml:space="preserve">The provisions of this Comprehensive Permit Decision and Conditions shall be binding upon the successors and assigns of the </w:t>
      </w:r>
      <w:r w:rsidR="003A4044">
        <w:rPr>
          <w:sz w:val="24"/>
          <w:szCs w:val="24"/>
        </w:rPr>
        <w:t>Applicant</w:t>
      </w:r>
      <w:r w:rsidRPr="008F7136">
        <w:rPr>
          <w:sz w:val="24"/>
          <w:szCs w:val="24"/>
        </w:rPr>
        <w:t xml:space="preserve">, and the obligations shall run with the land.  In the event that the </w:t>
      </w:r>
      <w:r w:rsidR="003A4044">
        <w:rPr>
          <w:sz w:val="24"/>
          <w:szCs w:val="24"/>
        </w:rPr>
        <w:t>Applicant</w:t>
      </w:r>
      <w:r w:rsidRPr="008F7136">
        <w:rPr>
          <w:sz w:val="24"/>
          <w:szCs w:val="24"/>
        </w:rPr>
        <w:t xml:space="preserve"> sells, transfers, or assigns its interest in the development, this Comprehensive Permit shall be binding upon the purchaser, transferee, or assignee and any successor purchasers, </w:t>
      </w:r>
      <w:proofErr w:type="gramStart"/>
      <w:r w:rsidRPr="008F7136">
        <w:rPr>
          <w:sz w:val="24"/>
          <w:szCs w:val="24"/>
        </w:rPr>
        <w:t>transferees</w:t>
      </w:r>
      <w:proofErr w:type="gramEnd"/>
      <w:r w:rsidRPr="008F7136">
        <w:rPr>
          <w:sz w:val="24"/>
          <w:szCs w:val="24"/>
        </w:rPr>
        <w:t xml:space="preserve"> or assignees.  The </w:t>
      </w:r>
      <w:r w:rsidR="00B378DA">
        <w:rPr>
          <w:sz w:val="24"/>
          <w:szCs w:val="24"/>
        </w:rPr>
        <w:t xml:space="preserve">applicable </w:t>
      </w:r>
      <w:r w:rsidRPr="008F7136">
        <w:rPr>
          <w:sz w:val="24"/>
          <w:szCs w:val="24"/>
        </w:rPr>
        <w:t xml:space="preserve">limited dividend restrictions shall apply to the owner of the project regardless of sale, transfer, or assignment of the project.  </w:t>
      </w:r>
    </w:p>
    <w:p w14:paraId="41C28018" w14:textId="77777777" w:rsidR="00EC287F" w:rsidRPr="008F7136" w:rsidRDefault="00EC287F" w:rsidP="008066AA">
      <w:pPr>
        <w:keepLines/>
        <w:widowControl/>
        <w:ind w:left="720" w:hanging="720"/>
        <w:rPr>
          <w:sz w:val="24"/>
          <w:szCs w:val="24"/>
        </w:rPr>
      </w:pPr>
    </w:p>
    <w:p w14:paraId="5DB8F9D3" w14:textId="3FAA3287" w:rsidR="008066AA" w:rsidRDefault="008066AA" w:rsidP="00830DA6">
      <w:pPr>
        <w:keepLines/>
        <w:widowControl/>
        <w:ind w:left="720" w:hanging="720"/>
        <w:rPr>
          <w:sz w:val="24"/>
          <w:szCs w:val="24"/>
        </w:rPr>
      </w:pPr>
      <w:r>
        <w:rPr>
          <w:sz w:val="24"/>
          <w:szCs w:val="24"/>
        </w:rPr>
        <w:t>A.</w:t>
      </w:r>
      <w:r w:rsidR="00075230">
        <w:rPr>
          <w:sz w:val="24"/>
          <w:szCs w:val="24"/>
        </w:rPr>
        <w:t>1</w:t>
      </w:r>
      <w:r w:rsidR="00A63992">
        <w:rPr>
          <w:sz w:val="24"/>
          <w:szCs w:val="24"/>
        </w:rPr>
        <w:t>0</w:t>
      </w:r>
      <w:r>
        <w:rPr>
          <w:sz w:val="24"/>
          <w:szCs w:val="24"/>
        </w:rPr>
        <w:tab/>
      </w:r>
      <w:r w:rsidR="00742A87" w:rsidRPr="006F4E92">
        <w:rPr>
          <w:sz w:val="24"/>
          <w:szCs w:val="24"/>
        </w:rPr>
        <w:t xml:space="preserve">The sidewalks, driveways, roads, utilities, drainage systems, and all other </w:t>
      </w:r>
      <w:r w:rsidR="00B378DA" w:rsidRPr="006F4E92">
        <w:rPr>
          <w:sz w:val="24"/>
          <w:szCs w:val="24"/>
        </w:rPr>
        <w:t xml:space="preserve">on-site </w:t>
      </w:r>
      <w:r w:rsidR="00742A87" w:rsidRPr="006F4E92">
        <w:rPr>
          <w:sz w:val="24"/>
          <w:szCs w:val="24"/>
        </w:rPr>
        <w:t>infrastructure shown on the Approved Plans</w:t>
      </w:r>
      <w:r w:rsidR="000F1356" w:rsidRPr="006F4E92">
        <w:rPr>
          <w:sz w:val="24"/>
          <w:szCs w:val="24"/>
        </w:rPr>
        <w:t xml:space="preserve"> </w:t>
      </w:r>
      <w:r w:rsidR="00742A87" w:rsidRPr="006F4E92">
        <w:rPr>
          <w:sz w:val="24"/>
          <w:szCs w:val="24"/>
        </w:rPr>
        <w:t xml:space="preserve">as serving the Project shall remain private in perpetuity, and the Town </w:t>
      </w:r>
      <w:r w:rsidR="00FF38B2" w:rsidRPr="006F4E92">
        <w:rPr>
          <w:sz w:val="24"/>
          <w:szCs w:val="24"/>
        </w:rPr>
        <w:t>and Onset Fire</w:t>
      </w:r>
      <w:r w:rsidR="00101982">
        <w:rPr>
          <w:sz w:val="24"/>
          <w:szCs w:val="24"/>
        </w:rPr>
        <w:t xml:space="preserve"> and Water</w:t>
      </w:r>
      <w:r w:rsidR="00FF38B2" w:rsidRPr="006F4E92">
        <w:rPr>
          <w:sz w:val="24"/>
          <w:szCs w:val="24"/>
        </w:rPr>
        <w:t xml:space="preserve"> District </w:t>
      </w:r>
      <w:r w:rsidR="00742A87" w:rsidRPr="006F4E92">
        <w:rPr>
          <w:sz w:val="24"/>
          <w:szCs w:val="24"/>
        </w:rPr>
        <w:t>shall not have, now or in the future, any legal responsibility for the operation or maintenance of the infrastructure, including but not limited to snow removal</w:t>
      </w:r>
      <w:r w:rsidR="00FF38B2" w:rsidRPr="006F4E92">
        <w:rPr>
          <w:sz w:val="24"/>
          <w:szCs w:val="24"/>
        </w:rPr>
        <w:t xml:space="preserve">, </w:t>
      </w:r>
      <w:r w:rsidR="00742A87" w:rsidRPr="006F4E92">
        <w:rPr>
          <w:sz w:val="24"/>
          <w:szCs w:val="24"/>
        </w:rPr>
        <w:t>landscape maintenance</w:t>
      </w:r>
      <w:r w:rsidR="00FF38B2" w:rsidRPr="006F4E92">
        <w:rPr>
          <w:sz w:val="24"/>
          <w:szCs w:val="24"/>
        </w:rPr>
        <w:t>, and hydrant maintenance</w:t>
      </w:r>
      <w:r w:rsidR="00742A87" w:rsidRPr="006F4E92">
        <w:rPr>
          <w:sz w:val="24"/>
          <w:szCs w:val="24"/>
        </w:rPr>
        <w:t>.  In this regard,</w:t>
      </w:r>
      <w:r w:rsidR="008A26B8" w:rsidRPr="006F4E92">
        <w:rPr>
          <w:sz w:val="24"/>
          <w:szCs w:val="24"/>
        </w:rPr>
        <w:t xml:space="preserve"> the proposed site access road</w:t>
      </w:r>
      <w:r w:rsidR="00D858D4" w:rsidRPr="006F4E92">
        <w:rPr>
          <w:sz w:val="24"/>
          <w:szCs w:val="24"/>
        </w:rPr>
        <w:t xml:space="preserve"> </w:t>
      </w:r>
      <w:r w:rsidR="00742A87" w:rsidRPr="006F4E92">
        <w:rPr>
          <w:sz w:val="24"/>
          <w:szCs w:val="24"/>
        </w:rPr>
        <w:t>within the Project shall not be dedicated to or accepted by the Town.</w:t>
      </w:r>
    </w:p>
    <w:p w14:paraId="1C54FD14" w14:textId="77777777" w:rsidR="00362640" w:rsidRDefault="00362640" w:rsidP="00830DA6">
      <w:pPr>
        <w:keepLines/>
        <w:widowControl/>
        <w:ind w:left="720" w:hanging="720"/>
        <w:rPr>
          <w:sz w:val="24"/>
          <w:szCs w:val="24"/>
        </w:rPr>
      </w:pPr>
    </w:p>
    <w:p w14:paraId="037DB18D" w14:textId="77777777" w:rsidR="008066AA" w:rsidRDefault="00362640" w:rsidP="008066AA">
      <w:pPr>
        <w:keepLines/>
        <w:widowControl/>
        <w:ind w:left="720" w:hanging="720"/>
        <w:rPr>
          <w:sz w:val="24"/>
          <w:szCs w:val="24"/>
        </w:rPr>
      </w:pPr>
      <w:r>
        <w:rPr>
          <w:sz w:val="24"/>
          <w:szCs w:val="24"/>
        </w:rPr>
        <w:t>A.11</w:t>
      </w:r>
      <w:r>
        <w:rPr>
          <w:sz w:val="24"/>
          <w:szCs w:val="24"/>
        </w:rPr>
        <w:tab/>
      </w:r>
      <w:r w:rsidR="008066AA" w:rsidRPr="004408D7">
        <w:rPr>
          <w:sz w:val="24"/>
          <w:szCs w:val="24"/>
        </w:rPr>
        <w:t>Unless otherwise indicated herein, the Board may designate an agent to review and approve matters on the Board’s behalf subsequent to this Decision.</w:t>
      </w:r>
    </w:p>
    <w:p w14:paraId="08111411" w14:textId="77777777" w:rsidR="00362640" w:rsidRDefault="00362640" w:rsidP="008066AA">
      <w:pPr>
        <w:keepLines/>
        <w:widowControl/>
        <w:ind w:left="720" w:hanging="720"/>
        <w:rPr>
          <w:sz w:val="24"/>
          <w:szCs w:val="24"/>
        </w:rPr>
      </w:pPr>
    </w:p>
    <w:p w14:paraId="123B793D" w14:textId="77777777" w:rsidR="008066AA" w:rsidRDefault="008066AA" w:rsidP="008066AA">
      <w:pPr>
        <w:keepLines/>
        <w:widowControl/>
        <w:rPr>
          <w:b/>
          <w:sz w:val="24"/>
          <w:szCs w:val="24"/>
        </w:rPr>
      </w:pPr>
      <w:r w:rsidRPr="004408D7">
        <w:rPr>
          <w:b/>
          <w:sz w:val="24"/>
          <w:szCs w:val="24"/>
        </w:rPr>
        <w:t>B.</w:t>
      </w:r>
      <w:r>
        <w:rPr>
          <w:b/>
          <w:sz w:val="24"/>
          <w:szCs w:val="24"/>
        </w:rPr>
        <w:tab/>
        <w:t>Affordability</w:t>
      </w:r>
    </w:p>
    <w:p w14:paraId="0EA6E152" w14:textId="77777777" w:rsidR="00023F8B" w:rsidRDefault="00023F8B" w:rsidP="008066AA">
      <w:pPr>
        <w:keepLines/>
        <w:widowControl/>
        <w:ind w:left="720" w:hanging="720"/>
        <w:rPr>
          <w:sz w:val="24"/>
          <w:szCs w:val="24"/>
        </w:rPr>
      </w:pPr>
    </w:p>
    <w:p w14:paraId="331EB732" w14:textId="147F2694" w:rsidR="008066AA" w:rsidRDefault="008066AA" w:rsidP="002010B5">
      <w:pPr>
        <w:keepLines/>
        <w:widowControl/>
        <w:ind w:left="720" w:hanging="720"/>
        <w:rPr>
          <w:sz w:val="24"/>
          <w:szCs w:val="24"/>
        </w:rPr>
      </w:pPr>
      <w:r>
        <w:rPr>
          <w:sz w:val="24"/>
          <w:szCs w:val="24"/>
        </w:rPr>
        <w:lastRenderedPageBreak/>
        <w:t>B.1</w:t>
      </w:r>
      <w:r>
        <w:rPr>
          <w:sz w:val="24"/>
          <w:szCs w:val="24"/>
        </w:rPr>
        <w:tab/>
      </w:r>
      <w:r w:rsidR="00CA0976">
        <w:rPr>
          <w:sz w:val="24"/>
          <w:szCs w:val="24"/>
        </w:rPr>
        <w:t xml:space="preserve">Except as may otherwise be allowed by the </w:t>
      </w:r>
      <w:r w:rsidR="00D638A7">
        <w:rPr>
          <w:sz w:val="24"/>
          <w:szCs w:val="24"/>
        </w:rPr>
        <w:t>S</w:t>
      </w:r>
      <w:r w:rsidR="00CA0976">
        <w:rPr>
          <w:sz w:val="24"/>
          <w:szCs w:val="24"/>
        </w:rPr>
        <w:t xml:space="preserve">ubsidizing </w:t>
      </w:r>
      <w:r w:rsidR="00D638A7">
        <w:rPr>
          <w:sz w:val="24"/>
          <w:szCs w:val="24"/>
        </w:rPr>
        <w:t>A</w:t>
      </w:r>
      <w:r w:rsidR="00CA0976">
        <w:rPr>
          <w:sz w:val="24"/>
          <w:szCs w:val="24"/>
        </w:rPr>
        <w:t>gency DHCD</w:t>
      </w:r>
      <w:r w:rsidR="007959DE">
        <w:rPr>
          <w:sz w:val="24"/>
          <w:szCs w:val="24"/>
        </w:rPr>
        <w:t xml:space="preserve"> or other  </w:t>
      </w:r>
      <w:r w:rsidR="00D638A7" w:rsidRPr="006F4E92">
        <w:rPr>
          <w:sz w:val="24"/>
          <w:szCs w:val="24"/>
        </w:rPr>
        <w:t>S</w:t>
      </w:r>
      <w:r w:rsidR="007959DE" w:rsidRPr="006F4E92">
        <w:rPr>
          <w:sz w:val="24"/>
          <w:szCs w:val="24"/>
        </w:rPr>
        <w:t xml:space="preserve">ubsidizing </w:t>
      </w:r>
      <w:r w:rsidR="00D638A7" w:rsidRPr="006F4E92">
        <w:rPr>
          <w:sz w:val="24"/>
          <w:szCs w:val="24"/>
        </w:rPr>
        <w:t>A</w:t>
      </w:r>
      <w:r w:rsidR="007959DE" w:rsidRPr="006F4E92">
        <w:rPr>
          <w:sz w:val="24"/>
          <w:szCs w:val="24"/>
        </w:rPr>
        <w:t>gency</w:t>
      </w:r>
      <w:r w:rsidR="00CA0976" w:rsidRPr="006F4E92">
        <w:rPr>
          <w:sz w:val="24"/>
          <w:szCs w:val="24"/>
        </w:rPr>
        <w:t>, a</w:t>
      </w:r>
      <w:r w:rsidR="00362640" w:rsidRPr="006F4E92">
        <w:rPr>
          <w:sz w:val="24"/>
          <w:szCs w:val="24"/>
        </w:rPr>
        <w:t>s proposed by the Applicant, pursuant to the applicable subsidy program, a</w:t>
      </w:r>
      <w:r w:rsidR="00EB28D9" w:rsidRPr="006F4E92">
        <w:rPr>
          <w:sz w:val="24"/>
          <w:szCs w:val="24"/>
        </w:rPr>
        <w:t xml:space="preserve"> minimum of </w:t>
      </w:r>
      <w:r w:rsidR="00E72851">
        <w:rPr>
          <w:sz w:val="24"/>
          <w:szCs w:val="24"/>
        </w:rPr>
        <w:t xml:space="preserve">_______________ </w:t>
      </w:r>
      <w:r w:rsidR="008B256F">
        <w:rPr>
          <w:sz w:val="24"/>
          <w:szCs w:val="24"/>
        </w:rPr>
        <w:t xml:space="preserve">(___) </w:t>
      </w:r>
      <w:r w:rsidR="00EB28D9" w:rsidRPr="006F4E92">
        <w:rPr>
          <w:sz w:val="24"/>
          <w:szCs w:val="24"/>
        </w:rPr>
        <w:t>of the ren</w:t>
      </w:r>
      <w:r w:rsidR="00A57933" w:rsidRPr="006F4E92">
        <w:rPr>
          <w:sz w:val="24"/>
          <w:szCs w:val="24"/>
        </w:rPr>
        <w:t>t</w:t>
      </w:r>
      <w:r w:rsidR="00EB28D9" w:rsidRPr="006F4E92">
        <w:rPr>
          <w:sz w:val="24"/>
          <w:szCs w:val="24"/>
        </w:rPr>
        <w:t xml:space="preserve">al units </w:t>
      </w:r>
      <w:r w:rsidR="00023F8B" w:rsidRPr="006F4E92">
        <w:rPr>
          <w:sz w:val="24"/>
          <w:szCs w:val="24"/>
        </w:rPr>
        <w:t xml:space="preserve">shall be </w:t>
      </w:r>
      <w:r w:rsidR="00A56717" w:rsidRPr="006F4E92">
        <w:rPr>
          <w:sz w:val="24"/>
          <w:szCs w:val="24"/>
        </w:rPr>
        <w:t xml:space="preserve">reserved for </w:t>
      </w:r>
      <w:r w:rsidR="00B378DA" w:rsidRPr="006F4E92">
        <w:rPr>
          <w:sz w:val="24"/>
          <w:szCs w:val="24"/>
        </w:rPr>
        <w:t>income-eligible hous</w:t>
      </w:r>
      <w:r w:rsidR="00A56717" w:rsidRPr="006F4E92">
        <w:rPr>
          <w:sz w:val="24"/>
          <w:szCs w:val="24"/>
        </w:rPr>
        <w:t>e</w:t>
      </w:r>
      <w:r w:rsidR="00B378DA" w:rsidRPr="006F4E92">
        <w:rPr>
          <w:sz w:val="24"/>
          <w:szCs w:val="24"/>
        </w:rPr>
        <w:t>holds</w:t>
      </w:r>
      <w:r w:rsidR="00023F8B" w:rsidRPr="006F4E92">
        <w:rPr>
          <w:sz w:val="24"/>
          <w:szCs w:val="24"/>
        </w:rPr>
        <w:t>, meaning that they shall be rented to and occupied by</w:t>
      </w:r>
      <w:r w:rsidR="00F64A87" w:rsidRPr="006F4E92">
        <w:rPr>
          <w:sz w:val="24"/>
          <w:szCs w:val="24"/>
        </w:rPr>
        <w:t xml:space="preserve"> </w:t>
      </w:r>
      <w:r w:rsidR="00023F8B" w:rsidRPr="006F4E92">
        <w:rPr>
          <w:sz w:val="24"/>
          <w:szCs w:val="24"/>
        </w:rPr>
        <w:t>households</w:t>
      </w:r>
      <w:r w:rsidR="00F64A87" w:rsidRPr="006F4E92">
        <w:rPr>
          <w:sz w:val="24"/>
          <w:szCs w:val="24"/>
        </w:rPr>
        <w:t>, as proposed by the Applicant,</w:t>
      </w:r>
      <w:r w:rsidR="00023F8B" w:rsidRPr="006F4E92">
        <w:rPr>
          <w:sz w:val="24"/>
          <w:szCs w:val="24"/>
        </w:rPr>
        <w:t xml:space="preserve"> whose income </w:t>
      </w:r>
      <w:r w:rsidR="00C5395B" w:rsidRPr="006F4E92">
        <w:rPr>
          <w:sz w:val="24"/>
          <w:szCs w:val="24"/>
        </w:rPr>
        <w:t xml:space="preserve">(adjusted for household size) </w:t>
      </w:r>
      <w:r w:rsidR="00023F8B" w:rsidRPr="006F4E92">
        <w:rPr>
          <w:sz w:val="24"/>
          <w:szCs w:val="24"/>
        </w:rPr>
        <w:t xml:space="preserve">is not more than </w:t>
      </w:r>
      <w:commentRangeStart w:id="26"/>
      <w:r w:rsidR="0011060A" w:rsidRPr="006F4E92">
        <w:rPr>
          <w:sz w:val="24"/>
          <w:szCs w:val="24"/>
        </w:rPr>
        <w:t>si</w:t>
      </w:r>
      <w:r w:rsidR="00426575" w:rsidRPr="006F4E92">
        <w:rPr>
          <w:sz w:val="24"/>
          <w:szCs w:val="24"/>
        </w:rPr>
        <w:t>x</w:t>
      </w:r>
      <w:r w:rsidR="0011060A" w:rsidRPr="006F4E92">
        <w:rPr>
          <w:sz w:val="24"/>
          <w:szCs w:val="24"/>
        </w:rPr>
        <w:t>ty percent (60%)</w:t>
      </w:r>
      <w:r w:rsidR="00023F8B" w:rsidRPr="006F4E92">
        <w:rPr>
          <w:sz w:val="24"/>
          <w:szCs w:val="24"/>
        </w:rPr>
        <w:t xml:space="preserve"> </w:t>
      </w:r>
      <w:commentRangeEnd w:id="26"/>
      <w:r w:rsidR="008B256F">
        <w:rPr>
          <w:rStyle w:val="CommentReference"/>
        </w:rPr>
        <w:commentReference w:id="26"/>
      </w:r>
      <w:r w:rsidR="00023F8B" w:rsidRPr="006F4E92">
        <w:rPr>
          <w:sz w:val="24"/>
          <w:szCs w:val="24"/>
        </w:rPr>
        <w:t xml:space="preserve">of the </w:t>
      </w:r>
      <w:r w:rsidR="008A00BA" w:rsidRPr="006F4E92">
        <w:rPr>
          <w:sz w:val="24"/>
          <w:szCs w:val="24"/>
        </w:rPr>
        <w:t>A</w:t>
      </w:r>
      <w:r w:rsidR="00023F8B" w:rsidRPr="006F4E92">
        <w:rPr>
          <w:sz w:val="24"/>
          <w:szCs w:val="24"/>
        </w:rPr>
        <w:t xml:space="preserve">rea </w:t>
      </w:r>
      <w:r w:rsidR="008A00BA" w:rsidRPr="006F4E92">
        <w:rPr>
          <w:sz w:val="24"/>
          <w:szCs w:val="24"/>
        </w:rPr>
        <w:t>M</w:t>
      </w:r>
      <w:r w:rsidR="00023F8B" w:rsidRPr="006F4E92">
        <w:rPr>
          <w:sz w:val="24"/>
          <w:szCs w:val="24"/>
        </w:rPr>
        <w:t xml:space="preserve">edian </w:t>
      </w:r>
      <w:r w:rsidR="008A00BA" w:rsidRPr="006F4E92">
        <w:rPr>
          <w:sz w:val="24"/>
          <w:szCs w:val="24"/>
        </w:rPr>
        <w:t>I</w:t>
      </w:r>
      <w:r w:rsidR="00023F8B" w:rsidRPr="006F4E92">
        <w:rPr>
          <w:sz w:val="24"/>
          <w:szCs w:val="24"/>
        </w:rPr>
        <w:t>ncome</w:t>
      </w:r>
      <w:r w:rsidR="008A00BA" w:rsidRPr="006F4E92">
        <w:rPr>
          <w:sz w:val="24"/>
          <w:szCs w:val="24"/>
        </w:rPr>
        <w:t xml:space="preserve"> (“AMI”)</w:t>
      </w:r>
      <w:r w:rsidRPr="006F4E92">
        <w:rPr>
          <w:sz w:val="24"/>
          <w:szCs w:val="24"/>
        </w:rPr>
        <w:t xml:space="preserve">, as determined by the United States Department of Housing and Urban Development (“HUD”) and </w:t>
      </w:r>
      <w:r w:rsidR="00F64A87" w:rsidRPr="006F4E92">
        <w:rPr>
          <w:sz w:val="24"/>
          <w:szCs w:val="24"/>
        </w:rPr>
        <w:t xml:space="preserve">the Subsidizing </w:t>
      </w:r>
      <w:r w:rsidR="00CA0976" w:rsidRPr="006F4E92">
        <w:rPr>
          <w:sz w:val="24"/>
          <w:szCs w:val="24"/>
        </w:rPr>
        <w:t xml:space="preserve">Agency </w:t>
      </w:r>
      <w:r w:rsidR="00A57933" w:rsidRPr="006F4E92">
        <w:rPr>
          <w:sz w:val="24"/>
          <w:szCs w:val="24"/>
        </w:rPr>
        <w:t>(</w:t>
      </w:r>
      <w:r w:rsidR="00A56717" w:rsidRPr="006F4E92">
        <w:rPr>
          <w:sz w:val="24"/>
          <w:szCs w:val="24"/>
        </w:rPr>
        <w:t xml:space="preserve">the </w:t>
      </w:r>
      <w:r w:rsidR="00A57933" w:rsidRPr="006F4E92">
        <w:rPr>
          <w:sz w:val="24"/>
          <w:szCs w:val="24"/>
        </w:rPr>
        <w:t>“Affordable Units”)</w:t>
      </w:r>
      <w:r w:rsidRPr="006F4E92">
        <w:rPr>
          <w:sz w:val="24"/>
          <w:szCs w:val="24"/>
        </w:rPr>
        <w:t>.</w:t>
      </w:r>
      <w:r w:rsidR="00D12F8F" w:rsidRPr="006F4E92">
        <w:rPr>
          <w:sz w:val="24"/>
          <w:szCs w:val="24"/>
        </w:rPr>
        <w:t xml:space="preserve">  </w:t>
      </w:r>
      <w:r w:rsidR="00313A14" w:rsidRPr="006F4E92">
        <w:rPr>
          <w:sz w:val="24"/>
          <w:szCs w:val="24"/>
        </w:rPr>
        <w:t>Affordable</w:t>
      </w:r>
      <w:r w:rsidR="00313A14">
        <w:rPr>
          <w:sz w:val="24"/>
          <w:szCs w:val="24"/>
        </w:rPr>
        <w:t xml:space="preserve"> </w:t>
      </w:r>
      <w:r w:rsidR="00D858D4">
        <w:rPr>
          <w:sz w:val="24"/>
          <w:szCs w:val="24"/>
        </w:rPr>
        <w:t xml:space="preserve">Units </w:t>
      </w:r>
      <w:r w:rsidR="00313A14">
        <w:rPr>
          <w:sz w:val="24"/>
          <w:szCs w:val="24"/>
        </w:rPr>
        <w:t xml:space="preserve">shall be dispersed throughout the Project in accordance with the guidelines of the Subsidizing Agency, except for fluctuations based on changes of </w:t>
      </w:r>
      <w:r w:rsidR="00C5395B">
        <w:rPr>
          <w:sz w:val="24"/>
          <w:szCs w:val="24"/>
        </w:rPr>
        <w:t xml:space="preserve">household </w:t>
      </w:r>
      <w:r w:rsidR="00A56717" w:rsidRPr="000F1356">
        <w:rPr>
          <w:sz w:val="24"/>
          <w:szCs w:val="24"/>
        </w:rPr>
        <w:t>eligibility</w:t>
      </w:r>
      <w:r w:rsidR="00A56717">
        <w:rPr>
          <w:sz w:val="24"/>
          <w:szCs w:val="24"/>
        </w:rPr>
        <w:t xml:space="preserve"> </w:t>
      </w:r>
      <w:r w:rsidR="00313A14">
        <w:rPr>
          <w:sz w:val="24"/>
          <w:szCs w:val="24"/>
        </w:rPr>
        <w:t>income allowed by the Regulatory Agreement.</w:t>
      </w:r>
      <w:r w:rsidR="00FF7931">
        <w:rPr>
          <w:sz w:val="24"/>
          <w:szCs w:val="24"/>
        </w:rPr>
        <w:t xml:space="preserve">  </w:t>
      </w:r>
      <w:r w:rsidRPr="00023F8B">
        <w:rPr>
          <w:sz w:val="24"/>
          <w:szCs w:val="24"/>
        </w:rPr>
        <w:t xml:space="preserve">The </w:t>
      </w:r>
      <w:r w:rsidR="003A4044">
        <w:rPr>
          <w:sz w:val="24"/>
          <w:szCs w:val="24"/>
        </w:rPr>
        <w:t>Applicant</w:t>
      </w:r>
      <w:r w:rsidRPr="00023F8B">
        <w:rPr>
          <w:sz w:val="24"/>
          <w:szCs w:val="24"/>
        </w:rPr>
        <w:t xml:space="preserve"> shall be responsible for maintaining records sufficient to comply with</w:t>
      </w:r>
      <w:r w:rsidR="00A56717">
        <w:rPr>
          <w:sz w:val="24"/>
          <w:szCs w:val="24"/>
        </w:rPr>
        <w:t xml:space="preserve"> </w:t>
      </w:r>
      <w:r w:rsidR="00A56717" w:rsidRPr="000F1356">
        <w:rPr>
          <w:sz w:val="24"/>
          <w:szCs w:val="24"/>
        </w:rPr>
        <w:t xml:space="preserve">the Subsidizing Agency </w:t>
      </w:r>
      <w:r w:rsidRPr="00023F8B">
        <w:rPr>
          <w:sz w:val="24"/>
          <w:szCs w:val="24"/>
        </w:rPr>
        <w:t xml:space="preserve">guidelines for the location of </w:t>
      </w:r>
      <w:r w:rsidR="009171AE">
        <w:rPr>
          <w:sz w:val="24"/>
          <w:szCs w:val="24"/>
        </w:rPr>
        <w:t>A</w:t>
      </w:r>
      <w:r w:rsidRPr="00023F8B">
        <w:rPr>
          <w:sz w:val="24"/>
          <w:szCs w:val="24"/>
        </w:rPr>
        <w:t xml:space="preserve">ffordable </w:t>
      </w:r>
      <w:r w:rsidR="009171AE">
        <w:rPr>
          <w:sz w:val="24"/>
          <w:szCs w:val="24"/>
        </w:rPr>
        <w:t>U</w:t>
      </w:r>
      <w:r w:rsidRPr="00023F8B">
        <w:rPr>
          <w:sz w:val="24"/>
          <w:szCs w:val="24"/>
        </w:rPr>
        <w:t>nits in the Project and occupancy of such</w:t>
      </w:r>
      <w:r w:rsidR="00D858D4">
        <w:rPr>
          <w:sz w:val="24"/>
          <w:szCs w:val="24"/>
        </w:rPr>
        <w:t xml:space="preserve"> Affordable</w:t>
      </w:r>
      <w:r w:rsidRPr="00023F8B">
        <w:rPr>
          <w:sz w:val="24"/>
          <w:szCs w:val="24"/>
        </w:rPr>
        <w:t xml:space="preserve"> </w:t>
      </w:r>
      <w:r w:rsidR="009171AE">
        <w:rPr>
          <w:sz w:val="24"/>
          <w:szCs w:val="24"/>
        </w:rPr>
        <w:t>U</w:t>
      </w:r>
      <w:r w:rsidRPr="00023F8B">
        <w:rPr>
          <w:sz w:val="24"/>
          <w:szCs w:val="24"/>
        </w:rPr>
        <w:t>nits by income-eligible households.</w:t>
      </w:r>
    </w:p>
    <w:p w14:paraId="3C66B9AE" w14:textId="77777777" w:rsidR="0067640B" w:rsidRPr="00023F8B" w:rsidRDefault="0067640B" w:rsidP="002010B5">
      <w:pPr>
        <w:keepLines/>
        <w:widowControl/>
        <w:ind w:left="720" w:hanging="720"/>
        <w:rPr>
          <w:sz w:val="24"/>
          <w:szCs w:val="24"/>
        </w:rPr>
      </w:pPr>
    </w:p>
    <w:p w14:paraId="4BEE0ABF" w14:textId="77777777" w:rsidR="002010B5" w:rsidRPr="002010B5" w:rsidRDefault="008066AA" w:rsidP="000F1356">
      <w:pPr>
        <w:rPr>
          <w:sz w:val="24"/>
          <w:szCs w:val="24"/>
        </w:rPr>
      </w:pPr>
      <w:r>
        <w:rPr>
          <w:sz w:val="24"/>
          <w:szCs w:val="24"/>
        </w:rPr>
        <w:t>B.2</w:t>
      </w:r>
      <w:r>
        <w:rPr>
          <w:sz w:val="24"/>
          <w:szCs w:val="24"/>
        </w:rPr>
        <w:tab/>
      </w:r>
      <w:r w:rsidR="002010B5" w:rsidRPr="002010B5">
        <w:rPr>
          <w:sz w:val="24"/>
          <w:szCs w:val="24"/>
        </w:rPr>
        <w:t xml:space="preserve">All of the Project’s </w:t>
      </w:r>
      <w:r w:rsidR="00D858D4">
        <w:rPr>
          <w:sz w:val="24"/>
          <w:szCs w:val="24"/>
        </w:rPr>
        <w:t>A</w:t>
      </w:r>
      <w:r w:rsidR="00D858D4" w:rsidRPr="002010B5">
        <w:rPr>
          <w:sz w:val="24"/>
          <w:szCs w:val="24"/>
        </w:rPr>
        <w:t>ffordable</w:t>
      </w:r>
      <w:r w:rsidR="00D858D4">
        <w:rPr>
          <w:sz w:val="24"/>
          <w:szCs w:val="24"/>
        </w:rPr>
        <w:t xml:space="preserve"> U</w:t>
      </w:r>
      <w:r w:rsidR="002010B5" w:rsidRPr="002010B5">
        <w:rPr>
          <w:sz w:val="24"/>
          <w:szCs w:val="24"/>
        </w:rPr>
        <w:t xml:space="preserve">nits shall be restricted for </w:t>
      </w:r>
      <w:r w:rsidR="00C5395B">
        <w:rPr>
          <w:sz w:val="24"/>
          <w:szCs w:val="24"/>
        </w:rPr>
        <w:t>rental</w:t>
      </w:r>
      <w:r w:rsidR="002010B5" w:rsidRPr="002010B5">
        <w:rPr>
          <w:sz w:val="24"/>
          <w:szCs w:val="24"/>
        </w:rPr>
        <w:t xml:space="preserve"> to households </w:t>
      </w:r>
      <w:r w:rsidR="000F1356">
        <w:rPr>
          <w:sz w:val="24"/>
          <w:szCs w:val="24"/>
        </w:rPr>
        <w:tab/>
      </w:r>
      <w:r w:rsidR="002010B5" w:rsidRPr="002010B5">
        <w:rPr>
          <w:sz w:val="24"/>
          <w:szCs w:val="24"/>
        </w:rPr>
        <w:t xml:space="preserve">earning no more than the maximum allowable </w:t>
      </w:r>
      <w:r w:rsidR="001B40C5" w:rsidRPr="000F1356">
        <w:rPr>
          <w:sz w:val="24"/>
          <w:szCs w:val="24"/>
        </w:rPr>
        <w:t xml:space="preserve">household income, adjusted for </w:t>
      </w:r>
      <w:r w:rsidR="000F1356">
        <w:rPr>
          <w:sz w:val="24"/>
          <w:szCs w:val="24"/>
        </w:rPr>
        <w:tab/>
      </w:r>
      <w:r w:rsidR="001B40C5" w:rsidRPr="000F1356">
        <w:rPr>
          <w:sz w:val="24"/>
          <w:szCs w:val="24"/>
        </w:rPr>
        <w:t xml:space="preserve">household size, as determined by </w:t>
      </w:r>
      <w:r w:rsidR="00601BAD">
        <w:rPr>
          <w:sz w:val="24"/>
          <w:szCs w:val="24"/>
        </w:rPr>
        <w:t>DHCD</w:t>
      </w:r>
      <w:r w:rsidR="002010B5" w:rsidRPr="002010B5">
        <w:rPr>
          <w:sz w:val="24"/>
          <w:szCs w:val="24"/>
        </w:rPr>
        <w:t xml:space="preserve"> or any substitute Subsidizing </w:t>
      </w:r>
      <w:r w:rsidR="000F1356">
        <w:rPr>
          <w:sz w:val="24"/>
          <w:szCs w:val="24"/>
        </w:rPr>
        <w:tab/>
      </w:r>
      <w:r w:rsidR="002010B5" w:rsidRPr="002010B5">
        <w:rPr>
          <w:sz w:val="24"/>
          <w:szCs w:val="24"/>
        </w:rPr>
        <w:t xml:space="preserve">Agency.  The </w:t>
      </w:r>
      <w:r w:rsidR="00C5395B">
        <w:rPr>
          <w:sz w:val="24"/>
          <w:szCs w:val="24"/>
        </w:rPr>
        <w:t>Affordable Units</w:t>
      </w:r>
      <w:r w:rsidR="002010B5" w:rsidRPr="002010B5">
        <w:rPr>
          <w:sz w:val="24"/>
          <w:szCs w:val="24"/>
        </w:rPr>
        <w:t xml:space="preserve"> shall be maintained as affordable in perpetuity, </w:t>
      </w:r>
      <w:r w:rsidR="000F1356">
        <w:rPr>
          <w:sz w:val="24"/>
          <w:szCs w:val="24"/>
        </w:rPr>
        <w:tab/>
      </w:r>
      <w:r w:rsidR="002010B5" w:rsidRPr="002010B5">
        <w:rPr>
          <w:sz w:val="24"/>
          <w:szCs w:val="24"/>
        </w:rPr>
        <w:t xml:space="preserve">which for the purposes of this Decision shall mean for so long as the Property </w:t>
      </w:r>
      <w:r w:rsidR="000F1356">
        <w:rPr>
          <w:sz w:val="24"/>
          <w:szCs w:val="24"/>
        </w:rPr>
        <w:tab/>
      </w:r>
      <w:r w:rsidR="002010B5" w:rsidRPr="002010B5">
        <w:rPr>
          <w:sz w:val="24"/>
          <w:szCs w:val="24"/>
        </w:rPr>
        <w:t xml:space="preserve">does not comply to applicable zoning requirements without </w:t>
      </w:r>
      <w:r w:rsidR="00C5395B">
        <w:rPr>
          <w:sz w:val="24"/>
          <w:szCs w:val="24"/>
        </w:rPr>
        <w:tab/>
      </w:r>
      <w:r w:rsidR="002010B5" w:rsidRPr="002010B5">
        <w:rPr>
          <w:sz w:val="24"/>
          <w:szCs w:val="24"/>
        </w:rPr>
        <w:t>the</w:t>
      </w:r>
      <w:r w:rsidR="000F1356">
        <w:rPr>
          <w:sz w:val="24"/>
          <w:szCs w:val="24"/>
        </w:rPr>
        <w:t xml:space="preserve"> </w:t>
      </w:r>
      <w:r w:rsidR="002010B5" w:rsidRPr="002010B5">
        <w:rPr>
          <w:sz w:val="24"/>
          <w:szCs w:val="24"/>
        </w:rPr>
        <w:t xml:space="preserve">benefit of this </w:t>
      </w:r>
      <w:r w:rsidR="000F1356">
        <w:rPr>
          <w:sz w:val="24"/>
          <w:szCs w:val="24"/>
        </w:rPr>
        <w:tab/>
      </w:r>
      <w:r w:rsidR="002010B5" w:rsidRPr="002010B5">
        <w:rPr>
          <w:sz w:val="24"/>
          <w:szCs w:val="24"/>
        </w:rPr>
        <w:t>Comprehensive Permit.</w:t>
      </w:r>
    </w:p>
    <w:p w14:paraId="061F269E" w14:textId="77777777" w:rsidR="008066AA" w:rsidRDefault="008066AA" w:rsidP="008066AA">
      <w:pPr>
        <w:keepLines/>
        <w:widowControl/>
        <w:ind w:left="720" w:hanging="720"/>
        <w:rPr>
          <w:sz w:val="24"/>
          <w:szCs w:val="24"/>
        </w:rPr>
      </w:pPr>
    </w:p>
    <w:p w14:paraId="74193E15" w14:textId="77777777" w:rsidR="008066AA" w:rsidRPr="00540BE0" w:rsidRDefault="008066AA" w:rsidP="008066AA">
      <w:pPr>
        <w:keepLines/>
        <w:widowControl/>
        <w:ind w:left="720" w:hanging="720"/>
        <w:rPr>
          <w:sz w:val="24"/>
          <w:szCs w:val="24"/>
        </w:rPr>
      </w:pPr>
      <w:r>
        <w:rPr>
          <w:sz w:val="24"/>
          <w:szCs w:val="24"/>
        </w:rPr>
        <w:t>B.3</w:t>
      </w:r>
      <w:r>
        <w:rPr>
          <w:sz w:val="24"/>
          <w:szCs w:val="24"/>
        </w:rPr>
        <w:tab/>
      </w:r>
      <w:r w:rsidRPr="00540BE0">
        <w:rPr>
          <w:sz w:val="24"/>
          <w:szCs w:val="24"/>
        </w:rPr>
        <w:t xml:space="preserve">The </w:t>
      </w:r>
      <w:r w:rsidR="003A4044">
        <w:rPr>
          <w:sz w:val="24"/>
          <w:szCs w:val="24"/>
        </w:rPr>
        <w:t>Applicant</w:t>
      </w:r>
      <w:r w:rsidRPr="00540BE0">
        <w:rPr>
          <w:sz w:val="24"/>
          <w:szCs w:val="24"/>
        </w:rPr>
        <w:t xml:space="preserve"> shall obtain approval b</w:t>
      </w:r>
      <w:r w:rsidR="007445C8">
        <w:rPr>
          <w:sz w:val="24"/>
          <w:szCs w:val="24"/>
        </w:rPr>
        <w:t>y the Subsidizing Agency of an A</w:t>
      </w:r>
      <w:r w:rsidRPr="00540BE0">
        <w:rPr>
          <w:sz w:val="24"/>
          <w:szCs w:val="24"/>
        </w:rPr>
        <w:t xml:space="preserve">ffirmative </w:t>
      </w:r>
      <w:r w:rsidR="007445C8">
        <w:rPr>
          <w:sz w:val="24"/>
          <w:szCs w:val="24"/>
        </w:rPr>
        <w:t>F</w:t>
      </w:r>
      <w:r w:rsidRPr="00540BE0">
        <w:rPr>
          <w:sz w:val="24"/>
          <w:szCs w:val="24"/>
        </w:rPr>
        <w:t xml:space="preserve">air </w:t>
      </w:r>
      <w:r w:rsidR="007445C8">
        <w:rPr>
          <w:sz w:val="24"/>
          <w:szCs w:val="24"/>
        </w:rPr>
        <w:t>H</w:t>
      </w:r>
      <w:r w:rsidRPr="00540BE0">
        <w:rPr>
          <w:sz w:val="24"/>
          <w:szCs w:val="24"/>
        </w:rPr>
        <w:t xml:space="preserve">ousing </w:t>
      </w:r>
      <w:r w:rsidR="007445C8">
        <w:rPr>
          <w:sz w:val="24"/>
          <w:szCs w:val="24"/>
        </w:rPr>
        <w:t>M</w:t>
      </w:r>
      <w:r w:rsidRPr="00540BE0">
        <w:rPr>
          <w:sz w:val="24"/>
          <w:szCs w:val="24"/>
        </w:rPr>
        <w:t xml:space="preserve">arketing </w:t>
      </w:r>
      <w:r w:rsidR="007445C8">
        <w:rPr>
          <w:sz w:val="24"/>
          <w:szCs w:val="24"/>
        </w:rPr>
        <w:t>P</w:t>
      </w:r>
      <w:r w:rsidRPr="00540BE0">
        <w:rPr>
          <w:sz w:val="24"/>
          <w:szCs w:val="24"/>
        </w:rPr>
        <w:t>lan</w:t>
      </w:r>
      <w:r w:rsidR="00C5395B">
        <w:rPr>
          <w:sz w:val="24"/>
          <w:szCs w:val="24"/>
        </w:rPr>
        <w:t xml:space="preserve"> (“AFHMP”)</w:t>
      </w:r>
      <w:r w:rsidRPr="00540BE0">
        <w:rPr>
          <w:sz w:val="24"/>
          <w:szCs w:val="24"/>
        </w:rPr>
        <w:t xml:space="preserve"> prior to the </w:t>
      </w:r>
      <w:r>
        <w:rPr>
          <w:sz w:val="24"/>
          <w:szCs w:val="24"/>
        </w:rPr>
        <w:t>rental</w:t>
      </w:r>
      <w:r w:rsidRPr="00540BE0">
        <w:rPr>
          <w:sz w:val="24"/>
          <w:szCs w:val="24"/>
        </w:rPr>
        <w:t xml:space="preserve"> of any </w:t>
      </w:r>
      <w:r w:rsidR="00FE3EF1">
        <w:rPr>
          <w:sz w:val="24"/>
          <w:szCs w:val="24"/>
        </w:rPr>
        <w:t>Affordable U</w:t>
      </w:r>
      <w:r w:rsidRPr="00540BE0">
        <w:rPr>
          <w:sz w:val="24"/>
          <w:szCs w:val="24"/>
        </w:rPr>
        <w:t>nits, and shall ensure that the Project complies with the Subsidizing Agen</w:t>
      </w:r>
      <w:r w:rsidR="00FE3EF1">
        <w:rPr>
          <w:sz w:val="24"/>
          <w:szCs w:val="24"/>
        </w:rPr>
        <w:t xml:space="preserve">cy’s </w:t>
      </w:r>
      <w:r w:rsidR="00C5395B">
        <w:rPr>
          <w:sz w:val="24"/>
          <w:szCs w:val="24"/>
        </w:rPr>
        <w:t>F</w:t>
      </w:r>
      <w:r w:rsidR="00FE3EF1">
        <w:rPr>
          <w:sz w:val="24"/>
          <w:szCs w:val="24"/>
        </w:rPr>
        <w:t xml:space="preserve">air </w:t>
      </w:r>
      <w:r w:rsidR="00C5395B">
        <w:rPr>
          <w:sz w:val="24"/>
          <w:szCs w:val="24"/>
        </w:rPr>
        <w:t>H</w:t>
      </w:r>
      <w:r w:rsidR="00FE3EF1">
        <w:rPr>
          <w:sz w:val="24"/>
          <w:szCs w:val="24"/>
        </w:rPr>
        <w:t>ousing requirements.</w:t>
      </w:r>
    </w:p>
    <w:p w14:paraId="076F9ECC" w14:textId="77777777" w:rsidR="008066AA" w:rsidRDefault="008066AA" w:rsidP="008066AA">
      <w:pPr>
        <w:keepLines/>
        <w:widowControl/>
        <w:ind w:left="720" w:hanging="720"/>
        <w:rPr>
          <w:sz w:val="24"/>
          <w:szCs w:val="24"/>
        </w:rPr>
      </w:pPr>
    </w:p>
    <w:p w14:paraId="602BB2A0" w14:textId="77777777" w:rsidR="008066AA" w:rsidRDefault="008066AA" w:rsidP="000D218E">
      <w:pPr>
        <w:pStyle w:val="CommentText"/>
        <w:ind w:left="720" w:hanging="720"/>
        <w:rPr>
          <w:rFonts w:eastAsia="Calibri"/>
          <w:sz w:val="24"/>
          <w:szCs w:val="24"/>
        </w:rPr>
      </w:pPr>
      <w:r w:rsidRPr="007C6E44">
        <w:rPr>
          <w:sz w:val="24"/>
          <w:szCs w:val="24"/>
        </w:rPr>
        <w:t>B.4</w:t>
      </w:r>
      <w:r w:rsidRPr="007C6E44">
        <w:rPr>
          <w:sz w:val="24"/>
          <w:szCs w:val="24"/>
        </w:rPr>
        <w:tab/>
      </w:r>
      <w:r w:rsidR="00524714">
        <w:rPr>
          <w:sz w:val="24"/>
          <w:szCs w:val="24"/>
        </w:rPr>
        <w:t xml:space="preserve">For the initial rent-up of the Project, the maximum number of </w:t>
      </w:r>
      <w:r w:rsidR="007445C8">
        <w:rPr>
          <w:sz w:val="24"/>
          <w:szCs w:val="24"/>
        </w:rPr>
        <w:t>A</w:t>
      </w:r>
      <w:r w:rsidR="00524714">
        <w:rPr>
          <w:sz w:val="24"/>
          <w:szCs w:val="24"/>
        </w:rPr>
        <w:t xml:space="preserve">ffordable </w:t>
      </w:r>
      <w:r w:rsidR="007445C8">
        <w:rPr>
          <w:sz w:val="24"/>
          <w:szCs w:val="24"/>
        </w:rPr>
        <w:t>U</w:t>
      </w:r>
      <w:r w:rsidR="00524714">
        <w:rPr>
          <w:sz w:val="24"/>
          <w:szCs w:val="24"/>
        </w:rPr>
        <w:t xml:space="preserve">nits allowed by law and the applicable subsidy program, but not more than seventy percent (70%) of the </w:t>
      </w:r>
      <w:r w:rsidR="007445C8">
        <w:rPr>
          <w:sz w:val="24"/>
          <w:szCs w:val="24"/>
        </w:rPr>
        <w:t>Affordable Units</w:t>
      </w:r>
      <w:r w:rsidR="00524714">
        <w:rPr>
          <w:sz w:val="24"/>
          <w:szCs w:val="24"/>
        </w:rPr>
        <w:t>, shall be reserved for</w:t>
      </w:r>
      <w:r w:rsidR="00CE183C">
        <w:rPr>
          <w:sz w:val="24"/>
          <w:szCs w:val="24"/>
        </w:rPr>
        <w:t xml:space="preserve"> households that qualify under a local preference definition approved by the Subsidizin</w:t>
      </w:r>
      <w:r w:rsidR="00A63992">
        <w:rPr>
          <w:sz w:val="24"/>
          <w:szCs w:val="24"/>
        </w:rPr>
        <w:t>g</w:t>
      </w:r>
      <w:r w:rsidR="00CE183C">
        <w:rPr>
          <w:sz w:val="24"/>
          <w:szCs w:val="24"/>
        </w:rPr>
        <w:t xml:space="preserve"> Agency.</w:t>
      </w:r>
      <w:r w:rsidR="00524714">
        <w:rPr>
          <w:sz w:val="24"/>
          <w:szCs w:val="24"/>
        </w:rPr>
        <w:t xml:space="preserve"> </w:t>
      </w:r>
      <w:r w:rsidR="00A63992">
        <w:rPr>
          <w:sz w:val="24"/>
          <w:szCs w:val="24"/>
        </w:rPr>
        <w:t xml:space="preserve"> </w:t>
      </w:r>
      <w:r w:rsidRPr="007C6E44">
        <w:rPr>
          <w:sz w:val="24"/>
          <w:szCs w:val="24"/>
        </w:rPr>
        <w:t xml:space="preserve">A lottery shall be established in a form approved by the Subsidizing Agency and/or the Project’s </w:t>
      </w:r>
      <w:r w:rsidR="007445C8">
        <w:rPr>
          <w:sz w:val="24"/>
          <w:szCs w:val="24"/>
        </w:rPr>
        <w:t>M</w:t>
      </w:r>
      <w:r w:rsidRPr="007C6E44">
        <w:rPr>
          <w:sz w:val="24"/>
          <w:szCs w:val="24"/>
        </w:rPr>
        <w:t xml:space="preserve">onitoring </w:t>
      </w:r>
      <w:r w:rsidR="007445C8">
        <w:rPr>
          <w:sz w:val="24"/>
          <w:szCs w:val="24"/>
        </w:rPr>
        <w:t>A</w:t>
      </w:r>
      <w:r w:rsidRPr="007C6E44">
        <w:rPr>
          <w:sz w:val="24"/>
          <w:szCs w:val="24"/>
        </w:rPr>
        <w:t xml:space="preserve">gent to effectuate this local preference, with an approved secondary lottery for all other </w:t>
      </w:r>
      <w:r w:rsidR="003A4044">
        <w:rPr>
          <w:sz w:val="24"/>
          <w:szCs w:val="24"/>
        </w:rPr>
        <w:t>Applicant</w:t>
      </w:r>
      <w:r w:rsidRPr="007C6E44">
        <w:rPr>
          <w:sz w:val="24"/>
          <w:szCs w:val="24"/>
        </w:rPr>
        <w:t xml:space="preserve">s.  The </w:t>
      </w:r>
      <w:r w:rsidR="003A4044">
        <w:rPr>
          <w:sz w:val="24"/>
          <w:szCs w:val="24"/>
        </w:rPr>
        <w:t>Applicant</w:t>
      </w:r>
      <w:r w:rsidRPr="007C6E44">
        <w:rPr>
          <w:sz w:val="24"/>
          <w:szCs w:val="24"/>
        </w:rPr>
        <w:t xml:space="preserve"> shall assist the Town in the submittal of any evidence required by the Subsidizing Agency to support this local preference requirement.   </w:t>
      </w:r>
      <w:r w:rsidRPr="007C6E44">
        <w:rPr>
          <w:rFonts w:eastAsia="Calibri"/>
          <w:sz w:val="24"/>
          <w:szCs w:val="24"/>
        </w:rPr>
        <w:t xml:space="preserve">The Board acknowledges that it will be required to provide evidence satisfactory to the Subsidizing Agency of the need for the foregoing local preference and to obtain approval of the categories of persons qualifying for the same, and in no event shall the </w:t>
      </w:r>
      <w:r w:rsidR="003A4044">
        <w:rPr>
          <w:rFonts w:eastAsia="Calibri"/>
          <w:sz w:val="24"/>
          <w:szCs w:val="24"/>
        </w:rPr>
        <w:t>Applicant</w:t>
      </w:r>
      <w:r w:rsidRPr="007C6E44">
        <w:rPr>
          <w:rFonts w:eastAsia="Calibri"/>
          <w:sz w:val="24"/>
          <w:szCs w:val="24"/>
        </w:rPr>
        <w:t xml:space="preserve"> be in violation of the terms of this Comprehensive Permit to the extent the Subsidizing Agency disapproves the local preference requirement or any aspect thereof. </w:t>
      </w:r>
      <w:r w:rsidR="00D71792">
        <w:rPr>
          <w:rFonts w:eastAsia="Calibri"/>
          <w:sz w:val="24"/>
          <w:szCs w:val="24"/>
        </w:rPr>
        <w:t xml:space="preserve"> </w:t>
      </w:r>
      <w:r w:rsidRPr="007C6E44">
        <w:rPr>
          <w:rFonts w:eastAsia="Calibri"/>
          <w:sz w:val="24"/>
          <w:szCs w:val="24"/>
        </w:rPr>
        <w:t xml:space="preserve">The </w:t>
      </w:r>
      <w:r w:rsidR="003A4044">
        <w:rPr>
          <w:rFonts w:eastAsia="Calibri"/>
          <w:sz w:val="24"/>
          <w:szCs w:val="24"/>
        </w:rPr>
        <w:lastRenderedPageBreak/>
        <w:t>Applicant</w:t>
      </w:r>
      <w:r w:rsidRPr="007C6E44">
        <w:rPr>
          <w:rFonts w:eastAsia="Calibri"/>
          <w:sz w:val="24"/>
          <w:szCs w:val="24"/>
        </w:rPr>
        <w:t xml:space="preserve"> shall provide reasonable and timely assistance to the Town in providing this evidence.  If the Board or its designee does not provide such information within sixty (60) days of a written request by the </w:t>
      </w:r>
      <w:r w:rsidR="003A4044">
        <w:rPr>
          <w:rFonts w:eastAsia="Calibri"/>
          <w:sz w:val="24"/>
          <w:szCs w:val="24"/>
        </w:rPr>
        <w:t>Applicant</w:t>
      </w:r>
      <w:r w:rsidRPr="007C6E44">
        <w:rPr>
          <w:rFonts w:eastAsia="Calibri"/>
          <w:sz w:val="24"/>
          <w:szCs w:val="24"/>
        </w:rPr>
        <w:t xml:space="preserve">, its Lottery Agent, the Subsidizing Agency, then this condition shall be void unless the </w:t>
      </w:r>
      <w:r w:rsidR="003A4044">
        <w:rPr>
          <w:rFonts w:eastAsia="Calibri"/>
          <w:sz w:val="24"/>
          <w:szCs w:val="24"/>
        </w:rPr>
        <w:t>Applicant</w:t>
      </w:r>
      <w:r w:rsidRPr="007C6E44">
        <w:rPr>
          <w:rFonts w:eastAsia="Calibri"/>
          <w:sz w:val="24"/>
          <w:szCs w:val="24"/>
        </w:rPr>
        <w:t xml:space="preserve"> has failed to provide reasonable and timely assistance as described above.</w:t>
      </w:r>
    </w:p>
    <w:p w14:paraId="07709F03" w14:textId="77777777" w:rsidR="00BC58FD" w:rsidRDefault="00BC58FD" w:rsidP="00BC58FD">
      <w:pPr>
        <w:pStyle w:val="Header"/>
      </w:pPr>
    </w:p>
    <w:p w14:paraId="0690E560" w14:textId="77777777" w:rsidR="008066AA" w:rsidRDefault="008066AA" w:rsidP="008066AA">
      <w:pPr>
        <w:keepLines/>
        <w:widowControl/>
        <w:rPr>
          <w:sz w:val="24"/>
          <w:szCs w:val="24"/>
        </w:rPr>
      </w:pPr>
      <w:r w:rsidRPr="001429B4">
        <w:rPr>
          <w:b/>
          <w:sz w:val="24"/>
          <w:szCs w:val="24"/>
        </w:rPr>
        <w:t>C.</w:t>
      </w:r>
      <w:r>
        <w:rPr>
          <w:b/>
          <w:sz w:val="24"/>
          <w:szCs w:val="24"/>
        </w:rPr>
        <w:tab/>
        <w:t>Submission Requirements</w:t>
      </w:r>
    </w:p>
    <w:p w14:paraId="7FBC3896" w14:textId="77777777" w:rsidR="008066AA" w:rsidRDefault="008066AA" w:rsidP="008066AA">
      <w:pPr>
        <w:keepLines/>
        <w:widowControl/>
        <w:rPr>
          <w:sz w:val="24"/>
          <w:szCs w:val="24"/>
        </w:rPr>
      </w:pPr>
    </w:p>
    <w:p w14:paraId="72D3D2D7" w14:textId="0A26B24D" w:rsidR="008066AA" w:rsidRDefault="008066AA" w:rsidP="008066AA">
      <w:pPr>
        <w:keepLines/>
        <w:widowControl/>
        <w:ind w:left="720" w:hanging="720"/>
        <w:rPr>
          <w:sz w:val="24"/>
          <w:szCs w:val="24"/>
        </w:rPr>
      </w:pPr>
      <w:r>
        <w:rPr>
          <w:sz w:val="24"/>
          <w:szCs w:val="24"/>
        </w:rPr>
        <w:t>C.1</w:t>
      </w:r>
      <w:r>
        <w:rPr>
          <w:sz w:val="24"/>
          <w:szCs w:val="24"/>
        </w:rPr>
        <w:tab/>
      </w:r>
      <w:r w:rsidRPr="001429B4">
        <w:rPr>
          <w:sz w:val="24"/>
          <w:szCs w:val="24"/>
        </w:rPr>
        <w:t>Prior to any construction</w:t>
      </w:r>
      <w:r>
        <w:rPr>
          <w:sz w:val="24"/>
          <w:szCs w:val="24"/>
        </w:rPr>
        <w:t xml:space="preserve"> or site development activities (including site clearing, tree removal, </w:t>
      </w:r>
      <w:r w:rsidRPr="006F4E92">
        <w:rPr>
          <w:sz w:val="24"/>
          <w:szCs w:val="24"/>
        </w:rPr>
        <w:t xml:space="preserve">grading, etc.) on the </w:t>
      </w:r>
      <w:r w:rsidR="00BE4FB4" w:rsidRPr="006F4E92">
        <w:rPr>
          <w:sz w:val="24"/>
          <w:szCs w:val="24"/>
        </w:rPr>
        <w:t>Property</w:t>
      </w:r>
      <w:r w:rsidRPr="006F4E92">
        <w:rPr>
          <w:sz w:val="24"/>
          <w:szCs w:val="24"/>
        </w:rPr>
        <w:t>, whether or not pursuant to a building permit</w:t>
      </w:r>
      <w:r w:rsidR="00011232" w:rsidRPr="006F4E92">
        <w:rPr>
          <w:sz w:val="24"/>
          <w:szCs w:val="24"/>
        </w:rPr>
        <w:t xml:space="preserve"> (except as allowed by the </w:t>
      </w:r>
      <w:r w:rsidR="004F7DBF" w:rsidRPr="006F4E92">
        <w:rPr>
          <w:sz w:val="24"/>
          <w:szCs w:val="24"/>
        </w:rPr>
        <w:t>D</w:t>
      </w:r>
      <w:r w:rsidR="002E623B" w:rsidRPr="006F4E92">
        <w:rPr>
          <w:sz w:val="24"/>
          <w:szCs w:val="24"/>
        </w:rPr>
        <w:t>i</w:t>
      </w:r>
      <w:r w:rsidR="004F7DBF" w:rsidRPr="006F4E92">
        <w:rPr>
          <w:sz w:val="24"/>
          <w:szCs w:val="24"/>
        </w:rPr>
        <w:t>rector of Planning and Community Development</w:t>
      </w:r>
      <w:r w:rsidR="00011232" w:rsidRPr="006F4E92">
        <w:rPr>
          <w:sz w:val="24"/>
          <w:szCs w:val="24"/>
        </w:rPr>
        <w:t>, as noted below)</w:t>
      </w:r>
      <w:r w:rsidRPr="006F4E92">
        <w:rPr>
          <w:sz w:val="24"/>
          <w:szCs w:val="24"/>
        </w:rPr>
        <w:t xml:space="preserve">, the </w:t>
      </w:r>
      <w:r w:rsidR="003A4044" w:rsidRPr="006F4E92">
        <w:rPr>
          <w:sz w:val="24"/>
          <w:szCs w:val="24"/>
        </w:rPr>
        <w:t>Applicant</w:t>
      </w:r>
      <w:r w:rsidRPr="001429B4">
        <w:rPr>
          <w:sz w:val="24"/>
          <w:szCs w:val="24"/>
        </w:rPr>
        <w:t xml:space="preserve"> shall</w:t>
      </w:r>
      <w:r>
        <w:rPr>
          <w:sz w:val="24"/>
          <w:szCs w:val="24"/>
        </w:rPr>
        <w:t>:</w:t>
      </w:r>
    </w:p>
    <w:p w14:paraId="434C8827" w14:textId="77777777" w:rsidR="008066AA" w:rsidRDefault="008066AA" w:rsidP="008066AA">
      <w:pPr>
        <w:keepLines/>
        <w:widowControl/>
        <w:ind w:left="720" w:hanging="720"/>
        <w:rPr>
          <w:sz w:val="24"/>
          <w:szCs w:val="24"/>
        </w:rPr>
      </w:pPr>
      <w:r>
        <w:rPr>
          <w:sz w:val="24"/>
          <w:szCs w:val="24"/>
        </w:rPr>
        <w:tab/>
      </w:r>
    </w:p>
    <w:p w14:paraId="6A10185B" w14:textId="03E04C84" w:rsidR="00BC58FD" w:rsidRDefault="00BC58FD" w:rsidP="00681C4F">
      <w:pPr>
        <w:pStyle w:val="ListParagraph"/>
        <w:numPr>
          <w:ilvl w:val="1"/>
          <w:numId w:val="1"/>
        </w:numPr>
        <w:tabs>
          <w:tab w:val="clear" w:pos="1080"/>
          <w:tab w:val="num" w:pos="720"/>
          <w:tab w:val="left" w:pos="1440"/>
        </w:tabs>
        <w:ind w:left="1440" w:hanging="720"/>
        <w:rPr>
          <w:sz w:val="24"/>
          <w:szCs w:val="24"/>
        </w:rPr>
      </w:pPr>
      <w:r w:rsidRPr="00BC58FD">
        <w:rPr>
          <w:sz w:val="24"/>
          <w:szCs w:val="24"/>
        </w:rPr>
        <w:t xml:space="preserve">Deliver to the Board a check in a reasonable amount determined by the </w:t>
      </w:r>
      <w:r w:rsidR="004F7DBF">
        <w:rPr>
          <w:sz w:val="24"/>
          <w:szCs w:val="24"/>
        </w:rPr>
        <w:t>Director of Planning and Community Development</w:t>
      </w:r>
      <w:r w:rsidR="00717D7D">
        <w:rPr>
          <w:sz w:val="24"/>
          <w:szCs w:val="24"/>
        </w:rPr>
        <w:t xml:space="preserve"> </w:t>
      </w:r>
      <w:r w:rsidRPr="00BC58FD">
        <w:rPr>
          <w:sz w:val="24"/>
          <w:szCs w:val="24"/>
        </w:rPr>
        <w:t xml:space="preserve">to be used for </w:t>
      </w:r>
      <w:r w:rsidR="00D3322F">
        <w:rPr>
          <w:sz w:val="24"/>
          <w:szCs w:val="24"/>
        </w:rPr>
        <w:t xml:space="preserve">staff </w:t>
      </w:r>
      <w:r w:rsidRPr="00BC58FD">
        <w:rPr>
          <w:sz w:val="24"/>
          <w:szCs w:val="24"/>
        </w:rPr>
        <w:t>to retain outside experts</w:t>
      </w:r>
      <w:r w:rsidR="001F0458">
        <w:rPr>
          <w:sz w:val="24"/>
          <w:szCs w:val="24"/>
        </w:rPr>
        <w:t>, if necessary,</w:t>
      </w:r>
      <w:r w:rsidRPr="00BC58FD">
        <w:rPr>
          <w:sz w:val="24"/>
          <w:szCs w:val="24"/>
        </w:rPr>
        <w:t xml:space="preserve"> for technical reviews and inspections required under these conditions</w:t>
      </w:r>
      <w:r w:rsidR="00922390" w:rsidRPr="00922390">
        <w:rPr>
          <w:sz w:val="24"/>
          <w:szCs w:val="24"/>
        </w:rPr>
        <w:t xml:space="preserve"> </w:t>
      </w:r>
      <w:r w:rsidR="00922390">
        <w:rPr>
          <w:sz w:val="24"/>
          <w:szCs w:val="24"/>
        </w:rPr>
        <w:t xml:space="preserve">but at inception shall not exceed ten thousand ($10,000) </w:t>
      </w:r>
      <w:commentRangeStart w:id="27"/>
      <w:r w:rsidR="00922390">
        <w:rPr>
          <w:sz w:val="24"/>
          <w:szCs w:val="24"/>
        </w:rPr>
        <w:t>dollars</w:t>
      </w:r>
      <w:commentRangeEnd w:id="27"/>
      <w:r w:rsidR="00765DEB">
        <w:rPr>
          <w:rStyle w:val="CommentReference"/>
        </w:rPr>
        <w:commentReference w:id="27"/>
      </w:r>
      <w:r w:rsidR="00922390">
        <w:rPr>
          <w:sz w:val="24"/>
          <w:szCs w:val="24"/>
        </w:rPr>
        <w:t xml:space="preserve"> unless an alternate amount has been agreed upon by the Board and the Applicant</w:t>
      </w:r>
      <w:r w:rsidR="00922390" w:rsidRPr="00BC58FD">
        <w:rPr>
          <w:sz w:val="24"/>
          <w:szCs w:val="24"/>
        </w:rPr>
        <w:t>.</w:t>
      </w:r>
      <w:r w:rsidRPr="00BC58FD">
        <w:rPr>
          <w:sz w:val="24"/>
          <w:szCs w:val="24"/>
        </w:rPr>
        <w:t xml:space="preserve">  Said funds shall be deposited by the Board in an account pursuant to G.</w:t>
      </w:r>
      <w:r w:rsidR="0040021C">
        <w:rPr>
          <w:sz w:val="24"/>
          <w:szCs w:val="24"/>
        </w:rPr>
        <w:t xml:space="preserve"> </w:t>
      </w:r>
      <w:r w:rsidRPr="00BC58FD">
        <w:rPr>
          <w:sz w:val="24"/>
          <w:szCs w:val="24"/>
        </w:rPr>
        <w:t xml:space="preserve">L. c. 44, </w:t>
      </w:r>
      <w:r w:rsidR="00BE4FB4">
        <w:rPr>
          <w:sz w:val="24"/>
          <w:szCs w:val="24"/>
        </w:rPr>
        <w:t xml:space="preserve">§ </w:t>
      </w:r>
      <w:r w:rsidRPr="00BC58FD">
        <w:rPr>
          <w:sz w:val="24"/>
          <w:szCs w:val="24"/>
        </w:rPr>
        <w:t xml:space="preserve">53G and shall only be used for technical reviews and inspections associated with this </w:t>
      </w:r>
      <w:r w:rsidR="00BE4FB4">
        <w:rPr>
          <w:sz w:val="24"/>
          <w:szCs w:val="24"/>
        </w:rPr>
        <w:t>P</w:t>
      </w:r>
      <w:r w:rsidR="00BE4FB4" w:rsidRPr="00BC58FD">
        <w:rPr>
          <w:sz w:val="24"/>
          <w:szCs w:val="24"/>
        </w:rPr>
        <w:t>roject</w:t>
      </w:r>
      <w:r w:rsidRPr="00BC58FD">
        <w:rPr>
          <w:sz w:val="24"/>
          <w:szCs w:val="24"/>
        </w:rPr>
        <w:t xml:space="preserve">. Any unspent funds shall be returned to the Applicant with accrued interest at the completion of the project. If at any time the </w:t>
      </w:r>
      <w:r w:rsidR="00BE4FB4">
        <w:rPr>
          <w:sz w:val="24"/>
          <w:szCs w:val="24"/>
        </w:rPr>
        <w:t>Board</w:t>
      </w:r>
      <w:r w:rsidR="00BE4FB4" w:rsidRPr="00BC58FD">
        <w:rPr>
          <w:sz w:val="24"/>
          <w:szCs w:val="24"/>
        </w:rPr>
        <w:t xml:space="preserve"> </w:t>
      </w:r>
      <w:r w:rsidRPr="00BC58FD">
        <w:rPr>
          <w:sz w:val="24"/>
          <w:szCs w:val="24"/>
        </w:rPr>
        <w:t xml:space="preserve">reasonably determines that there are insufficient funds to cover the costs of technical reviews, it shall inform the Applicant and the Applicant shall forthwith deliver additional funds as specified by the </w:t>
      </w:r>
      <w:r w:rsidR="00BE4FB4">
        <w:rPr>
          <w:sz w:val="24"/>
          <w:szCs w:val="24"/>
        </w:rPr>
        <w:t>Board</w:t>
      </w:r>
      <w:r w:rsidR="00BE4FB4" w:rsidRPr="00BC58FD">
        <w:rPr>
          <w:sz w:val="24"/>
          <w:szCs w:val="24"/>
        </w:rPr>
        <w:t xml:space="preserve"> </w:t>
      </w:r>
      <w:r w:rsidRPr="00BC58FD">
        <w:rPr>
          <w:sz w:val="24"/>
          <w:szCs w:val="24"/>
        </w:rPr>
        <w:t xml:space="preserve">in a reasonable amount as may be determined by the </w:t>
      </w:r>
      <w:r w:rsidR="00BE4FB4">
        <w:rPr>
          <w:sz w:val="24"/>
          <w:szCs w:val="24"/>
        </w:rPr>
        <w:t>Board</w:t>
      </w:r>
      <w:r w:rsidRPr="00BC58FD">
        <w:rPr>
          <w:sz w:val="24"/>
          <w:szCs w:val="24"/>
        </w:rPr>
        <w:t xml:space="preserve">.  Said funds may be used by the </w:t>
      </w:r>
      <w:r w:rsidR="00BE4FB4">
        <w:rPr>
          <w:sz w:val="24"/>
          <w:szCs w:val="24"/>
        </w:rPr>
        <w:t>Board</w:t>
      </w:r>
      <w:r w:rsidR="00BE4FB4" w:rsidRPr="00BC58FD">
        <w:rPr>
          <w:sz w:val="24"/>
          <w:szCs w:val="24"/>
        </w:rPr>
        <w:t xml:space="preserve"> </w:t>
      </w:r>
      <w:r w:rsidRPr="00BC58FD">
        <w:rPr>
          <w:sz w:val="24"/>
          <w:szCs w:val="24"/>
        </w:rPr>
        <w:t xml:space="preserve">to hire civil engineering, traffic engineering, and/or other professionals that the </w:t>
      </w:r>
      <w:r w:rsidR="00BE4FB4">
        <w:rPr>
          <w:sz w:val="24"/>
          <w:szCs w:val="24"/>
        </w:rPr>
        <w:t>Board</w:t>
      </w:r>
      <w:r w:rsidR="00BE4FB4" w:rsidRPr="00BC58FD">
        <w:rPr>
          <w:sz w:val="24"/>
          <w:szCs w:val="24"/>
        </w:rPr>
        <w:t xml:space="preserve"> </w:t>
      </w:r>
      <w:r w:rsidRPr="00BC58FD">
        <w:rPr>
          <w:sz w:val="24"/>
          <w:szCs w:val="24"/>
        </w:rPr>
        <w:t>deems reasonably necessary to ensure compliance with the conditions hereof.</w:t>
      </w:r>
    </w:p>
    <w:p w14:paraId="0683533F" w14:textId="77777777" w:rsidR="00BC58FD" w:rsidRDefault="00BC58FD" w:rsidP="00BC58FD">
      <w:pPr>
        <w:pStyle w:val="ListParagraph"/>
        <w:tabs>
          <w:tab w:val="left" w:pos="1440"/>
        </w:tabs>
        <w:ind w:left="1080"/>
        <w:rPr>
          <w:sz w:val="24"/>
          <w:szCs w:val="24"/>
        </w:rPr>
      </w:pPr>
    </w:p>
    <w:p w14:paraId="771D58D9" w14:textId="77777777" w:rsidR="008066AA" w:rsidRDefault="008066AA" w:rsidP="00876B83">
      <w:pPr>
        <w:pStyle w:val="ListParagraph"/>
        <w:numPr>
          <w:ilvl w:val="1"/>
          <w:numId w:val="1"/>
        </w:numPr>
        <w:tabs>
          <w:tab w:val="clear" w:pos="1080"/>
          <w:tab w:val="left" w:pos="1440"/>
        </w:tabs>
        <w:ind w:left="1440" w:hanging="720"/>
        <w:rPr>
          <w:sz w:val="24"/>
          <w:szCs w:val="24"/>
        </w:rPr>
      </w:pPr>
      <w:r w:rsidRPr="00CE183C">
        <w:rPr>
          <w:sz w:val="24"/>
          <w:szCs w:val="24"/>
        </w:rPr>
        <w:t xml:space="preserve">Obtain </w:t>
      </w:r>
      <w:r w:rsidR="00D3322F">
        <w:rPr>
          <w:sz w:val="24"/>
          <w:szCs w:val="24"/>
        </w:rPr>
        <w:t xml:space="preserve">and file a copy of </w:t>
      </w:r>
      <w:r w:rsidRPr="00CE183C">
        <w:rPr>
          <w:sz w:val="24"/>
          <w:szCs w:val="24"/>
        </w:rPr>
        <w:t>a National Pollution Discharge Elimination System (NPDES) Permit from the U.S. Environmental Protection Agency (EPA)</w:t>
      </w:r>
      <w:r w:rsidR="00F430FB" w:rsidRPr="00CE183C">
        <w:rPr>
          <w:sz w:val="24"/>
          <w:szCs w:val="24"/>
        </w:rPr>
        <w:t>, if necessary</w:t>
      </w:r>
      <w:r w:rsidRPr="00CE183C">
        <w:rPr>
          <w:sz w:val="24"/>
          <w:szCs w:val="24"/>
        </w:rPr>
        <w:t>.  The Board shall also be provided a copy of the</w:t>
      </w:r>
      <w:r w:rsidR="00681C4F" w:rsidRPr="00CE183C">
        <w:rPr>
          <w:sz w:val="24"/>
          <w:szCs w:val="24"/>
        </w:rPr>
        <w:t xml:space="preserve"> Stormwater Pollution Prevention Plan (</w:t>
      </w:r>
      <w:r w:rsidRPr="00CE183C">
        <w:rPr>
          <w:sz w:val="24"/>
          <w:szCs w:val="24"/>
        </w:rPr>
        <w:t>SWPPP</w:t>
      </w:r>
      <w:r w:rsidR="00681C4F" w:rsidRPr="00CE183C">
        <w:rPr>
          <w:sz w:val="24"/>
          <w:szCs w:val="24"/>
        </w:rPr>
        <w:t>)</w:t>
      </w:r>
      <w:r w:rsidRPr="00CE183C">
        <w:rPr>
          <w:sz w:val="24"/>
          <w:szCs w:val="24"/>
        </w:rPr>
        <w:t xml:space="preserve"> submitted along with the NPDES</w:t>
      </w:r>
      <w:r w:rsidRPr="007E5DBB">
        <w:rPr>
          <w:sz w:val="24"/>
          <w:szCs w:val="24"/>
        </w:rPr>
        <w:t xml:space="preserve"> filing. </w:t>
      </w:r>
    </w:p>
    <w:p w14:paraId="3BE6692E" w14:textId="77777777" w:rsidR="00B208D7" w:rsidRPr="00B208D7" w:rsidRDefault="00B208D7" w:rsidP="00B208D7">
      <w:pPr>
        <w:pStyle w:val="ListParagraph"/>
        <w:rPr>
          <w:sz w:val="24"/>
          <w:szCs w:val="24"/>
        </w:rPr>
      </w:pPr>
    </w:p>
    <w:p w14:paraId="7076504F" w14:textId="2BB19780" w:rsidR="0053150E" w:rsidRPr="003467AE" w:rsidRDefault="008066AA" w:rsidP="003467AE">
      <w:pPr>
        <w:numPr>
          <w:ilvl w:val="1"/>
          <w:numId w:val="1"/>
        </w:numPr>
        <w:tabs>
          <w:tab w:val="clear" w:pos="1080"/>
        </w:tabs>
        <w:ind w:left="1440" w:hanging="720"/>
        <w:rPr>
          <w:sz w:val="24"/>
          <w:szCs w:val="24"/>
        </w:rPr>
      </w:pPr>
      <w:r w:rsidRPr="001429B4">
        <w:rPr>
          <w:sz w:val="24"/>
          <w:szCs w:val="24"/>
        </w:rPr>
        <w:t xml:space="preserve">Submit to the Board </w:t>
      </w:r>
      <w:r w:rsidRPr="006F4E92">
        <w:rPr>
          <w:sz w:val="24"/>
          <w:szCs w:val="24"/>
        </w:rPr>
        <w:t>for review and administrative approval Final Engineering Drawings and Plans (“Final Plans”)</w:t>
      </w:r>
      <w:r w:rsidR="00860093">
        <w:rPr>
          <w:sz w:val="24"/>
          <w:szCs w:val="24"/>
        </w:rPr>
        <w:t>, such approval to be that the plans</w:t>
      </w:r>
      <w:r w:rsidRPr="006F4E92">
        <w:rPr>
          <w:sz w:val="24"/>
          <w:szCs w:val="24"/>
        </w:rPr>
        <w:t xml:space="preserve"> conform to the requirements of this Comprehensive Permit and incorporate the conditions herein.  The Final Plans shall also incorporate all</w:t>
      </w:r>
      <w:r w:rsidRPr="001429B4">
        <w:rPr>
          <w:sz w:val="24"/>
          <w:szCs w:val="24"/>
        </w:rPr>
        <w:t xml:space="preserve"> conditions and requirements of permitting agencies having jurisdiction. </w:t>
      </w:r>
      <w:r>
        <w:rPr>
          <w:sz w:val="24"/>
          <w:szCs w:val="24"/>
        </w:rPr>
        <w:t xml:space="preserve"> </w:t>
      </w:r>
      <w:r w:rsidRPr="001429B4">
        <w:rPr>
          <w:sz w:val="24"/>
          <w:szCs w:val="24"/>
        </w:rPr>
        <w:t xml:space="preserve">Applicable sheets of the Final Plans shall </w:t>
      </w:r>
      <w:r>
        <w:rPr>
          <w:sz w:val="24"/>
          <w:szCs w:val="24"/>
        </w:rPr>
        <w:t xml:space="preserve">be </w:t>
      </w:r>
      <w:r w:rsidRPr="001429B4">
        <w:rPr>
          <w:sz w:val="24"/>
          <w:szCs w:val="24"/>
        </w:rPr>
        <w:t xml:space="preserve">signed and sealed by the </w:t>
      </w:r>
      <w:r w:rsidRPr="001429B4">
        <w:rPr>
          <w:sz w:val="24"/>
          <w:szCs w:val="24"/>
        </w:rPr>
        <w:lastRenderedPageBreak/>
        <w:t>Professional Land Surveyor</w:t>
      </w:r>
      <w:r>
        <w:rPr>
          <w:sz w:val="24"/>
          <w:szCs w:val="24"/>
        </w:rPr>
        <w:t xml:space="preserve"> of record</w:t>
      </w:r>
      <w:r w:rsidRPr="001429B4">
        <w:rPr>
          <w:sz w:val="24"/>
          <w:szCs w:val="24"/>
        </w:rPr>
        <w:t xml:space="preserve">, the </w:t>
      </w:r>
      <w:r>
        <w:rPr>
          <w:sz w:val="24"/>
          <w:szCs w:val="24"/>
        </w:rPr>
        <w:t>Professional</w:t>
      </w:r>
      <w:r w:rsidRPr="001429B4">
        <w:rPr>
          <w:sz w:val="24"/>
          <w:szCs w:val="24"/>
        </w:rPr>
        <w:t xml:space="preserve"> (Civil) Engineer of record, and </w:t>
      </w:r>
      <w:r w:rsidR="00681C4F">
        <w:rPr>
          <w:sz w:val="24"/>
          <w:szCs w:val="24"/>
        </w:rPr>
        <w:t>a</w:t>
      </w:r>
      <w:r w:rsidRPr="001429B4">
        <w:rPr>
          <w:sz w:val="24"/>
          <w:szCs w:val="24"/>
        </w:rPr>
        <w:t xml:space="preserve"> Registered Landscape Architect</w:t>
      </w:r>
      <w:r w:rsidR="00681C4F">
        <w:rPr>
          <w:sz w:val="24"/>
          <w:szCs w:val="24"/>
        </w:rPr>
        <w:t>.</w:t>
      </w:r>
      <w:r>
        <w:rPr>
          <w:sz w:val="24"/>
          <w:szCs w:val="24"/>
        </w:rPr>
        <w:t xml:space="preserve">  Final Architectural Plans shall be stamped by a Registered Architect.</w:t>
      </w:r>
      <w:r w:rsidRPr="001429B4">
        <w:rPr>
          <w:sz w:val="24"/>
          <w:szCs w:val="24"/>
        </w:rPr>
        <w:t xml:space="preserve"> </w:t>
      </w:r>
      <w:r>
        <w:rPr>
          <w:sz w:val="24"/>
          <w:szCs w:val="24"/>
        </w:rPr>
        <w:t xml:space="preserve"> </w:t>
      </w:r>
      <w:r w:rsidRPr="001429B4">
        <w:rPr>
          <w:sz w:val="24"/>
          <w:szCs w:val="24"/>
        </w:rPr>
        <w:t xml:space="preserve">The Final Plans shall be submitted to the Board at least </w:t>
      </w:r>
      <w:r w:rsidR="001032BC">
        <w:rPr>
          <w:sz w:val="24"/>
          <w:szCs w:val="24"/>
        </w:rPr>
        <w:t>forty-five (45)</w:t>
      </w:r>
      <w:r w:rsidR="009C2AA8">
        <w:rPr>
          <w:sz w:val="24"/>
          <w:szCs w:val="24"/>
        </w:rPr>
        <w:t xml:space="preserve"> </w:t>
      </w:r>
      <w:r w:rsidRPr="00A35151">
        <w:rPr>
          <w:sz w:val="24"/>
          <w:szCs w:val="24"/>
        </w:rPr>
        <w:t>days prior to the anticipated date of commencement of building construction or submission</w:t>
      </w:r>
      <w:r w:rsidRPr="001429B4">
        <w:rPr>
          <w:sz w:val="24"/>
          <w:szCs w:val="24"/>
        </w:rPr>
        <w:t xml:space="preserve"> of an application for building permits, whichever is earlier (the </w:t>
      </w:r>
      <w:r w:rsidR="00BE4FB4">
        <w:rPr>
          <w:sz w:val="24"/>
          <w:szCs w:val="24"/>
        </w:rPr>
        <w:t>“</w:t>
      </w:r>
      <w:r w:rsidRPr="001429B4">
        <w:rPr>
          <w:sz w:val="24"/>
          <w:szCs w:val="24"/>
        </w:rPr>
        <w:t>Final Site Plan Submission Date</w:t>
      </w:r>
      <w:r w:rsidR="00BE4FB4">
        <w:rPr>
          <w:sz w:val="24"/>
          <w:szCs w:val="24"/>
        </w:rPr>
        <w:t>”</w:t>
      </w:r>
      <w:r w:rsidRPr="001429B4">
        <w:rPr>
          <w:sz w:val="24"/>
          <w:szCs w:val="24"/>
        </w:rPr>
        <w:t>).</w:t>
      </w:r>
    </w:p>
    <w:p w14:paraId="294B2F48" w14:textId="77777777" w:rsidR="002E783F" w:rsidRDefault="002E783F" w:rsidP="002E783F">
      <w:pPr>
        <w:keepLines/>
        <w:ind w:left="1440"/>
        <w:rPr>
          <w:sz w:val="24"/>
          <w:szCs w:val="24"/>
        </w:rPr>
      </w:pPr>
    </w:p>
    <w:p w14:paraId="1F087CF3" w14:textId="3F4D862E" w:rsidR="00FF2475" w:rsidRDefault="00FF2475" w:rsidP="00FF2475">
      <w:pPr>
        <w:keepLines/>
        <w:widowControl/>
        <w:numPr>
          <w:ilvl w:val="1"/>
          <w:numId w:val="1"/>
        </w:numPr>
        <w:tabs>
          <w:tab w:val="clear" w:pos="1080"/>
        </w:tabs>
        <w:ind w:left="1440" w:hanging="720"/>
        <w:rPr>
          <w:sz w:val="24"/>
          <w:szCs w:val="24"/>
        </w:rPr>
      </w:pPr>
      <w:r w:rsidRPr="006F4E92">
        <w:rPr>
          <w:sz w:val="24"/>
          <w:szCs w:val="24"/>
        </w:rPr>
        <w:t>Submit to the Board for its administrative approval, a landscaping plan with the Final Plans, signed and sealed</w:t>
      </w:r>
      <w:r>
        <w:rPr>
          <w:sz w:val="24"/>
          <w:szCs w:val="24"/>
        </w:rPr>
        <w:t xml:space="preserve"> </w:t>
      </w:r>
      <w:r w:rsidRPr="001429B4">
        <w:rPr>
          <w:sz w:val="24"/>
          <w:szCs w:val="24"/>
        </w:rPr>
        <w:t>by a Registered Landscape Architect, depicting the following:</w:t>
      </w:r>
    </w:p>
    <w:p w14:paraId="23AE2D47" w14:textId="77777777" w:rsidR="00FF2475" w:rsidRDefault="00FF2475" w:rsidP="00FF2475">
      <w:pPr>
        <w:pStyle w:val="ListParagraph"/>
        <w:rPr>
          <w:sz w:val="24"/>
          <w:szCs w:val="24"/>
        </w:rPr>
      </w:pPr>
    </w:p>
    <w:p w14:paraId="6C0BBCB4" w14:textId="77777777" w:rsidR="00FF2475" w:rsidRDefault="00FF2475" w:rsidP="00FF2475">
      <w:pPr>
        <w:keepLines/>
        <w:widowControl/>
        <w:ind w:left="2160" w:hanging="720"/>
        <w:rPr>
          <w:sz w:val="24"/>
          <w:szCs w:val="24"/>
        </w:rPr>
      </w:pPr>
      <w:r w:rsidRPr="00181C4D">
        <w:rPr>
          <w:sz w:val="24"/>
          <w:szCs w:val="24"/>
        </w:rPr>
        <w:t>i.</w:t>
      </w:r>
      <w:r>
        <w:rPr>
          <w:sz w:val="24"/>
          <w:szCs w:val="24"/>
        </w:rPr>
        <w:t xml:space="preserve"> </w:t>
      </w:r>
      <w:r>
        <w:rPr>
          <w:sz w:val="24"/>
          <w:szCs w:val="24"/>
        </w:rPr>
        <w:tab/>
      </w:r>
      <w:r w:rsidRPr="00181C4D">
        <w:rPr>
          <w:sz w:val="24"/>
          <w:szCs w:val="24"/>
        </w:rPr>
        <w:t xml:space="preserve">Overall planting plan that includes a demarcation of clearing and the limits of </w:t>
      </w:r>
      <w:proofErr w:type="gramStart"/>
      <w:r w:rsidRPr="00181C4D">
        <w:rPr>
          <w:sz w:val="24"/>
          <w:szCs w:val="24"/>
        </w:rPr>
        <w:t>work;</w:t>
      </w:r>
      <w:proofErr w:type="gramEnd"/>
    </w:p>
    <w:p w14:paraId="19534346" w14:textId="77777777" w:rsidR="00FF2475" w:rsidRPr="00181C4D" w:rsidRDefault="00FF2475" w:rsidP="00FF2475">
      <w:pPr>
        <w:keepLines/>
        <w:widowControl/>
        <w:ind w:left="2160" w:hanging="720"/>
        <w:rPr>
          <w:sz w:val="24"/>
          <w:szCs w:val="24"/>
        </w:rPr>
      </w:pPr>
    </w:p>
    <w:p w14:paraId="2A488DE7" w14:textId="77777777" w:rsidR="00FF2475" w:rsidRDefault="00FF2475" w:rsidP="00FF2475">
      <w:pPr>
        <w:keepLines/>
        <w:widowControl/>
        <w:ind w:left="2160" w:hanging="720"/>
        <w:rPr>
          <w:sz w:val="24"/>
          <w:szCs w:val="24"/>
        </w:rPr>
      </w:pPr>
      <w:r>
        <w:rPr>
          <w:sz w:val="24"/>
          <w:szCs w:val="24"/>
        </w:rPr>
        <w:t>ii.</w:t>
      </w:r>
      <w:r>
        <w:rPr>
          <w:sz w:val="24"/>
          <w:szCs w:val="24"/>
        </w:rPr>
        <w:tab/>
      </w:r>
      <w:r w:rsidRPr="001429B4">
        <w:rPr>
          <w:sz w:val="24"/>
          <w:szCs w:val="24"/>
        </w:rPr>
        <w:t xml:space="preserve">Planting plans for drives showing shade trees and lighting fixture </w:t>
      </w:r>
      <w:proofErr w:type="gramStart"/>
      <w:r w:rsidRPr="001429B4">
        <w:rPr>
          <w:sz w:val="24"/>
          <w:szCs w:val="24"/>
        </w:rPr>
        <w:t>locations;</w:t>
      </w:r>
      <w:proofErr w:type="gramEnd"/>
    </w:p>
    <w:p w14:paraId="3C78969C" w14:textId="77777777" w:rsidR="00FF2475" w:rsidRDefault="00FF2475" w:rsidP="00FF2475">
      <w:pPr>
        <w:keepLines/>
        <w:widowControl/>
        <w:ind w:left="2160" w:hanging="720"/>
        <w:rPr>
          <w:sz w:val="24"/>
          <w:szCs w:val="24"/>
        </w:rPr>
      </w:pPr>
    </w:p>
    <w:p w14:paraId="7936A148" w14:textId="77777777" w:rsidR="00FF2475" w:rsidRDefault="00FF2475" w:rsidP="00FF2475">
      <w:pPr>
        <w:keepLines/>
        <w:widowControl/>
        <w:ind w:left="2160" w:hanging="720"/>
        <w:rPr>
          <w:sz w:val="24"/>
          <w:szCs w:val="24"/>
        </w:rPr>
      </w:pPr>
      <w:r>
        <w:rPr>
          <w:sz w:val="24"/>
          <w:szCs w:val="24"/>
        </w:rPr>
        <w:t>iii.</w:t>
      </w:r>
      <w:r>
        <w:rPr>
          <w:sz w:val="24"/>
          <w:szCs w:val="24"/>
        </w:rPr>
        <w:tab/>
      </w:r>
      <w:r w:rsidRPr="001429B4">
        <w:rPr>
          <w:sz w:val="24"/>
          <w:szCs w:val="24"/>
        </w:rPr>
        <w:t xml:space="preserve">Plans of walkways in open space and recreation </w:t>
      </w:r>
      <w:proofErr w:type="gramStart"/>
      <w:r w:rsidRPr="001429B4">
        <w:rPr>
          <w:sz w:val="24"/>
          <w:szCs w:val="24"/>
        </w:rPr>
        <w:t>areas;</w:t>
      </w:r>
      <w:proofErr w:type="gramEnd"/>
    </w:p>
    <w:p w14:paraId="3FD6335A" w14:textId="77777777" w:rsidR="00FF2475" w:rsidRDefault="00FF2475" w:rsidP="00FF2475">
      <w:pPr>
        <w:keepLines/>
        <w:widowControl/>
        <w:ind w:left="2160" w:hanging="720"/>
        <w:rPr>
          <w:sz w:val="24"/>
          <w:szCs w:val="24"/>
        </w:rPr>
      </w:pPr>
    </w:p>
    <w:p w14:paraId="177CE8A0" w14:textId="77777777" w:rsidR="00FF2475" w:rsidRDefault="00FF2475" w:rsidP="00FF2475">
      <w:pPr>
        <w:keepLines/>
        <w:widowControl/>
        <w:ind w:left="2160" w:hanging="720"/>
        <w:rPr>
          <w:sz w:val="24"/>
          <w:szCs w:val="24"/>
        </w:rPr>
      </w:pPr>
      <w:r>
        <w:rPr>
          <w:sz w:val="24"/>
          <w:szCs w:val="24"/>
        </w:rPr>
        <w:t>iv.</w:t>
      </w:r>
      <w:r>
        <w:rPr>
          <w:sz w:val="24"/>
          <w:szCs w:val="24"/>
        </w:rPr>
        <w:tab/>
      </w:r>
      <w:r w:rsidRPr="001429B4">
        <w:rPr>
          <w:sz w:val="24"/>
          <w:szCs w:val="24"/>
        </w:rPr>
        <w:t>Prototype planting plans for each building that include shade trees</w:t>
      </w:r>
      <w:r>
        <w:rPr>
          <w:sz w:val="24"/>
          <w:szCs w:val="24"/>
        </w:rPr>
        <w:t xml:space="preserve"> (minimum caliper 3”)</w:t>
      </w:r>
      <w:r w:rsidRPr="001429B4">
        <w:rPr>
          <w:sz w:val="24"/>
          <w:szCs w:val="24"/>
        </w:rPr>
        <w:t>, ornamental trees</w:t>
      </w:r>
      <w:r>
        <w:rPr>
          <w:sz w:val="24"/>
          <w:szCs w:val="24"/>
        </w:rPr>
        <w:t xml:space="preserve"> (minimum caliper 3”)</w:t>
      </w:r>
      <w:r w:rsidRPr="001429B4">
        <w:rPr>
          <w:sz w:val="24"/>
          <w:szCs w:val="24"/>
        </w:rPr>
        <w:t xml:space="preserve">, shrubs, and </w:t>
      </w:r>
      <w:proofErr w:type="gramStart"/>
      <w:r w:rsidRPr="001429B4">
        <w:rPr>
          <w:sz w:val="24"/>
          <w:szCs w:val="24"/>
        </w:rPr>
        <w:t>groundcovers;</w:t>
      </w:r>
      <w:proofErr w:type="gramEnd"/>
    </w:p>
    <w:p w14:paraId="2DF50F4D" w14:textId="77777777" w:rsidR="00FF2475" w:rsidRDefault="00FF2475" w:rsidP="00FF2475">
      <w:pPr>
        <w:keepLines/>
        <w:widowControl/>
        <w:ind w:left="2160" w:hanging="720"/>
        <w:rPr>
          <w:sz w:val="24"/>
          <w:szCs w:val="24"/>
        </w:rPr>
      </w:pPr>
    </w:p>
    <w:p w14:paraId="2D58DA43" w14:textId="77777777" w:rsidR="00FF2475" w:rsidRDefault="00FF2475" w:rsidP="00FF2475">
      <w:pPr>
        <w:keepLines/>
        <w:widowControl/>
        <w:ind w:left="2160" w:hanging="720"/>
        <w:rPr>
          <w:sz w:val="24"/>
          <w:szCs w:val="24"/>
        </w:rPr>
      </w:pPr>
      <w:r>
        <w:rPr>
          <w:sz w:val="24"/>
          <w:szCs w:val="24"/>
        </w:rPr>
        <w:t>v.</w:t>
      </w:r>
      <w:r>
        <w:rPr>
          <w:sz w:val="24"/>
          <w:szCs w:val="24"/>
        </w:rPr>
        <w:tab/>
      </w:r>
      <w:r w:rsidRPr="001429B4">
        <w:rPr>
          <w:sz w:val="24"/>
          <w:szCs w:val="24"/>
        </w:rPr>
        <w:t xml:space="preserve">Prototype screening plans for dumpsters, depicting plantings and </w:t>
      </w:r>
      <w:proofErr w:type="gramStart"/>
      <w:r w:rsidRPr="001429B4">
        <w:rPr>
          <w:sz w:val="24"/>
          <w:szCs w:val="24"/>
        </w:rPr>
        <w:t>fencing;</w:t>
      </w:r>
      <w:proofErr w:type="gramEnd"/>
    </w:p>
    <w:p w14:paraId="44B9F549" w14:textId="77777777" w:rsidR="00FF2475" w:rsidRDefault="00FF2475" w:rsidP="00FF2475">
      <w:pPr>
        <w:keepLines/>
        <w:widowControl/>
        <w:ind w:left="2160" w:hanging="720"/>
        <w:rPr>
          <w:sz w:val="24"/>
          <w:szCs w:val="24"/>
        </w:rPr>
      </w:pPr>
    </w:p>
    <w:p w14:paraId="2D03CD29" w14:textId="77777777" w:rsidR="00FF2475" w:rsidRDefault="00FF2475" w:rsidP="00FF2475">
      <w:pPr>
        <w:keepLines/>
        <w:widowControl/>
        <w:ind w:left="2160" w:hanging="720"/>
        <w:rPr>
          <w:sz w:val="24"/>
          <w:szCs w:val="24"/>
        </w:rPr>
      </w:pPr>
      <w:r>
        <w:rPr>
          <w:sz w:val="24"/>
          <w:szCs w:val="24"/>
        </w:rPr>
        <w:t>vi.</w:t>
      </w:r>
      <w:r>
        <w:rPr>
          <w:sz w:val="24"/>
          <w:szCs w:val="24"/>
        </w:rPr>
        <w:tab/>
      </w:r>
      <w:r w:rsidRPr="001429B4">
        <w:rPr>
          <w:sz w:val="24"/>
          <w:szCs w:val="24"/>
        </w:rPr>
        <w:t>Planting details for coniferous and deciduous shade trees</w:t>
      </w:r>
      <w:r>
        <w:rPr>
          <w:sz w:val="24"/>
          <w:szCs w:val="24"/>
        </w:rPr>
        <w:t xml:space="preserve"> (minimum caliper 3”)</w:t>
      </w:r>
      <w:r w:rsidRPr="001429B4">
        <w:rPr>
          <w:sz w:val="24"/>
          <w:szCs w:val="24"/>
        </w:rPr>
        <w:t>, ornamental trees</w:t>
      </w:r>
      <w:r>
        <w:rPr>
          <w:sz w:val="24"/>
          <w:szCs w:val="24"/>
        </w:rPr>
        <w:t xml:space="preserve"> (minimum caliper 3”)</w:t>
      </w:r>
      <w:r w:rsidRPr="001429B4">
        <w:rPr>
          <w:sz w:val="24"/>
          <w:szCs w:val="24"/>
        </w:rPr>
        <w:t xml:space="preserve">, and </w:t>
      </w:r>
      <w:proofErr w:type="gramStart"/>
      <w:r w:rsidRPr="001429B4">
        <w:rPr>
          <w:sz w:val="24"/>
          <w:szCs w:val="24"/>
        </w:rPr>
        <w:t>shrubs;</w:t>
      </w:r>
      <w:proofErr w:type="gramEnd"/>
    </w:p>
    <w:p w14:paraId="05E256FE" w14:textId="77777777" w:rsidR="00FF2475" w:rsidRDefault="00FF2475" w:rsidP="00FF2475">
      <w:pPr>
        <w:keepLines/>
        <w:widowControl/>
        <w:ind w:left="2160" w:hanging="720"/>
        <w:rPr>
          <w:sz w:val="24"/>
          <w:szCs w:val="24"/>
        </w:rPr>
      </w:pPr>
    </w:p>
    <w:p w14:paraId="5730117C" w14:textId="77777777" w:rsidR="00FF2475" w:rsidRDefault="00FF2475" w:rsidP="00FF2475">
      <w:pPr>
        <w:keepLines/>
        <w:widowControl/>
        <w:ind w:left="2160" w:hanging="720"/>
        <w:rPr>
          <w:sz w:val="24"/>
          <w:szCs w:val="24"/>
        </w:rPr>
      </w:pPr>
      <w:r>
        <w:rPr>
          <w:sz w:val="24"/>
          <w:szCs w:val="24"/>
        </w:rPr>
        <w:t>vii.</w:t>
      </w:r>
      <w:r>
        <w:rPr>
          <w:sz w:val="24"/>
          <w:szCs w:val="24"/>
        </w:rPr>
        <w:tab/>
      </w:r>
      <w:r w:rsidRPr="001429B4">
        <w:rPr>
          <w:sz w:val="24"/>
          <w:szCs w:val="24"/>
        </w:rPr>
        <w:t xml:space="preserve">Planting schedules listing the quantity, size, height, caliper, species, variety, and form of trees, shrubs, and </w:t>
      </w:r>
      <w:proofErr w:type="gramStart"/>
      <w:r w:rsidRPr="001429B4">
        <w:rPr>
          <w:sz w:val="24"/>
          <w:szCs w:val="24"/>
        </w:rPr>
        <w:t>groundcovers;</w:t>
      </w:r>
      <w:proofErr w:type="gramEnd"/>
      <w:r w:rsidRPr="001429B4">
        <w:rPr>
          <w:sz w:val="24"/>
          <w:szCs w:val="24"/>
        </w:rPr>
        <w:t xml:space="preserve"> </w:t>
      </w:r>
    </w:p>
    <w:p w14:paraId="6A1B9943" w14:textId="77777777" w:rsidR="00FF2475" w:rsidRDefault="00FF2475" w:rsidP="00FF2475">
      <w:pPr>
        <w:keepLines/>
        <w:widowControl/>
        <w:ind w:left="2160" w:hanging="720"/>
        <w:rPr>
          <w:sz w:val="24"/>
          <w:szCs w:val="24"/>
        </w:rPr>
      </w:pPr>
    </w:p>
    <w:p w14:paraId="3FD389AA" w14:textId="77777777" w:rsidR="00FF2475" w:rsidRDefault="00FF2475" w:rsidP="00FF2475">
      <w:pPr>
        <w:keepLines/>
        <w:widowControl/>
        <w:ind w:left="2160" w:hanging="720"/>
        <w:rPr>
          <w:sz w:val="24"/>
          <w:szCs w:val="24"/>
        </w:rPr>
      </w:pPr>
      <w:r>
        <w:rPr>
          <w:sz w:val="24"/>
          <w:szCs w:val="24"/>
        </w:rPr>
        <w:t>viii.</w:t>
      </w:r>
      <w:r>
        <w:rPr>
          <w:sz w:val="24"/>
          <w:szCs w:val="24"/>
        </w:rPr>
        <w:tab/>
      </w:r>
      <w:r w:rsidRPr="001429B4">
        <w:rPr>
          <w:sz w:val="24"/>
          <w:szCs w:val="24"/>
        </w:rPr>
        <w:t>Tree protection and preservation plans</w:t>
      </w:r>
    </w:p>
    <w:p w14:paraId="31550EEF" w14:textId="77777777" w:rsidR="00FF2475" w:rsidRDefault="00FF2475" w:rsidP="00FF2475">
      <w:pPr>
        <w:keepLines/>
        <w:widowControl/>
        <w:ind w:left="2160" w:hanging="720"/>
        <w:rPr>
          <w:sz w:val="24"/>
          <w:szCs w:val="24"/>
        </w:rPr>
      </w:pPr>
    </w:p>
    <w:p w14:paraId="272AA7F0" w14:textId="3F327B22" w:rsidR="00FF2475" w:rsidRDefault="00FF2475" w:rsidP="00FF2475">
      <w:pPr>
        <w:keepLines/>
        <w:widowControl/>
        <w:ind w:left="2160" w:hanging="720"/>
        <w:rPr>
          <w:sz w:val="24"/>
          <w:szCs w:val="24"/>
        </w:rPr>
      </w:pPr>
      <w:r>
        <w:rPr>
          <w:sz w:val="24"/>
          <w:szCs w:val="24"/>
        </w:rPr>
        <w:t>ix.</w:t>
      </w:r>
      <w:r>
        <w:rPr>
          <w:sz w:val="24"/>
          <w:szCs w:val="24"/>
        </w:rPr>
        <w:tab/>
      </w:r>
      <w:r w:rsidRPr="00E37AD4">
        <w:rPr>
          <w:sz w:val="24"/>
          <w:szCs w:val="24"/>
        </w:rPr>
        <w:t>Constru</w:t>
      </w:r>
      <w:r w:rsidR="00426575">
        <w:rPr>
          <w:sz w:val="24"/>
          <w:szCs w:val="24"/>
        </w:rPr>
        <w:t>c</w:t>
      </w:r>
      <w:r w:rsidRPr="00E37AD4">
        <w:rPr>
          <w:sz w:val="24"/>
          <w:szCs w:val="24"/>
        </w:rPr>
        <w:t xml:space="preserve">tion fencing along abutting property lines; </w:t>
      </w:r>
      <w:r w:rsidRPr="001429B4">
        <w:rPr>
          <w:sz w:val="24"/>
          <w:szCs w:val="24"/>
        </w:rPr>
        <w:t>and</w:t>
      </w:r>
    </w:p>
    <w:p w14:paraId="2A79761C" w14:textId="77777777" w:rsidR="00FF2475" w:rsidRDefault="00FF2475" w:rsidP="00FF2475">
      <w:pPr>
        <w:keepLines/>
        <w:widowControl/>
        <w:ind w:left="2160" w:hanging="720"/>
        <w:rPr>
          <w:sz w:val="24"/>
          <w:szCs w:val="24"/>
        </w:rPr>
      </w:pPr>
    </w:p>
    <w:p w14:paraId="10B4D46F" w14:textId="77777777" w:rsidR="00FF2475" w:rsidRDefault="00FF2475" w:rsidP="00FF2475">
      <w:pPr>
        <w:keepLines/>
        <w:widowControl/>
        <w:ind w:left="2160" w:hanging="720"/>
        <w:rPr>
          <w:sz w:val="24"/>
          <w:szCs w:val="24"/>
        </w:rPr>
      </w:pPr>
      <w:r>
        <w:rPr>
          <w:sz w:val="24"/>
          <w:szCs w:val="24"/>
        </w:rPr>
        <w:t>x.</w:t>
      </w:r>
      <w:r>
        <w:rPr>
          <w:sz w:val="24"/>
          <w:szCs w:val="24"/>
        </w:rPr>
        <w:tab/>
      </w:r>
      <w:r w:rsidRPr="001429B4">
        <w:rPr>
          <w:sz w:val="24"/>
          <w:szCs w:val="24"/>
        </w:rPr>
        <w:t>Construction details.</w:t>
      </w:r>
    </w:p>
    <w:p w14:paraId="04466C03" w14:textId="77777777" w:rsidR="00FF2475" w:rsidRDefault="00FF2475" w:rsidP="00FF2475">
      <w:pPr>
        <w:keepLines/>
        <w:widowControl/>
        <w:ind w:firstLine="720"/>
        <w:rPr>
          <w:sz w:val="24"/>
          <w:szCs w:val="24"/>
        </w:rPr>
      </w:pPr>
    </w:p>
    <w:p w14:paraId="1CAA5FB9" w14:textId="77777777" w:rsidR="00FF2475" w:rsidRPr="00A1226D" w:rsidRDefault="00FF2475" w:rsidP="00FF2475">
      <w:pPr>
        <w:keepLines/>
        <w:widowControl/>
        <w:ind w:left="1080"/>
        <w:rPr>
          <w:sz w:val="24"/>
          <w:szCs w:val="24"/>
        </w:rPr>
      </w:pPr>
      <w:r>
        <w:rPr>
          <w:sz w:val="24"/>
          <w:szCs w:val="24"/>
        </w:rPr>
        <w:lastRenderedPageBreak/>
        <w:tab/>
      </w:r>
      <w:r w:rsidRPr="001429B4">
        <w:rPr>
          <w:sz w:val="24"/>
          <w:szCs w:val="24"/>
        </w:rPr>
        <w:t xml:space="preserve">All plantings shall consist of non-invasive, drought-tolerant species. </w:t>
      </w:r>
      <w:r>
        <w:rPr>
          <w:sz w:val="24"/>
          <w:szCs w:val="24"/>
        </w:rPr>
        <w:t xml:space="preserve"> </w:t>
      </w:r>
      <w:r>
        <w:rPr>
          <w:sz w:val="24"/>
          <w:szCs w:val="24"/>
        </w:rPr>
        <w:tab/>
      </w:r>
      <w:r w:rsidRPr="001429B4">
        <w:rPr>
          <w:sz w:val="24"/>
          <w:szCs w:val="24"/>
        </w:rPr>
        <w:t>Plantings installed along drives and walkways shall also be salt-tolerant.</w:t>
      </w:r>
      <w:r>
        <w:rPr>
          <w:sz w:val="24"/>
          <w:szCs w:val="24"/>
        </w:rPr>
        <w:t xml:space="preserve">  </w:t>
      </w:r>
      <w:r>
        <w:rPr>
          <w:sz w:val="24"/>
          <w:szCs w:val="24"/>
        </w:rPr>
        <w:tab/>
        <w:t xml:space="preserve">The final landscaping plans shall preserve the existing perimeter tree cover </w:t>
      </w:r>
      <w:r>
        <w:rPr>
          <w:sz w:val="24"/>
          <w:szCs w:val="24"/>
        </w:rPr>
        <w:tab/>
        <w:t>to the greatest extent practicable</w:t>
      </w:r>
      <w:r w:rsidRPr="00D770B8">
        <w:rPr>
          <w:sz w:val="24"/>
          <w:szCs w:val="24"/>
        </w:rPr>
        <w:t>.</w:t>
      </w:r>
      <w:r>
        <w:rPr>
          <w:sz w:val="24"/>
          <w:szCs w:val="24"/>
        </w:rPr>
        <w:t xml:space="preserve">  Twelve (12) months after completion of </w:t>
      </w:r>
      <w:r>
        <w:rPr>
          <w:sz w:val="24"/>
          <w:szCs w:val="24"/>
        </w:rPr>
        <w:tab/>
        <w:t xml:space="preserve">plantings, the Applicant shall remove and replace any dead or diseased </w:t>
      </w:r>
      <w:r>
        <w:rPr>
          <w:sz w:val="24"/>
          <w:szCs w:val="24"/>
        </w:rPr>
        <w:tab/>
        <w:t xml:space="preserve">plantings and trees serving as screening.  The contract with the </w:t>
      </w:r>
      <w:r>
        <w:rPr>
          <w:sz w:val="24"/>
          <w:szCs w:val="24"/>
        </w:rPr>
        <w:tab/>
        <w:t xml:space="preserve">Management Company shall address ongoing maintenance of landscaping </w:t>
      </w:r>
      <w:r>
        <w:rPr>
          <w:sz w:val="24"/>
          <w:szCs w:val="24"/>
        </w:rPr>
        <w:tab/>
        <w:t>features.</w:t>
      </w:r>
    </w:p>
    <w:p w14:paraId="4F26EB43" w14:textId="77777777" w:rsidR="00736F35" w:rsidRDefault="00736F35" w:rsidP="00FF2475">
      <w:pPr>
        <w:pStyle w:val="ListParagraph"/>
        <w:keepLines/>
        <w:ind w:left="1440"/>
        <w:rPr>
          <w:sz w:val="24"/>
          <w:szCs w:val="24"/>
        </w:rPr>
      </w:pPr>
    </w:p>
    <w:p w14:paraId="231C45E1" w14:textId="4563FC6F" w:rsidR="008066AA" w:rsidRDefault="008066AA" w:rsidP="00445D51">
      <w:pPr>
        <w:pStyle w:val="ListParagraph"/>
        <w:keepLines/>
        <w:numPr>
          <w:ilvl w:val="1"/>
          <w:numId w:val="1"/>
        </w:numPr>
        <w:tabs>
          <w:tab w:val="clear" w:pos="1080"/>
        </w:tabs>
        <w:ind w:left="1440" w:hanging="720"/>
        <w:rPr>
          <w:sz w:val="24"/>
          <w:szCs w:val="24"/>
        </w:rPr>
      </w:pPr>
      <w:r w:rsidRPr="00B272B9">
        <w:rPr>
          <w:sz w:val="24"/>
          <w:szCs w:val="24"/>
        </w:rPr>
        <w:t>Submit to the</w:t>
      </w:r>
      <w:r w:rsidR="0005577C">
        <w:rPr>
          <w:sz w:val="24"/>
          <w:szCs w:val="24"/>
        </w:rPr>
        <w:t xml:space="preserve"> </w:t>
      </w:r>
      <w:r w:rsidR="004F7DBF">
        <w:rPr>
          <w:sz w:val="24"/>
          <w:szCs w:val="24"/>
        </w:rPr>
        <w:t>Director of Planning and Community Development</w:t>
      </w:r>
      <w:r w:rsidR="00717D7D">
        <w:rPr>
          <w:sz w:val="24"/>
          <w:szCs w:val="24"/>
        </w:rPr>
        <w:t xml:space="preserve"> </w:t>
      </w:r>
      <w:r w:rsidRPr="00B272B9">
        <w:rPr>
          <w:sz w:val="24"/>
          <w:szCs w:val="24"/>
        </w:rPr>
        <w:t>a construction mitigation plan including, but not limited to, dust control measures, fill delivery schedules, stockpiling areas, and like matters.</w:t>
      </w:r>
      <w:r w:rsidR="00385BC5" w:rsidRPr="00B272B9">
        <w:rPr>
          <w:sz w:val="24"/>
          <w:szCs w:val="24"/>
        </w:rPr>
        <w:t xml:space="preserve">  </w:t>
      </w:r>
      <w:r w:rsidRPr="00B272B9">
        <w:rPr>
          <w:sz w:val="24"/>
          <w:szCs w:val="24"/>
        </w:rPr>
        <w:t xml:space="preserve"> Other than site work and such other work as may be authorized in writing by the </w:t>
      </w:r>
      <w:r w:rsidR="004F7DBF">
        <w:rPr>
          <w:sz w:val="24"/>
          <w:szCs w:val="24"/>
        </w:rPr>
        <w:t>Director of Planning and Community Development</w:t>
      </w:r>
      <w:r w:rsidRPr="00B272B9">
        <w:rPr>
          <w:sz w:val="24"/>
          <w:szCs w:val="24"/>
        </w:rPr>
        <w:t xml:space="preserve">, no other construction of units shall </w:t>
      </w:r>
      <w:proofErr w:type="gramStart"/>
      <w:r w:rsidRPr="00B272B9">
        <w:rPr>
          <w:sz w:val="24"/>
          <w:szCs w:val="24"/>
        </w:rPr>
        <w:t>commence</w:t>
      </w:r>
      <w:proofErr w:type="gramEnd"/>
      <w:r w:rsidRPr="00B272B9">
        <w:rPr>
          <w:sz w:val="24"/>
          <w:szCs w:val="24"/>
        </w:rPr>
        <w:t xml:space="preserve"> and no building permits shall be issued under this Comprehensive Permit until the </w:t>
      </w:r>
      <w:r w:rsidR="004F7DBF">
        <w:rPr>
          <w:sz w:val="24"/>
          <w:szCs w:val="24"/>
        </w:rPr>
        <w:t>Director of Planning and Community Development</w:t>
      </w:r>
      <w:r w:rsidR="00717D7D">
        <w:rPr>
          <w:sz w:val="24"/>
          <w:szCs w:val="24"/>
        </w:rPr>
        <w:t xml:space="preserve"> and other applicable staff </w:t>
      </w:r>
      <w:r w:rsidRPr="00B272B9">
        <w:rPr>
          <w:sz w:val="24"/>
          <w:szCs w:val="24"/>
        </w:rPr>
        <w:t xml:space="preserve">has approved the Final Plans as being in conformance with this Decision.  If no written response or comments have been given to the </w:t>
      </w:r>
      <w:r w:rsidR="003A4044" w:rsidRPr="00B272B9">
        <w:rPr>
          <w:sz w:val="24"/>
          <w:szCs w:val="24"/>
        </w:rPr>
        <w:t>Applicant</w:t>
      </w:r>
      <w:r w:rsidRPr="00B272B9">
        <w:rPr>
          <w:sz w:val="24"/>
          <w:szCs w:val="24"/>
        </w:rPr>
        <w:t xml:space="preserve"> by the Building </w:t>
      </w:r>
      <w:r w:rsidR="009F616F" w:rsidRPr="00B272B9">
        <w:rPr>
          <w:sz w:val="24"/>
          <w:szCs w:val="24"/>
        </w:rPr>
        <w:t>Commissioner</w:t>
      </w:r>
      <w:r w:rsidR="00E632F5" w:rsidRPr="00B272B9">
        <w:rPr>
          <w:sz w:val="24"/>
          <w:szCs w:val="24"/>
        </w:rPr>
        <w:t xml:space="preserve"> and/or Zoning Administrator</w:t>
      </w:r>
      <w:r w:rsidRPr="00B272B9">
        <w:rPr>
          <w:sz w:val="24"/>
          <w:szCs w:val="24"/>
        </w:rPr>
        <w:t xml:space="preserve"> concerning the Final Site Plans within </w:t>
      </w:r>
      <w:r w:rsidR="00A63992">
        <w:rPr>
          <w:sz w:val="24"/>
          <w:szCs w:val="24"/>
        </w:rPr>
        <w:t>forty-five (45)</w:t>
      </w:r>
      <w:r w:rsidR="00C850FE" w:rsidRPr="00B272B9">
        <w:rPr>
          <w:sz w:val="24"/>
          <w:szCs w:val="24"/>
        </w:rPr>
        <w:t xml:space="preserve"> </w:t>
      </w:r>
      <w:r w:rsidRPr="00B272B9">
        <w:rPr>
          <w:sz w:val="24"/>
          <w:szCs w:val="24"/>
        </w:rPr>
        <w:t>days after the Final Site Plan Submission Date, the Final Plans, as delivered, will be deemed to have been approved.</w:t>
      </w:r>
    </w:p>
    <w:p w14:paraId="0EB188BB" w14:textId="77777777" w:rsidR="001F0458" w:rsidRDefault="001F0458" w:rsidP="001F0458">
      <w:pPr>
        <w:pStyle w:val="ListParagraph"/>
        <w:keepLines/>
        <w:ind w:left="1440"/>
        <w:rPr>
          <w:sz w:val="24"/>
          <w:szCs w:val="24"/>
        </w:rPr>
      </w:pPr>
    </w:p>
    <w:p w14:paraId="4BD7260E" w14:textId="27D817E6" w:rsidR="00FD4EAA" w:rsidRPr="001F0458" w:rsidRDefault="00BE6B44" w:rsidP="001F0458">
      <w:pPr>
        <w:pStyle w:val="ListParagraph"/>
        <w:keepLines/>
        <w:numPr>
          <w:ilvl w:val="1"/>
          <w:numId w:val="1"/>
        </w:numPr>
        <w:tabs>
          <w:tab w:val="clear" w:pos="1080"/>
        </w:tabs>
        <w:ind w:left="1440" w:hanging="720"/>
        <w:rPr>
          <w:sz w:val="24"/>
          <w:szCs w:val="24"/>
        </w:rPr>
      </w:pPr>
      <w:r>
        <w:rPr>
          <w:sz w:val="24"/>
          <w:szCs w:val="24"/>
        </w:rPr>
        <w:t xml:space="preserve">The </w:t>
      </w:r>
      <w:r w:rsidR="00692688">
        <w:rPr>
          <w:sz w:val="24"/>
          <w:szCs w:val="24"/>
        </w:rPr>
        <w:t>A</w:t>
      </w:r>
      <w:r>
        <w:rPr>
          <w:sz w:val="24"/>
          <w:szCs w:val="24"/>
        </w:rPr>
        <w:t xml:space="preserve">pplicant must </w:t>
      </w:r>
      <w:proofErr w:type="gramStart"/>
      <w:r>
        <w:rPr>
          <w:sz w:val="24"/>
          <w:szCs w:val="24"/>
        </w:rPr>
        <w:t>submit an application</w:t>
      </w:r>
      <w:proofErr w:type="gramEnd"/>
      <w:r>
        <w:rPr>
          <w:sz w:val="24"/>
          <w:szCs w:val="24"/>
        </w:rPr>
        <w:t xml:space="preserve"> to the Town of </w:t>
      </w:r>
      <w:r w:rsidR="007F7230">
        <w:rPr>
          <w:sz w:val="24"/>
          <w:szCs w:val="24"/>
        </w:rPr>
        <w:t>Wareham</w:t>
      </w:r>
      <w:r>
        <w:rPr>
          <w:sz w:val="24"/>
          <w:szCs w:val="24"/>
        </w:rPr>
        <w:t xml:space="preserve"> E-911 committee for address and unit numbering through its coordinator, the Town Clerk. </w:t>
      </w:r>
    </w:p>
    <w:p w14:paraId="17DBC2CD" w14:textId="77777777" w:rsidR="008066AA" w:rsidRPr="00B272B9" w:rsidRDefault="008066AA" w:rsidP="008066AA">
      <w:pPr>
        <w:keepLines/>
        <w:widowControl/>
        <w:ind w:firstLine="720"/>
        <w:rPr>
          <w:sz w:val="24"/>
          <w:szCs w:val="24"/>
        </w:rPr>
      </w:pPr>
    </w:p>
    <w:p w14:paraId="64CCF289" w14:textId="77777777" w:rsidR="008066AA" w:rsidRDefault="008066AA" w:rsidP="008066AA">
      <w:pPr>
        <w:keepLines/>
        <w:widowControl/>
        <w:rPr>
          <w:sz w:val="24"/>
          <w:szCs w:val="24"/>
        </w:rPr>
      </w:pPr>
      <w:r>
        <w:rPr>
          <w:sz w:val="24"/>
          <w:szCs w:val="24"/>
        </w:rPr>
        <w:t>C.2</w:t>
      </w:r>
      <w:r>
        <w:rPr>
          <w:sz w:val="24"/>
          <w:szCs w:val="24"/>
        </w:rPr>
        <w:tab/>
        <w:t xml:space="preserve">Prior to the issuance of any building permits, the </w:t>
      </w:r>
      <w:r w:rsidR="003A4044">
        <w:rPr>
          <w:sz w:val="24"/>
          <w:szCs w:val="24"/>
        </w:rPr>
        <w:t>Applicant</w:t>
      </w:r>
      <w:r>
        <w:rPr>
          <w:sz w:val="24"/>
          <w:szCs w:val="24"/>
        </w:rPr>
        <w:t xml:space="preserve"> shall:</w:t>
      </w:r>
    </w:p>
    <w:p w14:paraId="25815739" w14:textId="77777777" w:rsidR="008066AA" w:rsidRDefault="008066AA" w:rsidP="008066AA">
      <w:pPr>
        <w:keepLines/>
        <w:widowControl/>
        <w:rPr>
          <w:sz w:val="24"/>
          <w:szCs w:val="24"/>
        </w:rPr>
      </w:pPr>
    </w:p>
    <w:p w14:paraId="6DFBFD4C" w14:textId="222448B8" w:rsidR="008066AA" w:rsidRDefault="008066AA" w:rsidP="008066AA">
      <w:pPr>
        <w:keepLines/>
        <w:widowControl/>
        <w:numPr>
          <w:ilvl w:val="0"/>
          <w:numId w:val="15"/>
        </w:numPr>
        <w:rPr>
          <w:sz w:val="24"/>
          <w:szCs w:val="24"/>
        </w:rPr>
      </w:pPr>
      <w:r>
        <w:rPr>
          <w:sz w:val="24"/>
          <w:szCs w:val="24"/>
        </w:rPr>
        <w:t>Record this Comprehensive Permit with the</w:t>
      </w:r>
      <w:r w:rsidR="009F616F">
        <w:rPr>
          <w:sz w:val="24"/>
          <w:szCs w:val="24"/>
        </w:rPr>
        <w:t xml:space="preserve"> </w:t>
      </w:r>
      <w:r w:rsidR="00E003A1">
        <w:rPr>
          <w:sz w:val="24"/>
          <w:szCs w:val="24"/>
        </w:rPr>
        <w:t>Plymouth</w:t>
      </w:r>
      <w:r w:rsidR="009F616F">
        <w:rPr>
          <w:sz w:val="24"/>
          <w:szCs w:val="24"/>
        </w:rPr>
        <w:t xml:space="preserve"> </w:t>
      </w:r>
      <w:r>
        <w:rPr>
          <w:sz w:val="24"/>
          <w:szCs w:val="24"/>
        </w:rPr>
        <w:t xml:space="preserve">Registry of Deeds, at the </w:t>
      </w:r>
      <w:r w:rsidR="003A4044">
        <w:rPr>
          <w:sz w:val="24"/>
          <w:szCs w:val="24"/>
        </w:rPr>
        <w:t>Applicant</w:t>
      </w:r>
      <w:r>
        <w:rPr>
          <w:sz w:val="24"/>
          <w:szCs w:val="24"/>
        </w:rPr>
        <w:t xml:space="preserve">’s expense, and provide proof of such recording with the </w:t>
      </w:r>
      <w:r w:rsidR="00717D7D">
        <w:rPr>
          <w:sz w:val="24"/>
          <w:szCs w:val="24"/>
        </w:rPr>
        <w:t xml:space="preserve">Board. </w:t>
      </w:r>
    </w:p>
    <w:p w14:paraId="77313368" w14:textId="77777777" w:rsidR="008066AA" w:rsidRDefault="008066AA" w:rsidP="008066AA">
      <w:pPr>
        <w:keepLines/>
        <w:widowControl/>
        <w:ind w:left="1440"/>
        <w:rPr>
          <w:sz w:val="24"/>
          <w:szCs w:val="24"/>
        </w:rPr>
      </w:pPr>
    </w:p>
    <w:p w14:paraId="358E2514" w14:textId="2819A9C6" w:rsidR="008066AA" w:rsidRDefault="008066AA" w:rsidP="008066AA">
      <w:pPr>
        <w:numPr>
          <w:ilvl w:val="0"/>
          <w:numId w:val="15"/>
        </w:numPr>
        <w:rPr>
          <w:sz w:val="24"/>
          <w:szCs w:val="24"/>
        </w:rPr>
      </w:pPr>
      <w:r w:rsidRPr="002A3F79">
        <w:rPr>
          <w:sz w:val="24"/>
          <w:szCs w:val="24"/>
        </w:rPr>
        <w:t xml:space="preserve">Submit to the Board and the </w:t>
      </w:r>
      <w:r w:rsidR="004F7DBF">
        <w:rPr>
          <w:sz w:val="24"/>
          <w:szCs w:val="24"/>
        </w:rPr>
        <w:t>Director of Planning and Community Development</w:t>
      </w:r>
      <w:r w:rsidR="00BE6B44">
        <w:rPr>
          <w:sz w:val="24"/>
          <w:szCs w:val="24"/>
        </w:rPr>
        <w:t xml:space="preserve"> </w:t>
      </w:r>
      <w:r w:rsidRPr="002A3F79">
        <w:rPr>
          <w:sz w:val="24"/>
          <w:szCs w:val="24"/>
        </w:rPr>
        <w:t>evidence of Final Approval from the Subsidizing Agency (</w:t>
      </w:r>
      <w:r w:rsidR="00E003A1">
        <w:rPr>
          <w:sz w:val="24"/>
          <w:szCs w:val="24"/>
        </w:rPr>
        <w:t>DHCD</w:t>
      </w:r>
      <w:r w:rsidR="00B90105">
        <w:rPr>
          <w:sz w:val="24"/>
          <w:szCs w:val="24"/>
        </w:rPr>
        <w:t>)</w:t>
      </w:r>
      <w:r w:rsidRPr="002A3F79">
        <w:rPr>
          <w:sz w:val="24"/>
          <w:szCs w:val="24"/>
        </w:rPr>
        <w:t>, as required by the Project Eligibility letter and the Chapter 40B regulations.</w:t>
      </w:r>
    </w:p>
    <w:p w14:paraId="29313354" w14:textId="77777777" w:rsidR="008066AA" w:rsidRDefault="008066AA" w:rsidP="008066AA">
      <w:pPr>
        <w:pStyle w:val="ListParagraph"/>
        <w:rPr>
          <w:sz w:val="24"/>
          <w:szCs w:val="24"/>
        </w:rPr>
      </w:pPr>
    </w:p>
    <w:p w14:paraId="5F8AE6CB" w14:textId="267CC234" w:rsidR="00A87FF1" w:rsidRDefault="00A87FF1" w:rsidP="00A87FF1">
      <w:pPr>
        <w:pStyle w:val="ListParagraph"/>
        <w:numPr>
          <w:ilvl w:val="0"/>
          <w:numId w:val="15"/>
        </w:numPr>
        <w:rPr>
          <w:sz w:val="24"/>
          <w:szCs w:val="24"/>
        </w:rPr>
      </w:pPr>
      <w:r w:rsidRPr="00A87FF1">
        <w:rPr>
          <w:sz w:val="24"/>
          <w:szCs w:val="24"/>
        </w:rPr>
        <w:t>Submit to the Board a copy of the Regulatory Agreement and Monitoring Services Agreement</w:t>
      </w:r>
      <w:r w:rsidR="005631D3">
        <w:rPr>
          <w:sz w:val="24"/>
          <w:szCs w:val="24"/>
        </w:rPr>
        <w:t xml:space="preserve"> (per Phase)</w:t>
      </w:r>
      <w:r w:rsidRPr="00A87FF1">
        <w:rPr>
          <w:sz w:val="24"/>
          <w:szCs w:val="24"/>
        </w:rPr>
        <w:t xml:space="preserve"> for the Project. Execution and recording of such Regulatory Agreement </w:t>
      </w:r>
      <w:r w:rsidR="00722659">
        <w:rPr>
          <w:sz w:val="24"/>
          <w:szCs w:val="24"/>
        </w:rPr>
        <w:t xml:space="preserve">with </w:t>
      </w:r>
      <w:r w:rsidR="00E003A1">
        <w:rPr>
          <w:sz w:val="24"/>
          <w:szCs w:val="24"/>
        </w:rPr>
        <w:t>DHCD</w:t>
      </w:r>
      <w:r w:rsidRPr="00A87FF1">
        <w:rPr>
          <w:sz w:val="24"/>
          <w:szCs w:val="24"/>
        </w:rPr>
        <w:t xml:space="preserve"> shall be complete prior to the issuance of any building permit.</w:t>
      </w:r>
      <w:r w:rsidR="00CA0976">
        <w:rPr>
          <w:sz w:val="24"/>
          <w:szCs w:val="24"/>
        </w:rPr>
        <w:t xml:space="preserve"> </w:t>
      </w:r>
      <w:r w:rsidR="00AE3B71">
        <w:rPr>
          <w:sz w:val="24"/>
          <w:szCs w:val="24"/>
        </w:rPr>
        <w:t>It is underst</w:t>
      </w:r>
      <w:r w:rsidR="00E80423">
        <w:rPr>
          <w:sz w:val="24"/>
          <w:szCs w:val="24"/>
        </w:rPr>
        <w:t xml:space="preserve">ood and agreed that Monitoring </w:t>
      </w:r>
      <w:r w:rsidR="00AE3B71">
        <w:rPr>
          <w:sz w:val="24"/>
          <w:szCs w:val="24"/>
        </w:rPr>
        <w:t xml:space="preserve">provisions may be included with the Regulatory Agreement, in </w:t>
      </w:r>
      <w:r w:rsidR="00AE3B71">
        <w:rPr>
          <w:sz w:val="24"/>
          <w:szCs w:val="24"/>
        </w:rPr>
        <w:lastRenderedPageBreak/>
        <w:t>lieu of a separate Monitoring Services Agreement.</w:t>
      </w:r>
    </w:p>
    <w:p w14:paraId="6EC4EC4F" w14:textId="77777777" w:rsidR="00A87FF1" w:rsidRPr="00A87FF1" w:rsidRDefault="00A87FF1" w:rsidP="00A87FF1">
      <w:pPr>
        <w:pStyle w:val="ListParagraph"/>
        <w:rPr>
          <w:sz w:val="24"/>
          <w:szCs w:val="24"/>
        </w:rPr>
      </w:pPr>
    </w:p>
    <w:p w14:paraId="13AA887D" w14:textId="5435E0C1" w:rsidR="008066AA" w:rsidRDefault="008066AA" w:rsidP="008066AA">
      <w:pPr>
        <w:numPr>
          <w:ilvl w:val="0"/>
          <w:numId w:val="15"/>
        </w:numPr>
        <w:rPr>
          <w:sz w:val="24"/>
          <w:szCs w:val="24"/>
        </w:rPr>
      </w:pPr>
      <w:r w:rsidRPr="002A3F79">
        <w:rPr>
          <w:sz w:val="24"/>
          <w:szCs w:val="24"/>
        </w:rPr>
        <w:t xml:space="preserve">Submit to the </w:t>
      </w:r>
      <w:r w:rsidR="00722659">
        <w:rPr>
          <w:sz w:val="24"/>
          <w:szCs w:val="24"/>
        </w:rPr>
        <w:t>Building Commissioner</w:t>
      </w:r>
      <w:r w:rsidRPr="002A3F79">
        <w:rPr>
          <w:sz w:val="24"/>
          <w:szCs w:val="24"/>
        </w:rPr>
        <w:t xml:space="preserve"> final Architectural Plans</w:t>
      </w:r>
      <w:r w:rsidR="00FC2488">
        <w:rPr>
          <w:sz w:val="24"/>
          <w:szCs w:val="24"/>
        </w:rPr>
        <w:t xml:space="preserve"> </w:t>
      </w:r>
      <w:r w:rsidRPr="002A3F79">
        <w:rPr>
          <w:sz w:val="24"/>
          <w:szCs w:val="24"/>
        </w:rPr>
        <w:t>prepared</w:t>
      </w:r>
      <w:r>
        <w:rPr>
          <w:sz w:val="24"/>
          <w:szCs w:val="24"/>
        </w:rPr>
        <w:t xml:space="preserve">, </w:t>
      </w:r>
      <w:proofErr w:type="gramStart"/>
      <w:r>
        <w:rPr>
          <w:sz w:val="24"/>
          <w:szCs w:val="24"/>
        </w:rPr>
        <w:t>signed</w:t>
      </w:r>
      <w:proofErr w:type="gramEnd"/>
      <w:r w:rsidRPr="002A3F79">
        <w:rPr>
          <w:sz w:val="24"/>
          <w:szCs w:val="24"/>
        </w:rPr>
        <w:t xml:space="preserve"> and sealed by an architect with a valid registration in the Commonwealth of Massachusetts (“Architectural Plans”). </w:t>
      </w:r>
      <w:r>
        <w:rPr>
          <w:sz w:val="24"/>
          <w:szCs w:val="24"/>
        </w:rPr>
        <w:t xml:space="preserve"> </w:t>
      </w:r>
      <w:r w:rsidRPr="002A3F79">
        <w:rPr>
          <w:sz w:val="24"/>
          <w:szCs w:val="24"/>
        </w:rPr>
        <w:t xml:space="preserve">The Architectural Plans shall be submitted in such form as the </w:t>
      </w:r>
      <w:r w:rsidR="00722659">
        <w:rPr>
          <w:sz w:val="24"/>
          <w:szCs w:val="24"/>
        </w:rPr>
        <w:t>Building Commissioner</w:t>
      </w:r>
      <w:r w:rsidRPr="002A3F79">
        <w:rPr>
          <w:sz w:val="24"/>
          <w:szCs w:val="24"/>
        </w:rPr>
        <w:t xml:space="preserve"> may request</w:t>
      </w:r>
      <w:r w:rsidR="0092763A">
        <w:rPr>
          <w:sz w:val="24"/>
          <w:szCs w:val="24"/>
        </w:rPr>
        <w:t xml:space="preserve"> pursuant to the State Building Code</w:t>
      </w:r>
      <w:r w:rsidRPr="002A3F79">
        <w:rPr>
          <w:sz w:val="24"/>
          <w:szCs w:val="24"/>
        </w:rPr>
        <w:t xml:space="preserve">.  </w:t>
      </w:r>
    </w:p>
    <w:p w14:paraId="1042EB92" w14:textId="77777777" w:rsidR="001F0458" w:rsidRDefault="001F0458" w:rsidP="001F0458">
      <w:pPr>
        <w:pStyle w:val="ListParagraph"/>
        <w:rPr>
          <w:sz w:val="24"/>
          <w:szCs w:val="24"/>
        </w:rPr>
      </w:pPr>
    </w:p>
    <w:p w14:paraId="7253F071" w14:textId="28F5426C" w:rsidR="00BE6B44" w:rsidRDefault="00BE6B44" w:rsidP="008066AA">
      <w:pPr>
        <w:numPr>
          <w:ilvl w:val="0"/>
          <w:numId w:val="15"/>
        </w:numPr>
        <w:rPr>
          <w:sz w:val="24"/>
          <w:szCs w:val="24"/>
        </w:rPr>
      </w:pPr>
      <w:r>
        <w:rPr>
          <w:sz w:val="24"/>
          <w:szCs w:val="24"/>
        </w:rPr>
        <w:t xml:space="preserve">An automatic sprinkler system conforming with NFPA 13 and a fire alarm system conforming to NFPA 72 shall be required in all </w:t>
      </w:r>
      <w:commentRangeStart w:id="28"/>
      <w:r>
        <w:rPr>
          <w:sz w:val="24"/>
          <w:szCs w:val="24"/>
        </w:rPr>
        <w:t>buildings</w:t>
      </w:r>
      <w:commentRangeEnd w:id="28"/>
      <w:r w:rsidR="008C351A">
        <w:rPr>
          <w:rStyle w:val="CommentReference"/>
        </w:rPr>
        <w:commentReference w:id="28"/>
      </w:r>
      <w:r>
        <w:rPr>
          <w:sz w:val="24"/>
          <w:szCs w:val="24"/>
        </w:rPr>
        <w:t>.  Both systems shall be monitored by a UL approved central station monitoring service</w:t>
      </w:r>
      <w:r w:rsidR="00AE3B71">
        <w:rPr>
          <w:sz w:val="24"/>
          <w:szCs w:val="24"/>
        </w:rPr>
        <w:t>.</w:t>
      </w:r>
      <w:r w:rsidR="00A723A7">
        <w:rPr>
          <w:sz w:val="24"/>
          <w:szCs w:val="24"/>
        </w:rPr>
        <w:t xml:space="preserve">   </w:t>
      </w:r>
    </w:p>
    <w:p w14:paraId="193C05EE" w14:textId="77777777" w:rsidR="008066AA" w:rsidRDefault="008066AA" w:rsidP="008066AA">
      <w:pPr>
        <w:pStyle w:val="ListParagraph"/>
        <w:rPr>
          <w:sz w:val="24"/>
          <w:szCs w:val="24"/>
        </w:rPr>
      </w:pPr>
    </w:p>
    <w:p w14:paraId="2EBC3E13" w14:textId="1B330602" w:rsidR="008066AA" w:rsidRDefault="008066AA" w:rsidP="008066AA">
      <w:pPr>
        <w:numPr>
          <w:ilvl w:val="0"/>
          <w:numId w:val="15"/>
        </w:numPr>
        <w:rPr>
          <w:sz w:val="24"/>
          <w:szCs w:val="24"/>
        </w:rPr>
      </w:pPr>
      <w:r w:rsidRPr="00B9618E">
        <w:rPr>
          <w:sz w:val="24"/>
          <w:szCs w:val="24"/>
        </w:rPr>
        <w:t xml:space="preserve">Obtain and file with the </w:t>
      </w:r>
      <w:r w:rsidR="00722659">
        <w:rPr>
          <w:sz w:val="24"/>
          <w:szCs w:val="24"/>
        </w:rPr>
        <w:t>Building Commissioner</w:t>
      </w:r>
      <w:r w:rsidR="009F616F" w:rsidRPr="00B9618E">
        <w:rPr>
          <w:sz w:val="24"/>
          <w:szCs w:val="24"/>
        </w:rPr>
        <w:t xml:space="preserve"> </w:t>
      </w:r>
      <w:r w:rsidRPr="00B9618E">
        <w:rPr>
          <w:sz w:val="24"/>
          <w:szCs w:val="24"/>
        </w:rPr>
        <w:t xml:space="preserve">a copy of all </w:t>
      </w:r>
      <w:r w:rsidR="00931F28">
        <w:rPr>
          <w:sz w:val="24"/>
          <w:szCs w:val="24"/>
        </w:rPr>
        <w:t xml:space="preserve">required </w:t>
      </w:r>
      <w:r w:rsidR="009F616F">
        <w:rPr>
          <w:sz w:val="24"/>
          <w:szCs w:val="24"/>
        </w:rPr>
        <w:t>F</w:t>
      </w:r>
      <w:r w:rsidRPr="00B9618E">
        <w:rPr>
          <w:sz w:val="24"/>
          <w:szCs w:val="24"/>
        </w:rPr>
        <w:t xml:space="preserve">ederal, </w:t>
      </w:r>
      <w:r w:rsidR="009F616F">
        <w:rPr>
          <w:sz w:val="24"/>
          <w:szCs w:val="24"/>
        </w:rPr>
        <w:t>S</w:t>
      </w:r>
      <w:r w:rsidRPr="00B9618E">
        <w:rPr>
          <w:sz w:val="24"/>
          <w:szCs w:val="24"/>
        </w:rPr>
        <w:t xml:space="preserve">tate, and local permits and approvals required </w:t>
      </w:r>
      <w:r w:rsidR="00931F28">
        <w:rPr>
          <w:sz w:val="24"/>
          <w:szCs w:val="24"/>
        </w:rPr>
        <w:t xml:space="preserve">to begin construction of </w:t>
      </w:r>
      <w:r w:rsidRPr="00B9618E">
        <w:rPr>
          <w:sz w:val="24"/>
          <w:szCs w:val="24"/>
        </w:rPr>
        <w:t>the Project.</w:t>
      </w:r>
    </w:p>
    <w:p w14:paraId="06A624BD" w14:textId="77777777" w:rsidR="008066AA" w:rsidRDefault="008066AA" w:rsidP="008066AA">
      <w:pPr>
        <w:pStyle w:val="ListParagraph"/>
        <w:rPr>
          <w:sz w:val="24"/>
          <w:szCs w:val="24"/>
        </w:rPr>
      </w:pPr>
    </w:p>
    <w:p w14:paraId="2EDC253A" w14:textId="402F7984" w:rsidR="008066AA" w:rsidRDefault="008066AA" w:rsidP="008066AA">
      <w:pPr>
        <w:numPr>
          <w:ilvl w:val="0"/>
          <w:numId w:val="15"/>
        </w:numPr>
        <w:rPr>
          <w:sz w:val="24"/>
          <w:szCs w:val="24"/>
        </w:rPr>
      </w:pPr>
      <w:r w:rsidRPr="00B9618E">
        <w:rPr>
          <w:sz w:val="24"/>
          <w:szCs w:val="24"/>
        </w:rPr>
        <w:t xml:space="preserve">Obtain all necessary building, electrical, plumbing, and associated permits </w:t>
      </w:r>
      <w:r w:rsidR="00931F28">
        <w:rPr>
          <w:sz w:val="24"/>
          <w:szCs w:val="24"/>
        </w:rPr>
        <w:t>re</w:t>
      </w:r>
      <w:r w:rsidR="00E80423">
        <w:rPr>
          <w:sz w:val="24"/>
          <w:szCs w:val="24"/>
        </w:rPr>
        <w:t>quired to begin construction of</w:t>
      </w:r>
      <w:r w:rsidRPr="00B9618E">
        <w:rPr>
          <w:sz w:val="24"/>
          <w:szCs w:val="24"/>
        </w:rPr>
        <w:t xml:space="preserve"> the Project required by state law.</w:t>
      </w:r>
    </w:p>
    <w:p w14:paraId="4E8CEF3F" w14:textId="77777777" w:rsidR="008D5FE5" w:rsidRDefault="008D5FE5" w:rsidP="008D5FE5">
      <w:pPr>
        <w:pStyle w:val="ListParagraph"/>
        <w:rPr>
          <w:sz w:val="24"/>
          <w:szCs w:val="24"/>
        </w:rPr>
      </w:pPr>
    </w:p>
    <w:p w14:paraId="0FC3212D" w14:textId="0748AC61" w:rsidR="006600B6" w:rsidRPr="00E17A7A" w:rsidRDefault="006600B6" w:rsidP="008066AA">
      <w:pPr>
        <w:numPr>
          <w:ilvl w:val="0"/>
          <w:numId w:val="15"/>
        </w:numPr>
        <w:rPr>
          <w:sz w:val="24"/>
          <w:szCs w:val="24"/>
        </w:rPr>
      </w:pPr>
      <w:r w:rsidRPr="00E17A7A">
        <w:rPr>
          <w:sz w:val="24"/>
          <w:szCs w:val="24"/>
        </w:rPr>
        <w:t xml:space="preserve">The </w:t>
      </w:r>
      <w:r w:rsidR="00692688" w:rsidRPr="00E17A7A">
        <w:rPr>
          <w:sz w:val="24"/>
          <w:szCs w:val="24"/>
        </w:rPr>
        <w:t>A</w:t>
      </w:r>
      <w:r w:rsidRPr="00E17A7A">
        <w:rPr>
          <w:sz w:val="24"/>
          <w:szCs w:val="24"/>
        </w:rPr>
        <w:t xml:space="preserve">pplicant will be responsible for all applicable sewer permit, capacity impacts and privilege </w:t>
      </w:r>
      <w:r w:rsidRPr="006F4E92">
        <w:rPr>
          <w:sz w:val="24"/>
          <w:szCs w:val="24"/>
        </w:rPr>
        <w:t>fees</w:t>
      </w:r>
      <w:r w:rsidR="00C85A2A" w:rsidRPr="006F4E92">
        <w:rPr>
          <w:sz w:val="24"/>
          <w:szCs w:val="24"/>
        </w:rPr>
        <w:t>, including</w:t>
      </w:r>
      <w:r w:rsidR="002E12F1" w:rsidRPr="006F4E92">
        <w:rPr>
          <w:sz w:val="24"/>
          <w:szCs w:val="24"/>
        </w:rPr>
        <w:t xml:space="preserve"> a one</w:t>
      </w:r>
      <w:r w:rsidR="006F4E92">
        <w:rPr>
          <w:sz w:val="24"/>
          <w:szCs w:val="24"/>
        </w:rPr>
        <w:t>-</w:t>
      </w:r>
      <w:r w:rsidR="002E12F1" w:rsidRPr="006F4E92">
        <w:rPr>
          <w:sz w:val="24"/>
          <w:szCs w:val="24"/>
        </w:rPr>
        <w:t>time</w:t>
      </w:r>
      <w:r w:rsidR="00C85A2A" w:rsidRPr="006F4E92">
        <w:rPr>
          <w:sz w:val="24"/>
          <w:szCs w:val="24"/>
        </w:rPr>
        <w:t xml:space="preserve"> $</w:t>
      </w:r>
      <w:r w:rsidR="00C85A2A">
        <w:rPr>
          <w:sz w:val="24"/>
          <w:szCs w:val="24"/>
        </w:rPr>
        <w:t>5.00 per gallon</w:t>
      </w:r>
      <w:r w:rsidR="00B20E58">
        <w:rPr>
          <w:sz w:val="24"/>
          <w:szCs w:val="24"/>
        </w:rPr>
        <w:t xml:space="preserve"> for Inflow &amp; Infiltration </w:t>
      </w:r>
      <w:commentRangeStart w:id="29"/>
      <w:r w:rsidR="00B20E58">
        <w:rPr>
          <w:sz w:val="24"/>
          <w:szCs w:val="24"/>
        </w:rPr>
        <w:t>mitigation</w:t>
      </w:r>
      <w:commentRangeEnd w:id="29"/>
      <w:r w:rsidR="00597FF5">
        <w:rPr>
          <w:rStyle w:val="CommentReference"/>
        </w:rPr>
        <w:commentReference w:id="29"/>
      </w:r>
      <w:r w:rsidR="00C4051C">
        <w:rPr>
          <w:sz w:val="24"/>
          <w:szCs w:val="24"/>
        </w:rPr>
        <w:t>.</w:t>
      </w:r>
      <w:r w:rsidRPr="00E17A7A">
        <w:rPr>
          <w:sz w:val="24"/>
          <w:szCs w:val="24"/>
        </w:rPr>
        <w:t xml:space="preserve"> </w:t>
      </w:r>
    </w:p>
    <w:p w14:paraId="4BBEADFF" w14:textId="77777777" w:rsidR="002E75CB" w:rsidRPr="002C351C" w:rsidRDefault="002E75CB" w:rsidP="002E75CB">
      <w:pPr>
        <w:pStyle w:val="ListParagraph"/>
        <w:rPr>
          <w:sz w:val="24"/>
          <w:szCs w:val="24"/>
        </w:rPr>
      </w:pPr>
    </w:p>
    <w:p w14:paraId="674135ED" w14:textId="35E349E7" w:rsidR="002E75CB" w:rsidRPr="002C351C" w:rsidRDefault="002E75CB" w:rsidP="008066AA">
      <w:pPr>
        <w:numPr>
          <w:ilvl w:val="0"/>
          <w:numId w:val="15"/>
        </w:numPr>
        <w:rPr>
          <w:sz w:val="24"/>
          <w:szCs w:val="24"/>
        </w:rPr>
      </w:pPr>
      <w:r w:rsidRPr="002C351C">
        <w:rPr>
          <w:sz w:val="24"/>
          <w:szCs w:val="24"/>
        </w:rPr>
        <w:t xml:space="preserve">The Applicant will be responsible for all applicable water </w:t>
      </w:r>
      <w:r w:rsidR="00E17A7A" w:rsidRPr="002C351C">
        <w:rPr>
          <w:sz w:val="24"/>
          <w:szCs w:val="24"/>
        </w:rPr>
        <w:t>system development fees</w:t>
      </w:r>
      <w:r w:rsidR="00860093">
        <w:rPr>
          <w:sz w:val="24"/>
          <w:szCs w:val="24"/>
        </w:rPr>
        <w:t xml:space="preserve"> as per</w:t>
      </w:r>
      <w:r w:rsidR="00A709A1">
        <w:rPr>
          <w:sz w:val="24"/>
          <w:szCs w:val="24"/>
        </w:rPr>
        <w:t xml:space="preserve"> officially promulgated fee schedules uniformly applicable to </w:t>
      </w:r>
      <w:r w:rsidR="00935AA4">
        <w:rPr>
          <w:sz w:val="24"/>
          <w:szCs w:val="24"/>
        </w:rPr>
        <w:t xml:space="preserve">all </w:t>
      </w:r>
      <w:r w:rsidR="00A709A1">
        <w:rPr>
          <w:sz w:val="24"/>
          <w:szCs w:val="24"/>
        </w:rPr>
        <w:t>other Town of Wareham projects</w:t>
      </w:r>
      <w:r w:rsidR="00E17A7A" w:rsidRPr="002C351C">
        <w:rPr>
          <w:sz w:val="24"/>
          <w:szCs w:val="24"/>
        </w:rPr>
        <w:t>.</w:t>
      </w:r>
    </w:p>
    <w:p w14:paraId="4BDC744B" w14:textId="77777777" w:rsidR="008D5FE5" w:rsidRDefault="008D5FE5" w:rsidP="008D5FE5">
      <w:pPr>
        <w:pStyle w:val="ListParagraph"/>
        <w:rPr>
          <w:sz w:val="24"/>
          <w:szCs w:val="24"/>
        </w:rPr>
      </w:pPr>
    </w:p>
    <w:p w14:paraId="3A2986EA" w14:textId="2EFBC8D8" w:rsidR="00B33A92" w:rsidRPr="00123A9C" w:rsidRDefault="00B33A92" w:rsidP="008066AA">
      <w:pPr>
        <w:numPr>
          <w:ilvl w:val="0"/>
          <w:numId w:val="15"/>
        </w:numPr>
        <w:rPr>
          <w:sz w:val="24"/>
          <w:szCs w:val="24"/>
        </w:rPr>
      </w:pPr>
      <w:r w:rsidRPr="00123A9C">
        <w:rPr>
          <w:sz w:val="24"/>
          <w:szCs w:val="24"/>
        </w:rPr>
        <w:t xml:space="preserve">The </w:t>
      </w:r>
      <w:r w:rsidR="00F2461B">
        <w:rPr>
          <w:sz w:val="24"/>
          <w:szCs w:val="24"/>
        </w:rPr>
        <w:t>Applicant shall provide surety for the completion of project infrastructure</w:t>
      </w:r>
      <w:r w:rsidR="0050647A">
        <w:rPr>
          <w:sz w:val="24"/>
          <w:szCs w:val="24"/>
        </w:rPr>
        <w:t xml:space="preserve"> consistent with </w:t>
      </w:r>
      <w:r w:rsidR="00F36571">
        <w:rPr>
          <w:sz w:val="24"/>
          <w:szCs w:val="24"/>
        </w:rPr>
        <w:t>G. L. c. 41, § 81U.</w:t>
      </w:r>
      <w:r w:rsidRPr="00123A9C">
        <w:rPr>
          <w:sz w:val="24"/>
          <w:szCs w:val="24"/>
        </w:rPr>
        <w:t xml:space="preserve"> The </w:t>
      </w:r>
      <w:r w:rsidR="008A1361" w:rsidRPr="00123A9C">
        <w:rPr>
          <w:sz w:val="24"/>
          <w:szCs w:val="24"/>
        </w:rPr>
        <w:t>surety</w:t>
      </w:r>
      <w:r w:rsidRPr="00123A9C">
        <w:rPr>
          <w:sz w:val="24"/>
          <w:szCs w:val="24"/>
        </w:rPr>
        <w:t xml:space="preserve"> shall be kept in place and shall be automatically renewable until such time as construction </w:t>
      </w:r>
      <w:r w:rsidR="00D35C1B" w:rsidRPr="00123A9C">
        <w:rPr>
          <w:sz w:val="24"/>
          <w:szCs w:val="24"/>
        </w:rPr>
        <w:t xml:space="preserve">of the aforesaid driveway and related infrastructure </w:t>
      </w:r>
      <w:r w:rsidRPr="00123A9C">
        <w:rPr>
          <w:sz w:val="24"/>
          <w:szCs w:val="24"/>
        </w:rPr>
        <w:t xml:space="preserve">is completed and funds are </w:t>
      </w:r>
      <w:r w:rsidR="00D35C1B" w:rsidRPr="00123A9C">
        <w:rPr>
          <w:sz w:val="24"/>
          <w:szCs w:val="24"/>
        </w:rPr>
        <w:t>re</w:t>
      </w:r>
      <w:r w:rsidRPr="00123A9C">
        <w:rPr>
          <w:sz w:val="24"/>
          <w:szCs w:val="24"/>
        </w:rPr>
        <w:t xml:space="preserve">leased. </w:t>
      </w:r>
    </w:p>
    <w:p w14:paraId="4C4943E7" w14:textId="77777777" w:rsidR="005C1E6C" w:rsidRDefault="005C1E6C" w:rsidP="009350C7">
      <w:pPr>
        <w:pStyle w:val="ListParagraph"/>
        <w:rPr>
          <w:sz w:val="24"/>
          <w:szCs w:val="24"/>
        </w:rPr>
      </w:pPr>
    </w:p>
    <w:p w14:paraId="34BC1C86" w14:textId="77777777" w:rsidR="008066AA" w:rsidRDefault="008066AA" w:rsidP="008066AA">
      <w:pPr>
        <w:keepLines/>
        <w:widowControl/>
        <w:rPr>
          <w:sz w:val="24"/>
          <w:szCs w:val="24"/>
        </w:rPr>
      </w:pPr>
      <w:r>
        <w:rPr>
          <w:b/>
          <w:sz w:val="24"/>
          <w:szCs w:val="24"/>
        </w:rPr>
        <w:t>D.</w:t>
      </w:r>
      <w:r>
        <w:rPr>
          <w:b/>
          <w:sz w:val="24"/>
          <w:szCs w:val="24"/>
        </w:rPr>
        <w:tab/>
      </w:r>
      <w:r>
        <w:rPr>
          <w:b/>
          <w:sz w:val="24"/>
          <w:szCs w:val="24"/>
          <w:u w:val="single"/>
        </w:rPr>
        <w:t>Construction Completion/Certificate of Occupancy</w:t>
      </w:r>
    </w:p>
    <w:p w14:paraId="2F9F17E6" w14:textId="77777777" w:rsidR="008066AA" w:rsidRDefault="008066AA" w:rsidP="008066AA">
      <w:pPr>
        <w:keepLines/>
        <w:widowControl/>
        <w:rPr>
          <w:sz w:val="24"/>
          <w:szCs w:val="24"/>
        </w:rPr>
      </w:pPr>
    </w:p>
    <w:p w14:paraId="05649685" w14:textId="197B4D2D" w:rsidR="008066AA" w:rsidRPr="00B9618E" w:rsidRDefault="008066AA" w:rsidP="008066AA">
      <w:pPr>
        <w:keepLines/>
        <w:widowControl/>
        <w:ind w:left="720" w:hanging="720"/>
        <w:rPr>
          <w:sz w:val="24"/>
          <w:szCs w:val="24"/>
        </w:rPr>
      </w:pPr>
      <w:r>
        <w:rPr>
          <w:sz w:val="24"/>
          <w:szCs w:val="24"/>
        </w:rPr>
        <w:t>D.1</w:t>
      </w:r>
      <w:r>
        <w:rPr>
          <w:sz w:val="24"/>
          <w:szCs w:val="24"/>
        </w:rPr>
        <w:tab/>
      </w:r>
      <w:r w:rsidRPr="00B9618E">
        <w:rPr>
          <w:sz w:val="24"/>
          <w:szCs w:val="24"/>
        </w:rPr>
        <w:t xml:space="preserve">Prior to issuance of a certificate of occupancy for the Project, the </w:t>
      </w:r>
      <w:r w:rsidR="003A4044">
        <w:rPr>
          <w:sz w:val="24"/>
          <w:szCs w:val="24"/>
        </w:rPr>
        <w:t>Applicant</w:t>
      </w:r>
      <w:r w:rsidRPr="00B9618E">
        <w:rPr>
          <w:sz w:val="24"/>
          <w:szCs w:val="24"/>
        </w:rPr>
        <w:t xml:space="preserve"> shall:</w:t>
      </w:r>
    </w:p>
    <w:p w14:paraId="7EEF161F" w14:textId="77777777" w:rsidR="008066AA" w:rsidRDefault="008066AA" w:rsidP="008066AA">
      <w:pPr>
        <w:keepLines/>
        <w:widowControl/>
        <w:rPr>
          <w:sz w:val="24"/>
          <w:szCs w:val="24"/>
        </w:rPr>
      </w:pPr>
    </w:p>
    <w:p w14:paraId="3530B11A" w14:textId="77777777" w:rsidR="008066AA" w:rsidRPr="00B9618E" w:rsidRDefault="008066AA" w:rsidP="008066AA">
      <w:pPr>
        <w:keepLines/>
        <w:widowControl/>
        <w:ind w:left="1440" w:hanging="720"/>
        <w:rPr>
          <w:sz w:val="24"/>
          <w:szCs w:val="24"/>
        </w:rPr>
      </w:pPr>
      <w:r w:rsidRPr="00B9618E">
        <w:rPr>
          <w:sz w:val="24"/>
          <w:szCs w:val="24"/>
        </w:rPr>
        <w:t>a</w:t>
      </w:r>
      <w:r>
        <w:rPr>
          <w:sz w:val="24"/>
          <w:szCs w:val="24"/>
        </w:rPr>
        <w:t>.</w:t>
      </w:r>
      <w:r>
        <w:rPr>
          <w:sz w:val="24"/>
          <w:szCs w:val="24"/>
        </w:rPr>
        <w:tab/>
      </w:r>
      <w:r w:rsidRPr="00B9618E">
        <w:rPr>
          <w:sz w:val="24"/>
          <w:szCs w:val="24"/>
        </w:rPr>
        <w:t xml:space="preserve">Submit engineer’s </w:t>
      </w:r>
      <w:r>
        <w:rPr>
          <w:sz w:val="24"/>
          <w:szCs w:val="24"/>
        </w:rPr>
        <w:t xml:space="preserve">interim </w:t>
      </w:r>
      <w:r w:rsidRPr="00B9618E">
        <w:rPr>
          <w:sz w:val="24"/>
          <w:szCs w:val="24"/>
        </w:rPr>
        <w:t xml:space="preserve">certification of compliance with utilities plan and profiles </w:t>
      </w:r>
      <w:r w:rsidR="00CA0976">
        <w:rPr>
          <w:sz w:val="24"/>
          <w:szCs w:val="24"/>
        </w:rPr>
        <w:t xml:space="preserve">for such Phase </w:t>
      </w:r>
      <w:r>
        <w:rPr>
          <w:sz w:val="24"/>
          <w:szCs w:val="24"/>
        </w:rPr>
        <w:t xml:space="preserve">(as applicable) </w:t>
      </w:r>
      <w:r w:rsidRPr="00B9618E">
        <w:rPr>
          <w:sz w:val="24"/>
          <w:szCs w:val="24"/>
        </w:rPr>
        <w:t>to the</w:t>
      </w:r>
      <w:r>
        <w:rPr>
          <w:sz w:val="24"/>
          <w:szCs w:val="24"/>
        </w:rPr>
        <w:t xml:space="preserve"> </w:t>
      </w:r>
      <w:r w:rsidR="001A4B76">
        <w:rPr>
          <w:sz w:val="24"/>
          <w:szCs w:val="24"/>
        </w:rPr>
        <w:t>Building Commissioner</w:t>
      </w:r>
      <w:r w:rsidRPr="00B9618E">
        <w:rPr>
          <w:sz w:val="24"/>
          <w:szCs w:val="24"/>
        </w:rPr>
        <w:t>.</w:t>
      </w:r>
    </w:p>
    <w:p w14:paraId="28070671" w14:textId="77777777" w:rsidR="008066AA" w:rsidRDefault="008066AA" w:rsidP="008066AA">
      <w:pPr>
        <w:keepLines/>
        <w:widowControl/>
        <w:rPr>
          <w:sz w:val="24"/>
          <w:szCs w:val="24"/>
        </w:rPr>
      </w:pPr>
    </w:p>
    <w:p w14:paraId="308EE848" w14:textId="49B8C6EE" w:rsidR="008066AA" w:rsidRPr="00B9618E" w:rsidRDefault="008066AA" w:rsidP="008066AA">
      <w:pPr>
        <w:keepLines/>
        <w:widowControl/>
        <w:ind w:left="1440" w:hanging="720"/>
        <w:rPr>
          <w:sz w:val="24"/>
          <w:szCs w:val="24"/>
        </w:rPr>
      </w:pPr>
      <w:r>
        <w:rPr>
          <w:sz w:val="24"/>
          <w:szCs w:val="24"/>
        </w:rPr>
        <w:lastRenderedPageBreak/>
        <w:t>b.</w:t>
      </w:r>
      <w:r>
        <w:rPr>
          <w:sz w:val="24"/>
          <w:szCs w:val="24"/>
        </w:rPr>
        <w:tab/>
      </w:r>
      <w:r w:rsidRPr="00B9618E">
        <w:rPr>
          <w:sz w:val="24"/>
          <w:szCs w:val="24"/>
        </w:rPr>
        <w:t xml:space="preserve">Provide a letter to the Board, signed by the </w:t>
      </w:r>
      <w:r w:rsidR="003A4044">
        <w:rPr>
          <w:sz w:val="24"/>
          <w:szCs w:val="24"/>
        </w:rPr>
        <w:t>Applicant</w:t>
      </w:r>
      <w:r w:rsidRPr="00B9618E">
        <w:rPr>
          <w:sz w:val="24"/>
          <w:szCs w:val="24"/>
        </w:rPr>
        <w:t>’s civil engineer, certifying that the</w:t>
      </w:r>
      <w:r w:rsidR="00D21EBB">
        <w:rPr>
          <w:sz w:val="24"/>
          <w:szCs w:val="24"/>
        </w:rPr>
        <w:t xml:space="preserve"> </w:t>
      </w:r>
      <w:r w:rsidRPr="00B9618E">
        <w:rPr>
          <w:sz w:val="24"/>
          <w:szCs w:val="24"/>
        </w:rPr>
        <w:t>Project has been constructed in compliance with the Final Plans</w:t>
      </w:r>
      <w:r>
        <w:rPr>
          <w:sz w:val="24"/>
          <w:szCs w:val="24"/>
        </w:rPr>
        <w:t xml:space="preserve"> in all material respects</w:t>
      </w:r>
      <w:r w:rsidRPr="00B9618E">
        <w:rPr>
          <w:sz w:val="24"/>
          <w:szCs w:val="24"/>
        </w:rPr>
        <w:t xml:space="preserve">. </w:t>
      </w:r>
    </w:p>
    <w:p w14:paraId="7571D3B7" w14:textId="77777777" w:rsidR="008066AA" w:rsidRDefault="008066AA" w:rsidP="008066AA">
      <w:pPr>
        <w:keepLines/>
        <w:widowControl/>
        <w:rPr>
          <w:sz w:val="24"/>
          <w:szCs w:val="24"/>
        </w:rPr>
      </w:pPr>
      <w:r>
        <w:rPr>
          <w:sz w:val="24"/>
          <w:szCs w:val="24"/>
        </w:rPr>
        <w:tab/>
      </w:r>
    </w:p>
    <w:p w14:paraId="2AD41136" w14:textId="2791A084" w:rsidR="008066AA" w:rsidRDefault="008066AA" w:rsidP="008066AA">
      <w:pPr>
        <w:keepLines/>
        <w:widowControl/>
        <w:ind w:left="1440" w:hanging="720"/>
        <w:rPr>
          <w:sz w:val="24"/>
          <w:szCs w:val="24"/>
        </w:rPr>
      </w:pPr>
      <w:r>
        <w:rPr>
          <w:sz w:val="24"/>
          <w:szCs w:val="24"/>
        </w:rPr>
        <w:t>c.</w:t>
      </w:r>
      <w:r>
        <w:rPr>
          <w:sz w:val="24"/>
          <w:szCs w:val="24"/>
        </w:rPr>
        <w:tab/>
      </w:r>
      <w:r w:rsidRPr="00B9618E">
        <w:rPr>
          <w:sz w:val="24"/>
          <w:szCs w:val="24"/>
        </w:rPr>
        <w:t xml:space="preserve">Obtain acceptance from the </w:t>
      </w:r>
      <w:r w:rsidR="00B33A92">
        <w:rPr>
          <w:sz w:val="24"/>
          <w:szCs w:val="24"/>
        </w:rPr>
        <w:t xml:space="preserve">Onset </w:t>
      </w:r>
      <w:r w:rsidRPr="00B9618E">
        <w:rPr>
          <w:sz w:val="24"/>
          <w:szCs w:val="24"/>
        </w:rPr>
        <w:t>Fire Department of testing of all fire protection systems, fire alarm systems, fire sprinkler systems, and local smoke alarms within the dwelling units</w:t>
      </w:r>
      <w:r w:rsidR="00D21EBB">
        <w:rPr>
          <w:sz w:val="24"/>
          <w:szCs w:val="24"/>
        </w:rPr>
        <w:t xml:space="preserve"> of the Phase</w:t>
      </w:r>
      <w:r w:rsidRPr="00B9618E">
        <w:rPr>
          <w:sz w:val="24"/>
          <w:szCs w:val="24"/>
        </w:rPr>
        <w:t>.</w:t>
      </w:r>
    </w:p>
    <w:p w14:paraId="24A516AA" w14:textId="77777777" w:rsidR="008066AA" w:rsidRDefault="008066AA" w:rsidP="008066AA">
      <w:pPr>
        <w:keepLines/>
        <w:widowControl/>
        <w:ind w:left="1440" w:hanging="720"/>
        <w:rPr>
          <w:sz w:val="24"/>
          <w:szCs w:val="24"/>
        </w:rPr>
      </w:pPr>
    </w:p>
    <w:p w14:paraId="33D5543C" w14:textId="105E0731" w:rsidR="001032BC" w:rsidRPr="00B9618E" w:rsidRDefault="00C717E5" w:rsidP="008066AA">
      <w:pPr>
        <w:keepLines/>
        <w:widowControl/>
        <w:ind w:left="1440" w:hanging="720"/>
        <w:rPr>
          <w:sz w:val="24"/>
          <w:szCs w:val="24"/>
        </w:rPr>
      </w:pPr>
      <w:r>
        <w:rPr>
          <w:sz w:val="24"/>
          <w:szCs w:val="24"/>
        </w:rPr>
        <w:t>d</w:t>
      </w:r>
      <w:r w:rsidR="008066AA">
        <w:rPr>
          <w:sz w:val="24"/>
          <w:szCs w:val="24"/>
        </w:rPr>
        <w:t>.</w:t>
      </w:r>
      <w:r w:rsidR="008066AA">
        <w:rPr>
          <w:sz w:val="24"/>
          <w:szCs w:val="24"/>
        </w:rPr>
        <w:tab/>
        <w:t xml:space="preserve">Obtain a </w:t>
      </w:r>
      <w:r w:rsidR="002619DE">
        <w:rPr>
          <w:sz w:val="24"/>
          <w:szCs w:val="24"/>
        </w:rPr>
        <w:t xml:space="preserve">sewer connection </w:t>
      </w:r>
      <w:r w:rsidR="00D57966">
        <w:rPr>
          <w:sz w:val="24"/>
          <w:szCs w:val="24"/>
        </w:rPr>
        <w:t>sign-off</w:t>
      </w:r>
      <w:r w:rsidR="002619DE">
        <w:rPr>
          <w:sz w:val="24"/>
          <w:szCs w:val="24"/>
        </w:rPr>
        <w:t xml:space="preserve"> from the </w:t>
      </w:r>
      <w:r w:rsidR="00D17F7E">
        <w:rPr>
          <w:sz w:val="24"/>
          <w:szCs w:val="24"/>
        </w:rPr>
        <w:t>Wareham Sewer Commission</w:t>
      </w:r>
      <w:r w:rsidR="009D78FE">
        <w:rPr>
          <w:sz w:val="24"/>
          <w:szCs w:val="24"/>
        </w:rPr>
        <w:t>.</w:t>
      </w:r>
    </w:p>
    <w:p w14:paraId="38A5D31C" w14:textId="77777777" w:rsidR="008066AA" w:rsidRPr="001429B4" w:rsidRDefault="008066AA" w:rsidP="008066AA">
      <w:pPr>
        <w:keepLines/>
        <w:widowControl/>
        <w:ind w:left="1080"/>
        <w:rPr>
          <w:sz w:val="24"/>
          <w:szCs w:val="24"/>
        </w:rPr>
      </w:pPr>
    </w:p>
    <w:p w14:paraId="4CA0A6DF" w14:textId="3893F642" w:rsidR="008066AA" w:rsidRDefault="008066AA" w:rsidP="008066AA">
      <w:pPr>
        <w:keepLines/>
        <w:widowControl/>
        <w:ind w:left="720" w:hanging="720"/>
        <w:rPr>
          <w:sz w:val="24"/>
          <w:szCs w:val="24"/>
        </w:rPr>
      </w:pPr>
      <w:r>
        <w:rPr>
          <w:sz w:val="24"/>
          <w:szCs w:val="24"/>
        </w:rPr>
        <w:t>D.2</w:t>
      </w:r>
      <w:r>
        <w:rPr>
          <w:sz w:val="24"/>
          <w:szCs w:val="24"/>
        </w:rPr>
        <w:tab/>
      </w:r>
      <w:r w:rsidRPr="00B9618E">
        <w:rPr>
          <w:sz w:val="24"/>
          <w:szCs w:val="24"/>
        </w:rPr>
        <w:t xml:space="preserve">Prior to issuance of </w:t>
      </w:r>
      <w:r w:rsidR="00C67EB6">
        <w:rPr>
          <w:sz w:val="24"/>
          <w:szCs w:val="24"/>
        </w:rPr>
        <w:t xml:space="preserve">the </w:t>
      </w:r>
      <w:r w:rsidRPr="00B9618E">
        <w:rPr>
          <w:sz w:val="24"/>
          <w:szCs w:val="24"/>
        </w:rPr>
        <w:t>certificate of occupancy</w:t>
      </w:r>
      <w:r w:rsidR="00C67EB6">
        <w:rPr>
          <w:sz w:val="24"/>
          <w:szCs w:val="24"/>
        </w:rPr>
        <w:t xml:space="preserve"> for the last residential building to be const</w:t>
      </w:r>
      <w:r w:rsidR="00426575">
        <w:rPr>
          <w:sz w:val="24"/>
          <w:szCs w:val="24"/>
        </w:rPr>
        <w:t>r</w:t>
      </w:r>
      <w:r w:rsidR="00C67EB6">
        <w:rPr>
          <w:sz w:val="24"/>
          <w:szCs w:val="24"/>
        </w:rPr>
        <w:t>ucted</w:t>
      </w:r>
      <w:r w:rsidR="0021530C">
        <w:rPr>
          <w:sz w:val="24"/>
          <w:szCs w:val="24"/>
        </w:rPr>
        <w:t xml:space="preserve"> in each Phase</w:t>
      </w:r>
      <w:r w:rsidRPr="00B9618E">
        <w:rPr>
          <w:sz w:val="24"/>
          <w:szCs w:val="24"/>
        </w:rPr>
        <w:t xml:space="preserve">, the </w:t>
      </w:r>
      <w:r w:rsidR="003A4044">
        <w:rPr>
          <w:sz w:val="24"/>
          <w:szCs w:val="24"/>
        </w:rPr>
        <w:t>Applicant</w:t>
      </w:r>
      <w:r w:rsidRPr="00B9618E">
        <w:rPr>
          <w:sz w:val="24"/>
          <w:szCs w:val="24"/>
        </w:rPr>
        <w:t xml:space="preserve"> shall:</w:t>
      </w:r>
    </w:p>
    <w:p w14:paraId="4A2EA0B6" w14:textId="77777777" w:rsidR="002619DE" w:rsidRPr="008F7136" w:rsidRDefault="002619DE" w:rsidP="008066AA">
      <w:pPr>
        <w:keepLines/>
        <w:widowControl/>
        <w:ind w:left="720" w:hanging="720"/>
        <w:rPr>
          <w:sz w:val="24"/>
          <w:szCs w:val="24"/>
        </w:rPr>
      </w:pPr>
    </w:p>
    <w:p w14:paraId="7A5951CF" w14:textId="399D4C9C" w:rsidR="008066AA" w:rsidRPr="00C67EB6" w:rsidRDefault="008066AA" w:rsidP="009D78FE">
      <w:pPr>
        <w:keepLines/>
        <w:widowControl/>
        <w:ind w:left="1440" w:hanging="720"/>
        <w:rPr>
          <w:sz w:val="24"/>
          <w:szCs w:val="24"/>
        </w:rPr>
      </w:pPr>
      <w:r w:rsidRPr="00B9618E">
        <w:rPr>
          <w:sz w:val="24"/>
          <w:szCs w:val="24"/>
        </w:rPr>
        <w:t>a</w:t>
      </w:r>
      <w:r>
        <w:rPr>
          <w:sz w:val="24"/>
          <w:szCs w:val="24"/>
        </w:rPr>
        <w:t>.</w:t>
      </w:r>
      <w:r>
        <w:rPr>
          <w:sz w:val="24"/>
          <w:szCs w:val="24"/>
        </w:rPr>
        <w:tab/>
      </w:r>
      <w:r w:rsidRPr="00C67EB6">
        <w:rPr>
          <w:sz w:val="24"/>
          <w:szCs w:val="24"/>
        </w:rPr>
        <w:t xml:space="preserve">Submit to the </w:t>
      </w:r>
      <w:r w:rsidR="00717D7D">
        <w:rPr>
          <w:sz w:val="24"/>
          <w:szCs w:val="24"/>
        </w:rPr>
        <w:t>Board</w:t>
      </w:r>
      <w:r w:rsidRPr="00C67EB6">
        <w:rPr>
          <w:sz w:val="24"/>
          <w:szCs w:val="24"/>
        </w:rPr>
        <w:t>, in digital file format</w:t>
      </w:r>
      <w:r w:rsidR="00717D7D">
        <w:rPr>
          <w:sz w:val="24"/>
          <w:szCs w:val="24"/>
        </w:rPr>
        <w:t xml:space="preserve"> and </w:t>
      </w:r>
      <w:proofErr w:type="gramStart"/>
      <w:r w:rsidR="00717D7D">
        <w:rPr>
          <w:sz w:val="24"/>
          <w:szCs w:val="24"/>
        </w:rPr>
        <w:t>full size</w:t>
      </w:r>
      <w:proofErr w:type="gramEnd"/>
      <w:r w:rsidR="00717D7D">
        <w:rPr>
          <w:sz w:val="24"/>
          <w:szCs w:val="24"/>
        </w:rPr>
        <w:t xml:space="preserve"> paper copies</w:t>
      </w:r>
      <w:r w:rsidRPr="00C67EB6">
        <w:rPr>
          <w:sz w:val="24"/>
          <w:szCs w:val="24"/>
        </w:rPr>
        <w:t xml:space="preserve">, a final as-built plan including profiles, showing actual-in ground installation of all applicable utilities, rim and invert elevations, roadway, sidewalk and associated construction.  The file format shall be in AutoCAD file delivery shall be in full model view and individual sheet views. The digital file shall include property boundaries, dimensions, easements, rights-of-way, edge of pavement, edge of sidewalk, edge of water bodies, wetland boundaries, topographic contours, spot elevations, parking areas, road centerline and associated text. Said digital data shall be delivered in the Massachusetts State Plane Coordinate System, North American Datum </w:t>
      </w:r>
      <w:proofErr w:type="gramStart"/>
      <w:r w:rsidRPr="00C67EB6">
        <w:rPr>
          <w:sz w:val="24"/>
          <w:szCs w:val="24"/>
        </w:rPr>
        <w:t>1983</w:t>
      </w:r>
      <w:proofErr w:type="gramEnd"/>
      <w:r w:rsidRPr="00C67EB6">
        <w:rPr>
          <w:sz w:val="24"/>
          <w:szCs w:val="24"/>
        </w:rPr>
        <w:t xml:space="preserve"> and North American Vertical Datum 1988, in U.S. Survey Feet.  </w:t>
      </w:r>
    </w:p>
    <w:p w14:paraId="6FF14BC1" w14:textId="55B95507" w:rsidR="008066AA" w:rsidRDefault="008066AA" w:rsidP="008066AA">
      <w:pPr>
        <w:keepLines/>
        <w:widowControl/>
        <w:ind w:left="1440" w:hanging="720"/>
        <w:rPr>
          <w:sz w:val="24"/>
          <w:szCs w:val="24"/>
        </w:rPr>
      </w:pPr>
      <w:r w:rsidRPr="00C67EB6">
        <w:rPr>
          <w:sz w:val="24"/>
          <w:szCs w:val="24"/>
        </w:rPr>
        <w:tab/>
      </w:r>
      <w:r w:rsidRPr="00B9618E">
        <w:rPr>
          <w:sz w:val="24"/>
          <w:szCs w:val="24"/>
        </w:rPr>
        <w:t xml:space="preserve"> </w:t>
      </w:r>
    </w:p>
    <w:p w14:paraId="16F40E2C" w14:textId="6A919E62" w:rsidR="008066AA" w:rsidRPr="00B9618E" w:rsidRDefault="0021530C" w:rsidP="008066AA">
      <w:pPr>
        <w:keepLines/>
        <w:widowControl/>
        <w:ind w:left="1440" w:hanging="720"/>
        <w:rPr>
          <w:sz w:val="24"/>
          <w:szCs w:val="24"/>
        </w:rPr>
      </w:pPr>
      <w:r>
        <w:rPr>
          <w:sz w:val="24"/>
          <w:szCs w:val="24"/>
        </w:rPr>
        <w:t>b</w:t>
      </w:r>
      <w:r w:rsidR="008066AA">
        <w:rPr>
          <w:sz w:val="24"/>
          <w:szCs w:val="24"/>
        </w:rPr>
        <w:t>.</w:t>
      </w:r>
      <w:r w:rsidR="008066AA">
        <w:rPr>
          <w:sz w:val="24"/>
          <w:szCs w:val="24"/>
        </w:rPr>
        <w:tab/>
      </w:r>
      <w:r w:rsidR="00401473">
        <w:rPr>
          <w:sz w:val="24"/>
          <w:szCs w:val="24"/>
        </w:rPr>
        <w:t xml:space="preserve">The Applicant shall </w:t>
      </w:r>
      <w:r w:rsidR="00A63992">
        <w:rPr>
          <w:sz w:val="24"/>
          <w:szCs w:val="24"/>
        </w:rPr>
        <w:t xml:space="preserve">provide to the Board evidence of a property management plan (if property management will be done in-house), or shall provide a copy of a contract with a </w:t>
      </w:r>
      <w:r w:rsidR="00401473">
        <w:rPr>
          <w:sz w:val="24"/>
          <w:szCs w:val="24"/>
        </w:rPr>
        <w:t>Management Company</w:t>
      </w:r>
      <w:r w:rsidR="00A63992">
        <w:rPr>
          <w:sz w:val="24"/>
          <w:szCs w:val="24"/>
        </w:rPr>
        <w:t xml:space="preserve"> if property management will be conducted by a third-party</w:t>
      </w:r>
      <w:r w:rsidR="00401473">
        <w:rPr>
          <w:sz w:val="24"/>
          <w:szCs w:val="24"/>
        </w:rPr>
        <w:t>.  The Applicant shall s</w:t>
      </w:r>
      <w:r w:rsidR="008066AA">
        <w:rPr>
          <w:sz w:val="24"/>
          <w:szCs w:val="24"/>
        </w:rPr>
        <w:t xml:space="preserve">ubmit to the Board all information relating to </w:t>
      </w:r>
      <w:r w:rsidR="00A63992">
        <w:rPr>
          <w:sz w:val="24"/>
          <w:szCs w:val="24"/>
        </w:rPr>
        <w:t>the issues of</w:t>
      </w:r>
      <w:r w:rsidR="00432C63" w:rsidRPr="00432C63">
        <w:rPr>
          <w:sz w:val="24"/>
          <w:szCs w:val="24"/>
        </w:rPr>
        <w:t xml:space="preserve"> building security, public access, pet policy, staffing, trash removal, and smoking policies</w:t>
      </w:r>
      <w:r w:rsidR="00B356A4">
        <w:rPr>
          <w:sz w:val="24"/>
          <w:szCs w:val="24"/>
        </w:rPr>
        <w:t>, and other issues addressed in the conditions herein</w:t>
      </w:r>
      <w:r w:rsidR="00432C63" w:rsidRPr="00432C63">
        <w:rPr>
          <w:sz w:val="24"/>
          <w:szCs w:val="24"/>
        </w:rPr>
        <w:t>.</w:t>
      </w:r>
    </w:p>
    <w:p w14:paraId="2BD0668F" w14:textId="77777777" w:rsidR="008066AA" w:rsidRDefault="008066AA" w:rsidP="008066AA">
      <w:pPr>
        <w:keepLines/>
        <w:widowControl/>
        <w:rPr>
          <w:sz w:val="24"/>
          <w:szCs w:val="24"/>
        </w:rPr>
      </w:pPr>
    </w:p>
    <w:p w14:paraId="74FB34BE" w14:textId="77777777" w:rsidR="008066AA" w:rsidRDefault="008066AA" w:rsidP="008066AA">
      <w:pPr>
        <w:keepLines/>
        <w:widowControl/>
        <w:rPr>
          <w:sz w:val="24"/>
          <w:szCs w:val="24"/>
        </w:rPr>
      </w:pPr>
      <w:r>
        <w:rPr>
          <w:b/>
          <w:sz w:val="24"/>
          <w:szCs w:val="24"/>
        </w:rPr>
        <w:t>E.</w:t>
      </w:r>
      <w:r>
        <w:rPr>
          <w:b/>
          <w:sz w:val="24"/>
          <w:szCs w:val="24"/>
        </w:rPr>
        <w:tab/>
      </w:r>
      <w:r>
        <w:rPr>
          <w:b/>
          <w:sz w:val="24"/>
          <w:szCs w:val="24"/>
          <w:u w:val="single"/>
        </w:rPr>
        <w:t>Project Design and Construction</w:t>
      </w:r>
    </w:p>
    <w:p w14:paraId="64235116" w14:textId="77777777" w:rsidR="008066AA" w:rsidRDefault="008066AA" w:rsidP="008066AA">
      <w:pPr>
        <w:keepLines/>
        <w:widowControl/>
        <w:rPr>
          <w:sz w:val="24"/>
          <w:szCs w:val="24"/>
        </w:rPr>
      </w:pPr>
    </w:p>
    <w:p w14:paraId="39EAA0C5" w14:textId="7F6128A0" w:rsidR="008066AA" w:rsidRDefault="008066AA" w:rsidP="008066AA">
      <w:pPr>
        <w:keepLines/>
        <w:widowControl/>
        <w:ind w:left="720" w:hanging="720"/>
        <w:rPr>
          <w:sz w:val="24"/>
          <w:szCs w:val="24"/>
        </w:rPr>
      </w:pPr>
      <w:r>
        <w:rPr>
          <w:sz w:val="24"/>
          <w:szCs w:val="24"/>
        </w:rPr>
        <w:t>E.1</w:t>
      </w:r>
      <w:r>
        <w:rPr>
          <w:sz w:val="24"/>
          <w:szCs w:val="24"/>
        </w:rPr>
        <w:tab/>
      </w:r>
      <w:r w:rsidRPr="002C351C">
        <w:rPr>
          <w:sz w:val="24"/>
          <w:szCs w:val="24"/>
        </w:rPr>
        <w:t xml:space="preserve">Prior to the commencement of any work on the </w:t>
      </w:r>
      <w:r w:rsidR="00BE4FB4" w:rsidRPr="002C351C">
        <w:rPr>
          <w:sz w:val="24"/>
          <w:szCs w:val="24"/>
        </w:rPr>
        <w:t>Property</w:t>
      </w:r>
      <w:r w:rsidRPr="002C351C">
        <w:rPr>
          <w:sz w:val="24"/>
          <w:szCs w:val="24"/>
        </w:rPr>
        <w:t xml:space="preserve">, the </w:t>
      </w:r>
      <w:r w:rsidR="003A4044" w:rsidRPr="002C351C">
        <w:rPr>
          <w:sz w:val="24"/>
          <w:szCs w:val="24"/>
        </w:rPr>
        <w:t>Applicant</w:t>
      </w:r>
      <w:r w:rsidRPr="002C351C">
        <w:rPr>
          <w:sz w:val="24"/>
          <w:szCs w:val="24"/>
        </w:rPr>
        <w:t xml:space="preserve"> and the site general contractor shall attend a preconstruction conference with the </w:t>
      </w:r>
      <w:r w:rsidR="00044A10" w:rsidRPr="002C351C">
        <w:rPr>
          <w:sz w:val="24"/>
          <w:szCs w:val="24"/>
        </w:rPr>
        <w:t>Onset Fire</w:t>
      </w:r>
      <w:r w:rsidR="00101982">
        <w:rPr>
          <w:sz w:val="24"/>
          <w:szCs w:val="24"/>
        </w:rPr>
        <w:t xml:space="preserve"> and Water</w:t>
      </w:r>
      <w:r w:rsidR="00044A10" w:rsidRPr="002C351C">
        <w:rPr>
          <w:sz w:val="24"/>
          <w:szCs w:val="24"/>
        </w:rPr>
        <w:t xml:space="preserve"> District Water Department, </w:t>
      </w:r>
      <w:r w:rsidR="004F7DBF" w:rsidRPr="002C351C">
        <w:rPr>
          <w:sz w:val="24"/>
          <w:szCs w:val="24"/>
        </w:rPr>
        <w:t>Director of Planning and Community Development</w:t>
      </w:r>
      <w:r w:rsidR="006600B6" w:rsidRPr="002C351C">
        <w:rPr>
          <w:sz w:val="24"/>
          <w:szCs w:val="24"/>
        </w:rPr>
        <w:t xml:space="preserve"> </w:t>
      </w:r>
      <w:r w:rsidRPr="002C351C">
        <w:rPr>
          <w:sz w:val="24"/>
          <w:szCs w:val="24"/>
        </w:rPr>
        <w:t xml:space="preserve">and other Town staff </w:t>
      </w:r>
      <w:r w:rsidR="004F7DBF" w:rsidRPr="002C351C">
        <w:rPr>
          <w:sz w:val="24"/>
          <w:szCs w:val="24"/>
        </w:rPr>
        <w:t xml:space="preserve">and consultants </w:t>
      </w:r>
      <w:r w:rsidRPr="002C351C">
        <w:rPr>
          <w:sz w:val="24"/>
          <w:szCs w:val="24"/>
        </w:rPr>
        <w:t>as may be determined.</w:t>
      </w:r>
    </w:p>
    <w:p w14:paraId="79266EFE" w14:textId="77777777" w:rsidR="00FD4CA6" w:rsidRDefault="00FD4CA6" w:rsidP="008066AA">
      <w:pPr>
        <w:keepLines/>
        <w:widowControl/>
        <w:ind w:left="720" w:hanging="720"/>
        <w:rPr>
          <w:sz w:val="24"/>
          <w:szCs w:val="24"/>
        </w:rPr>
      </w:pPr>
    </w:p>
    <w:p w14:paraId="527D06C6" w14:textId="4CED6509" w:rsidR="008066AA" w:rsidRPr="002A4396" w:rsidRDefault="00FD4CA6" w:rsidP="003A4044">
      <w:pPr>
        <w:keepLines/>
        <w:widowControl/>
        <w:ind w:left="720" w:hanging="720"/>
        <w:rPr>
          <w:sz w:val="24"/>
          <w:szCs w:val="24"/>
        </w:rPr>
      </w:pPr>
      <w:r>
        <w:rPr>
          <w:sz w:val="24"/>
          <w:szCs w:val="24"/>
        </w:rPr>
        <w:lastRenderedPageBreak/>
        <w:t>E.2</w:t>
      </w:r>
      <w:r>
        <w:rPr>
          <w:sz w:val="24"/>
          <w:szCs w:val="24"/>
        </w:rPr>
        <w:tab/>
      </w:r>
      <w:r w:rsidR="008066AA" w:rsidRPr="00C618C2">
        <w:rPr>
          <w:sz w:val="24"/>
          <w:szCs w:val="24"/>
        </w:rPr>
        <w:t xml:space="preserve">The </w:t>
      </w:r>
      <w:r w:rsidR="003A4044">
        <w:rPr>
          <w:sz w:val="24"/>
          <w:szCs w:val="24"/>
        </w:rPr>
        <w:t>Applicant</w:t>
      </w:r>
      <w:r w:rsidR="008066AA" w:rsidRPr="00C618C2">
        <w:rPr>
          <w:sz w:val="24"/>
          <w:szCs w:val="24"/>
        </w:rPr>
        <w:t xml:space="preserve"> shall permit representatives of the Board to observe and inspect the </w:t>
      </w:r>
      <w:r w:rsidR="00BE4FB4">
        <w:rPr>
          <w:sz w:val="24"/>
          <w:szCs w:val="24"/>
        </w:rPr>
        <w:t>Pro</w:t>
      </w:r>
      <w:r w:rsidR="00AF148A">
        <w:rPr>
          <w:sz w:val="24"/>
          <w:szCs w:val="24"/>
        </w:rPr>
        <w:t>perty</w:t>
      </w:r>
      <w:r w:rsidR="00BE4FB4" w:rsidRPr="00C618C2">
        <w:rPr>
          <w:sz w:val="24"/>
          <w:szCs w:val="24"/>
        </w:rPr>
        <w:t xml:space="preserve"> </w:t>
      </w:r>
      <w:r w:rsidR="008066AA" w:rsidRPr="00C618C2">
        <w:rPr>
          <w:sz w:val="24"/>
          <w:szCs w:val="24"/>
        </w:rPr>
        <w:t>and construction progress until such time as the Project has been completed</w:t>
      </w:r>
      <w:r w:rsidR="008F4587">
        <w:rPr>
          <w:sz w:val="24"/>
          <w:szCs w:val="24"/>
        </w:rPr>
        <w:t xml:space="preserve"> and the final occupancy permit issued</w:t>
      </w:r>
      <w:r w:rsidR="008066AA" w:rsidRPr="00C618C2">
        <w:rPr>
          <w:sz w:val="24"/>
          <w:szCs w:val="24"/>
        </w:rPr>
        <w:t>.</w:t>
      </w:r>
      <w:r w:rsidR="008066AA">
        <w:rPr>
          <w:sz w:val="24"/>
          <w:szCs w:val="24"/>
        </w:rPr>
        <w:t xml:space="preserve">  </w:t>
      </w:r>
    </w:p>
    <w:p w14:paraId="2179C78D" w14:textId="77777777" w:rsidR="008066AA" w:rsidRDefault="008066AA" w:rsidP="008066AA">
      <w:pPr>
        <w:keepLines/>
        <w:widowControl/>
        <w:ind w:left="720" w:hanging="720"/>
        <w:rPr>
          <w:sz w:val="24"/>
          <w:szCs w:val="24"/>
        </w:rPr>
      </w:pPr>
    </w:p>
    <w:p w14:paraId="57E93C18" w14:textId="77777777" w:rsidR="008066AA" w:rsidRPr="00C618C2" w:rsidRDefault="008066AA" w:rsidP="008066AA">
      <w:pPr>
        <w:keepLines/>
        <w:widowControl/>
        <w:ind w:left="720" w:hanging="720"/>
        <w:rPr>
          <w:sz w:val="24"/>
          <w:szCs w:val="24"/>
        </w:rPr>
      </w:pPr>
      <w:r>
        <w:rPr>
          <w:sz w:val="24"/>
          <w:szCs w:val="24"/>
        </w:rPr>
        <w:t>E.</w:t>
      </w:r>
      <w:r w:rsidR="00C33EF7">
        <w:rPr>
          <w:sz w:val="24"/>
          <w:szCs w:val="24"/>
        </w:rPr>
        <w:t>3</w:t>
      </w:r>
      <w:r w:rsidR="00C33EF7">
        <w:rPr>
          <w:sz w:val="24"/>
          <w:szCs w:val="24"/>
        </w:rPr>
        <w:tab/>
      </w:r>
      <w:r w:rsidRPr="00C618C2">
        <w:rPr>
          <w:sz w:val="24"/>
          <w:szCs w:val="24"/>
        </w:rPr>
        <w:t xml:space="preserve">The proposed construction shall be in accordance with applicable </w:t>
      </w:r>
      <w:r w:rsidR="003A4044">
        <w:rPr>
          <w:sz w:val="24"/>
          <w:szCs w:val="24"/>
        </w:rPr>
        <w:t>F</w:t>
      </w:r>
      <w:r w:rsidRPr="00C618C2">
        <w:rPr>
          <w:sz w:val="24"/>
          <w:szCs w:val="24"/>
        </w:rPr>
        <w:t xml:space="preserve">ederal and </w:t>
      </w:r>
      <w:r w:rsidR="003A4044">
        <w:rPr>
          <w:sz w:val="24"/>
          <w:szCs w:val="24"/>
        </w:rPr>
        <w:t>S</w:t>
      </w:r>
      <w:r w:rsidRPr="00C618C2">
        <w:rPr>
          <w:sz w:val="24"/>
          <w:szCs w:val="24"/>
        </w:rPr>
        <w:t xml:space="preserve">tate laws, </w:t>
      </w:r>
      <w:proofErr w:type="gramStart"/>
      <w:r w:rsidRPr="00C618C2">
        <w:rPr>
          <w:sz w:val="24"/>
          <w:szCs w:val="24"/>
        </w:rPr>
        <w:t>rules</w:t>
      </w:r>
      <w:proofErr w:type="gramEnd"/>
      <w:r w:rsidRPr="00C618C2">
        <w:rPr>
          <w:sz w:val="24"/>
          <w:szCs w:val="24"/>
        </w:rPr>
        <w:t xml:space="preserve"> and regulations.</w:t>
      </w:r>
    </w:p>
    <w:p w14:paraId="29B356B0" w14:textId="77777777" w:rsidR="008066AA" w:rsidRDefault="008066AA" w:rsidP="008066AA">
      <w:pPr>
        <w:keepLines/>
        <w:widowControl/>
        <w:ind w:left="720" w:hanging="720"/>
        <w:rPr>
          <w:sz w:val="24"/>
          <w:szCs w:val="24"/>
        </w:rPr>
      </w:pPr>
    </w:p>
    <w:p w14:paraId="60115BFA" w14:textId="77777777" w:rsidR="008066AA" w:rsidRPr="00C618C2" w:rsidRDefault="008066AA" w:rsidP="008066AA">
      <w:pPr>
        <w:keepLines/>
        <w:widowControl/>
        <w:ind w:left="720" w:hanging="720"/>
        <w:rPr>
          <w:sz w:val="24"/>
          <w:szCs w:val="24"/>
        </w:rPr>
      </w:pPr>
      <w:r>
        <w:rPr>
          <w:sz w:val="24"/>
          <w:szCs w:val="24"/>
        </w:rPr>
        <w:t>E.</w:t>
      </w:r>
      <w:r w:rsidR="00C33EF7">
        <w:rPr>
          <w:sz w:val="24"/>
          <w:szCs w:val="24"/>
        </w:rPr>
        <w:t>4</w:t>
      </w:r>
      <w:r>
        <w:rPr>
          <w:sz w:val="24"/>
          <w:szCs w:val="24"/>
        </w:rPr>
        <w:tab/>
      </w:r>
      <w:r w:rsidRPr="00C618C2">
        <w:rPr>
          <w:sz w:val="24"/>
          <w:szCs w:val="24"/>
        </w:rPr>
        <w:t>All site retaining walls four (4) feet or greater in height shall be designed by a Massachusetts Professional Structural Engineer.</w:t>
      </w:r>
    </w:p>
    <w:p w14:paraId="15026EF3" w14:textId="77777777" w:rsidR="008066AA" w:rsidRDefault="008066AA" w:rsidP="008066AA">
      <w:pPr>
        <w:keepLines/>
        <w:widowControl/>
        <w:ind w:left="720" w:hanging="720"/>
        <w:rPr>
          <w:sz w:val="24"/>
          <w:szCs w:val="24"/>
        </w:rPr>
      </w:pPr>
    </w:p>
    <w:p w14:paraId="19670DB0" w14:textId="77777777" w:rsidR="008066AA" w:rsidRDefault="008066AA" w:rsidP="008066AA">
      <w:pPr>
        <w:keepLines/>
        <w:widowControl/>
        <w:ind w:left="720" w:hanging="720"/>
        <w:rPr>
          <w:sz w:val="24"/>
          <w:szCs w:val="24"/>
        </w:rPr>
      </w:pPr>
      <w:r>
        <w:rPr>
          <w:sz w:val="24"/>
          <w:szCs w:val="24"/>
        </w:rPr>
        <w:t>E.</w:t>
      </w:r>
      <w:r w:rsidR="00C33EF7">
        <w:rPr>
          <w:sz w:val="24"/>
          <w:szCs w:val="24"/>
        </w:rPr>
        <w:t>5</w:t>
      </w:r>
      <w:r>
        <w:rPr>
          <w:sz w:val="24"/>
          <w:szCs w:val="24"/>
        </w:rPr>
        <w:tab/>
      </w:r>
      <w:r w:rsidRPr="00C618C2">
        <w:rPr>
          <w:sz w:val="24"/>
          <w:szCs w:val="24"/>
        </w:rPr>
        <w:t xml:space="preserve">During construction, the </w:t>
      </w:r>
      <w:r w:rsidR="003A4044">
        <w:rPr>
          <w:sz w:val="24"/>
          <w:szCs w:val="24"/>
        </w:rPr>
        <w:t>Applicant</w:t>
      </w:r>
      <w:r w:rsidRPr="00C618C2">
        <w:rPr>
          <w:sz w:val="24"/>
          <w:szCs w:val="24"/>
        </w:rPr>
        <w:t xml:space="preserve"> shall con</w:t>
      </w:r>
      <w:r w:rsidR="003A4044">
        <w:rPr>
          <w:sz w:val="24"/>
          <w:szCs w:val="24"/>
        </w:rPr>
        <w:t>form to all local, S</w:t>
      </w:r>
      <w:r w:rsidRPr="00C618C2">
        <w:rPr>
          <w:sz w:val="24"/>
          <w:szCs w:val="24"/>
        </w:rPr>
        <w:t xml:space="preserve">tate, and </w:t>
      </w:r>
      <w:r w:rsidR="003A4044">
        <w:rPr>
          <w:sz w:val="24"/>
          <w:szCs w:val="24"/>
        </w:rPr>
        <w:t>F</w:t>
      </w:r>
      <w:r w:rsidRPr="00C618C2">
        <w:rPr>
          <w:sz w:val="24"/>
          <w:szCs w:val="24"/>
        </w:rPr>
        <w:t xml:space="preserve">ederal laws regarding noise, vibration, dust, and blocking of Town roads. </w:t>
      </w:r>
      <w:r>
        <w:rPr>
          <w:sz w:val="24"/>
          <w:szCs w:val="24"/>
        </w:rPr>
        <w:t xml:space="preserve"> </w:t>
      </w:r>
      <w:r w:rsidRPr="00C618C2">
        <w:rPr>
          <w:sz w:val="24"/>
          <w:szCs w:val="24"/>
        </w:rPr>
        <w:t xml:space="preserve">The </w:t>
      </w:r>
      <w:r w:rsidR="003A4044">
        <w:rPr>
          <w:sz w:val="24"/>
          <w:szCs w:val="24"/>
        </w:rPr>
        <w:t>Applicant</w:t>
      </w:r>
      <w:r w:rsidRPr="00C618C2">
        <w:rPr>
          <w:sz w:val="24"/>
          <w:szCs w:val="24"/>
        </w:rPr>
        <w:t xml:space="preserve"> shall at all times use all reasonable means to minimize inconvenience to residents in the general area. Adequate provisions shall be made by the </w:t>
      </w:r>
      <w:r w:rsidR="003A4044">
        <w:rPr>
          <w:sz w:val="24"/>
          <w:szCs w:val="24"/>
        </w:rPr>
        <w:t>Applicant</w:t>
      </w:r>
      <w:r w:rsidRPr="00C618C2">
        <w:rPr>
          <w:sz w:val="24"/>
          <w:szCs w:val="24"/>
        </w:rPr>
        <w:t xml:space="preserve"> to control and minimize dust on the site during construction in accordance with the construction mitigation plan.</w:t>
      </w:r>
      <w:r>
        <w:rPr>
          <w:sz w:val="24"/>
          <w:szCs w:val="24"/>
        </w:rPr>
        <w:t xml:space="preserve">  The </w:t>
      </w:r>
      <w:r w:rsidR="003A4044">
        <w:rPr>
          <w:sz w:val="24"/>
          <w:szCs w:val="24"/>
        </w:rPr>
        <w:t>Applicant</w:t>
      </w:r>
      <w:r>
        <w:rPr>
          <w:sz w:val="24"/>
          <w:szCs w:val="24"/>
        </w:rPr>
        <w:t xml:space="preserve"> shall keep all portions of any public way used as access/egress to the Project free of soil, mud or debris deposited due to use by construction vehicles associated with the Project.</w:t>
      </w:r>
      <w:r w:rsidRPr="00C618C2">
        <w:rPr>
          <w:sz w:val="24"/>
          <w:szCs w:val="24"/>
        </w:rPr>
        <w:t xml:space="preserve"> </w:t>
      </w:r>
    </w:p>
    <w:p w14:paraId="2184CF43" w14:textId="77777777" w:rsidR="008066AA" w:rsidRDefault="008066AA" w:rsidP="008066AA">
      <w:pPr>
        <w:keepLines/>
        <w:widowControl/>
        <w:ind w:left="720" w:hanging="720"/>
        <w:rPr>
          <w:sz w:val="24"/>
          <w:szCs w:val="24"/>
        </w:rPr>
      </w:pPr>
    </w:p>
    <w:p w14:paraId="7F100B43" w14:textId="77777777" w:rsidR="008066AA" w:rsidRDefault="008066AA" w:rsidP="008066AA">
      <w:pPr>
        <w:keepLines/>
        <w:widowControl/>
        <w:ind w:left="720" w:hanging="720"/>
        <w:rPr>
          <w:sz w:val="24"/>
          <w:szCs w:val="24"/>
        </w:rPr>
      </w:pPr>
      <w:r>
        <w:rPr>
          <w:sz w:val="24"/>
          <w:szCs w:val="24"/>
        </w:rPr>
        <w:t>E.</w:t>
      </w:r>
      <w:r w:rsidR="00C33EF7">
        <w:rPr>
          <w:sz w:val="24"/>
          <w:szCs w:val="24"/>
        </w:rPr>
        <w:t>6</w:t>
      </w:r>
      <w:r>
        <w:rPr>
          <w:sz w:val="24"/>
          <w:szCs w:val="24"/>
        </w:rPr>
        <w:tab/>
      </w:r>
      <w:r w:rsidRPr="00B272B9">
        <w:rPr>
          <w:sz w:val="24"/>
          <w:szCs w:val="24"/>
        </w:rPr>
        <w:t xml:space="preserve">Appropriate signage shall be shown on the Final Plans.  The </w:t>
      </w:r>
      <w:r w:rsidR="003A4044" w:rsidRPr="00B272B9">
        <w:rPr>
          <w:sz w:val="24"/>
          <w:szCs w:val="24"/>
        </w:rPr>
        <w:t>Applicant</w:t>
      </w:r>
      <w:r w:rsidRPr="00B272B9">
        <w:rPr>
          <w:sz w:val="24"/>
          <w:szCs w:val="24"/>
        </w:rPr>
        <w:t xml:space="preserve"> has  requested a</w:t>
      </w:r>
      <w:r w:rsidR="008558E0">
        <w:rPr>
          <w:sz w:val="24"/>
          <w:szCs w:val="24"/>
        </w:rPr>
        <w:t xml:space="preserve"> waiver</w:t>
      </w:r>
      <w:r w:rsidRPr="00B272B9">
        <w:rPr>
          <w:sz w:val="24"/>
          <w:szCs w:val="24"/>
        </w:rPr>
        <w:t xml:space="preserve"> from the Town of </w:t>
      </w:r>
      <w:r w:rsidR="007535BD">
        <w:rPr>
          <w:sz w:val="24"/>
          <w:szCs w:val="24"/>
        </w:rPr>
        <w:t>Wareham</w:t>
      </w:r>
      <w:r w:rsidR="008558E0">
        <w:rPr>
          <w:sz w:val="24"/>
          <w:szCs w:val="24"/>
        </w:rPr>
        <w:t xml:space="preserve"> Zoning</w:t>
      </w:r>
      <w:r w:rsidRPr="00B272B9">
        <w:rPr>
          <w:sz w:val="24"/>
          <w:szCs w:val="24"/>
        </w:rPr>
        <w:t xml:space="preserve"> Bylaws regarding signs, </w:t>
      </w:r>
      <w:r w:rsidR="00BC76B8">
        <w:rPr>
          <w:sz w:val="24"/>
          <w:szCs w:val="24"/>
        </w:rPr>
        <w:t>which shall</w:t>
      </w:r>
      <w:r w:rsidR="00CD43E8">
        <w:rPr>
          <w:sz w:val="24"/>
          <w:szCs w:val="24"/>
        </w:rPr>
        <w:t xml:space="preserve"> be subject to the submittal and review of Final Plans depicting the proposed signage</w:t>
      </w:r>
      <w:r>
        <w:rPr>
          <w:sz w:val="24"/>
          <w:szCs w:val="24"/>
        </w:rPr>
        <w:t xml:space="preserve">.  </w:t>
      </w:r>
    </w:p>
    <w:p w14:paraId="258D05F3" w14:textId="77777777" w:rsidR="008066AA" w:rsidRDefault="008066AA" w:rsidP="008066AA">
      <w:pPr>
        <w:keepLines/>
        <w:widowControl/>
        <w:ind w:left="720" w:hanging="720"/>
        <w:rPr>
          <w:sz w:val="24"/>
          <w:szCs w:val="24"/>
        </w:rPr>
      </w:pPr>
    </w:p>
    <w:p w14:paraId="2E29F174" w14:textId="77777777" w:rsidR="008066AA" w:rsidRDefault="008066AA" w:rsidP="008066AA">
      <w:pPr>
        <w:keepLines/>
        <w:widowControl/>
        <w:ind w:left="720" w:hanging="720"/>
        <w:rPr>
          <w:sz w:val="24"/>
          <w:szCs w:val="24"/>
        </w:rPr>
      </w:pPr>
      <w:r>
        <w:rPr>
          <w:sz w:val="24"/>
          <w:szCs w:val="24"/>
        </w:rPr>
        <w:t>E.</w:t>
      </w:r>
      <w:r w:rsidR="00C33EF7">
        <w:rPr>
          <w:sz w:val="24"/>
          <w:szCs w:val="24"/>
        </w:rPr>
        <w:t>7</w:t>
      </w:r>
      <w:r>
        <w:rPr>
          <w:sz w:val="24"/>
          <w:szCs w:val="24"/>
        </w:rPr>
        <w:tab/>
      </w:r>
      <w:r w:rsidRPr="00C618C2">
        <w:rPr>
          <w:sz w:val="24"/>
          <w:szCs w:val="24"/>
        </w:rPr>
        <w:t>The location of all utilities, including but not limited to electric, telephone, and cable, shall be shown on the Final Plans. All transformers and other electric and telecommunication system components shall be included on the Final Plans.</w:t>
      </w:r>
    </w:p>
    <w:p w14:paraId="1A20AF22" w14:textId="77777777" w:rsidR="00702641" w:rsidRDefault="00702641" w:rsidP="008066AA">
      <w:pPr>
        <w:keepLines/>
        <w:widowControl/>
        <w:ind w:left="720" w:hanging="720"/>
        <w:rPr>
          <w:sz w:val="24"/>
          <w:szCs w:val="24"/>
        </w:rPr>
      </w:pPr>
    </w:p>
    <w:p w14:paraId="72EB6378" w14:textId="77777777" w:rsidR="00702641" w:rsidRDefault="00702641" w:rsidP="008066AA">
      <w:pPr>
        <w:keepLines/>
        <w:widowControl/>
        <w:ind w:left="720" w:hanging="720"/>
        <w:rPr>
          <w:sz w:val="24"/>
          <w:szCs w:val="24"/>
        </w:rPr>
      </w:pPr>
      <w:r>
        <w:rPr>
          <w:sz w:val="24"/>
          <w:szCs w:val="24"/>
        </w:rPr>
        <w:t>E.</w:t>
      </w:r>
      <w:r w:rsidR="00C33EF7">
        <w:rPr>
          <w:sz w:val="24"/>
          <w:szCs w:val="24"/>
        </w:rPr>
        <w:t>8</w:t>
      </w:r>
      <w:r>
        <w:rPr>
          <w:sz w:val="24"/>
          <w:szCs w:val="24"/>
        </w:rPr>
        <w:tab/>
        <w:t xml:space="preserve">The Applicant shall use </w:t>
      </w:r>
      <w:r w:rsidRPr="00B272B9">
        <w:rPr>
          <w:sz w:val="24"/>
          <w:szCs w:val="24"/>
        </w:rPr>
        <w:t>natural gas for the Project</w:t>
      </w:r>
      <w:r>
        <w:rPr>
          <w:sz w:val="24"/>
          <w:szCs w:val="24"/>
        </w:rPr>
        <w:t>, if reasonably available</w:t>
      </w:r>
      <w:r w:rsidR="00824C1C">
        <w:rPr>
          <w:sz w:val="24"/>
          <w:szCs w:val="24"/>
        </w:rPr>
        <w:t xml:space="preserve"> at the time of the submission of Final Plans</w:t>
      </w:r>
      <w:r w:rsidR="00460F41">
        <w:rPr>
          <w:sz w:val="24"/>
          <w:szCs w:val="24"/>
        </w:rPr>
        <w:t>.</w:t>
      </w:r>
      <w:r>
        <w:rPr>
          <w:sz w:val="24"/>
          <w:szCs w:val="24"/>
        </w:rPr>
        <w:t xml:space="preserve">  Gas service locations shall be included on the Final Plans.</w:t>
      </w:r>
    </w:p>
    <w:p w14:paraId="4B53F4AB" w14:textId="77777777" w:rsidR="008066AA" w:rsidRDefault="008066AA" w:rsidP="008066AA">
      <w:pPr>
        <w:keepLines/>
        <w:widowControl/>
        <w:ind w:left="720" w:hanging="720"/>
        <w:rPr>
          <w:sz w:val="24"/>
          <w:szCs w:val="24"/>
        </w:rPr>
      </w:pPr>
    </w:p>
    <w:p w14:paraId="6EDE2A8C" w14:textId="77777777" w:rsidR="008066AA" w:rsidRDefault="008066AA" w:rsidP="008066AA">
      <w:pPr>
        <w:keepLines/>
        <w:widowControl/>
        <w:ind w:left="720" w:hanging="720"/>
        <w:rPr>
          <w:sz w:val="24"/>
          <w:szCs w:val="24"/>
        </w:rPr>
      </w:pPr>
      <w:r>
        <w:rPr>
          <w:sz w:val="24"/>
          <w:szCs w:val="24"/>
        </w:rPr>
        <w:t>E.</w:t>
      </w:r>
      <w:r w:rsidR="00C33EF7">
        <w:rPr>
          <w:sz w:val="24"/>
          <w:szCs w:val="24"/>
        </w:rPr>
        <w:t>9</w:t>
      </w:r>
      <w:r>
        <w:rPr>
          <w:sz w:val="24"/>
          <w:szCs w:val="24"/>
        </w:rPr>
        <w:tab/>
      </w:r>
      <w:r w:rsidRPr="00C618C2">
        <w:rPr>
          <w:sz w:val="24"/>
          <w:szCs w:val="24"/>
        </w:rPr>
        <w:t xml:space="preserve">The </w:t>
      </w:r>
      <w:r w:rsidR="003A4044">
        <w:rPr>
          <w:sz w:val="24"/>
          <w:szCs w:val="24"/>
        </w:rPr>
        <w:t>Applicant</w:t>
      </w:r>
      <w:r w:rsidRPr="00C618C2">
        <w:rPr>
          <w:sz w:val="24"/>
          <w:szCs w:val="24"/>
        </w:rPr>
        <w:t xml:space="preserve"> shall install lighting on the site </w:t>
      </w:r>
      <w:r w:rsidR="00BF638A">
        <w:rPr>
          <w:sz w:val="24"/>
          <w:szCs w:val="24"/>
        </w:rPr>
        <w:t>that</w:t>
      </w:r>
      <w:r w:rsidR="00BF638A" w:rsidRPr="00C618C2">
        <w:rPr>
          <w:sz w:val="24"/>
          <w:szCs w:val="24"/>
        </w:rPr>
        <w:t xml:space="preserve"> </w:t>
      </w:r>
      <w:r w:rsidRPr="00C618C2">
        <w:rPr>
          <w:sz w:val="24"/>
          <w:szCs w:val="24"/>
        </w:rPr>
        <w:t xml:space="preserve">conforms to the Town of </w:t>
      </w:r>
      <w:r w:rsidR="007535BD">
        <w:rPr>
          <w:sz w:val="24"/>
          <w:szCs w:val="24"/>
        </w:rPr>
        <w:t>Wareham</w:t>
      </w:r>
      <w:r>
        <w:rPr>
          <w:sz w:val="24"/>
          <w:szCs w:val="24"/>
        </w:rPr>
        <w:t>’s</w:t>
      </w:r>
      <w:r w:rsidRPr="00C618C2">
        <w:rPr>
          <w:sz w:val="24"/>
          <w:szCs w:val="24"/>
        </w:rPr>
        <w:t xml:space="preserve"> Zoning Bylaw.</w:t>
      </w:r>
      <w:r>
        <w:rPr>
          <w:sz w:val="24"/>
          <w:szCs w:val="24"/>
        </w:rPr>
        <w:t xml:space="preserve">  </w:t>
      </w:r>
      <w:r w:rsidRPr="00971EF4">
        <w:rPr>
          <w:sz w:val="24"/>
          <w:szCs w:val="24"/>
        </w:rPr>
        <w:t xml:space="preserve">Lighting shall be </w:t>
      </w:r>
      <w:proofErr w:type="gramStart"/>
      <w:r w:rsidRPr="00971EF4">
        <w:rPr>
          <w:sz w:val="24"/>
          <w:szCs w:val="24"/>
        </w:rPr>
        <w:t>down-lit</w:t>
      </w:r>
      <w:proofErr w:type="gramEnd"/>
      <w:r w:rsidRPr="00971EF4">
        <w:rPr>
          <w:sz w:val="24"/>
          <w:szCs w:val="24"/>
        </w:rPr>
        <w:t>/shielded to prevent light spillover onto surrounding properties.</w:t>
      </w:r>
      <w:r>
        <w:rPr>
          <w:sz w:val="24"/>
          <w:szCs w:val="24"/>
        </w:rPr>
        <w:t xml:space="preserve"> </w:t>
      </w:r>
      <w:r w:rsidRPr="00C618C2">
        <w:rPr>
          <w:sz w:val="24"/>
          <w:szCs w:val="24"/>
        </w:rPr>
        <w:t xml:space="preserve"> Management of outdoor lighting shall be the responsibility of the </w:t>
      </w:r>
      <w:r w:rsidR="003A4044">
        <w:rPr>
          <w:sz w:val="24"/>
          <w:szCs w:val="24"/>
        </w:rPr>
        <w:t>Applicant</w:t>
      </w:r>
      <w:r w:rsidRPr="00C618C2">
        <w:rPr>
          <w:sz w:val="24"/>
          <w:szCs w:val="24"/>
        </w:rPr>
        <w:t xml:space="preserve">. </w:t>
      </w:r>
    </w:p>
    <w:p w14:paraId="5C132250" w14:textId="77777777" w:rsidR="008066AA" w:rsidRDefault="008066AA" w:rsidP="008066AA">
      <w:pPr>
        <w:keepLines/>
        <w:widowControl/>
        <w:ind w:left="720" w:hanging="720"/>
        <w:rPr>
          <w:sz w:val="24"/>
          <w:szCs w:val="24"/>
        </w:rPr>
      </w:pPr>
    </w:p>
    <w:p w14:paraId="65182ECD" w14:textId="77777777" w:rsidR="008066AA" w:rsidRPr="00C618C2" w:rsidRDefault="008066AA" w:rsidP="008066AA">
      <w:pPr>
        <w:keepLines/>
        <w:widowControl/>
        <w:ind w:left="720" w:hanging="720"/>
        <w:rPr>
          <w:sz w:val="24"/>
          <w:szCs w:val="24"/>
        </w:rPr>
      </w:pPr>
      <w:r>
        <w:rPr>
          <w:sz w:val="24"/>
          <w:szCs w:val="24"/>
        </w:rPr>
        <w:t>E.</w:t>
      </w:r>
      <w:r w:rsidR="00702641">
        <w:rPr>
          <w:sz w:val="24"/>
          <w:szCs w:val="24"/>
        </w:rPr>
        <w:t>1</w:t>
      </w:r>
      <w:r w:rsidR="00C33EF7">
        <w:rPr>
          <w:sz w:val="24"/>
          <w:szCs w:val="24"/>
        </w:rPr>
        <w:t>0</w:t>
      </w:r>
      <w:r>
        <w:rPr>
          <w:sz w:val="24"/>
          <w:szCs w:val="24"/>
        </w:rPr>
        <w:tab/>
      </w:r>
      <w:r w:rsidRPr="00B272B9">
        <w:rPr>
          <w:sz w:val="24"/>
          <w:szCs w:val="24"/>
        </w:rPr>
        <w:t>Utilities, including but not limited to telephone, electric, and cable, shall be located underground.</w:t>
      </w:r>
      <w:r w:rsidRPr="00C618C2">
        <w:rPr>
          <w:sz w:val="24"/>
          <w:szCs w:val="24"/>
        </w:rPr>
        <w:t xml:space="preserve">  </w:t>
      </w:r>
      <w:r w:rsidR="00E138A5">
        <w:rPr>
          <w:sz w:val="24"/>
          <w:szCs w:val="24"/>
        </w:rPr>
        <w:t>The contract with the Management Compan</w:t>
      </w:r>
      <w:r w:rsidR="00BF638A">
        <w:rPr>
          <w:sz w:val="24"/>
          <w:szCs w:val="24"/>
        </w:rPr>
        <w:t>y</w:t>
      </w:r>
      <w:r w:rsidR="00E138A5">
        <w:rPr>
          <w:sz w:val="24"/>
          <w:szCs w:val="24"/>
        </w:rPr>
        <w:t xml:space="preserve"> shall note that n</w:t>
      </w:r>
      <w:r w:rsidR="00AF148A">
        <w:rPr>
          <w:sz w:val="24"/>
          <w:szCs w:val="24"/>
        </w:rPr>
        <w:t>o satellite dishes shall be allowed.</w:t>
      </w:r>
    </w:p>
    <w:p w14:paraId="6BC86335" w14:textId="77777777" w:rsidR="008066AA" w:rsidRDefault="008066AA" w:rsidP="008066AA">
      <w:pPr>
        <w:keepLines/>
        <w:widowControl/>
        <w:ind w:left="720" w:hanging="720"/>
        <w:rPr>
          <w:sz w:val="24"/>
          <w:szCs w:val="24"/>
        </w:rPr>
      </w:pPr>
    </w:p>
    <w:p w14:paraId="0192E84F" w14:textId="77777777" w:rsidR="008066AA" w:rsidRDefault="008066AA" w:rsidP="008066AA">
      <w:pPr>
        <w:keepLines/>
        <w:widowControl/>
        <w:ind w:left="720" w:hanging="720"/>
        <w:rPr>
          <w:sz w:val="24"/>
          <w:szCs w:val="24"/>
        </w:rPr>
      </w:pPr>
      <w:r>
        <w:rPr>
          <w:sz w:val="24"/>
          <w:szCs w:val="24"/>
        </w:rPr>
        <w:lastRenderedPageBreak/>
        <w:t>E.1</w:t>
      </w:r>
      <w:r w:rsidR="00C33EF7">
        <w:rPr>
          <w:sz w:val="24"/>
          <w:szCs w:val="24"/>
        </w:rPr>
        <w:t>1</w:t>
      </w:r>
      <w:r>
        <w:rPr>
          <w:sz w:val="24"/>
          <w:szCs w:val="24"/>
        </w:rPr>
        <w:tab/>
      </w:r>
      <w:r w:rsidRPr="00C618C2">
        <w:rPr>
          <w:sz w:val="24"/>
          <w:szCs w:val="24"/>
        </w:rPr>
        <w:t xml:space="preserve">Soil material used as backfill for pipes, access drives, or structures shall be certified by the </w:t>
      </w:r>
      <w:r w:rsidR="00FF7931">
        <w:rPr>
          <w:sz w:val="24"/>
          <w:szCs w:val="24"/>
        </w:rPr>
        <w:t>Geotechnical</w:t>
      </w:r>
      <w:r w:rsidRPr="00C618C2">
        <w:rPr>
          <w:sz w:val="24"/>
          <w:szCs w:val="24"/>
        </w:rPr>
        <w:t xml:space="preserve"> Engineer to the Building </w:t>
      </w:r>
      <w:r w:rsidR="003A4044">
        <w:rPr>
          <w:sz w:val="24"/>
          <w:szCs w:val="24"/>
        </w:rPr>
        <w:t xml:space="preserve">Commissioner </w:t>
      </w:r>
      <w:r w:rsidRPr="00C618C2">
        <w:rPr>
          <w:sz w:val="24"/>
          <w:szCs w:val="24"/>
        </w:rPr>
        <w:t>as meeting design specifications, as applicable.</w:t>
      </w:r>
    </w:p>
    <w:p w14:paraId="41979B86" w14:textId="77777777" w:rsidR="00045B26" w:rsidRDefault="00045B26" w:rsidP="008066AA">
      <w:pPr>
        <w:keepLines/>
        <w:widowControl/>
        <w:ind w:left="720" w:hanging="720"/>
        <w:rPr>
          <w:sz w:val="24"/>
          <w:szCs w:val="24"/>
        </w:rPr>
      </w:pPr>
    </w:p>
    <w:p w14:paraId="7908CFB5" w14:textId="32B5D171" w:rsidR="00C4051C" w:rsidRDefault="00C4051C" w:rsidP="00C4051C">
      <w:pPr>
        <w:keepLines/>
        <w:widowControl/>
        <w:ind w:left="720" w:hanging="720"/>
        <w:rPr>
          <w:sz w:val="24"/>
          <w:szCs w:val="24"/>
        </w:rPr>
      </w:pPr>
      <w:r>
        <w:rPr>
          <w:sz w:val="24"/>
          <w:szCs w:val="24"/>
        </w:rPr>
        <w:t xml:space="preserve">E.12    </w:t>
      </w:r>
      <w:r w:rsidRPr="006F4E92">
        <w:rPr>
          <w:sz w:val="24"/>
          <w:szCs w:val="24"/>
        </w:rPr>
        <w:t>The Applicant</w:t>
      </w:r>
      <w:r>
        <w:rPr>
          <w:sz w:val="24"/>
          <w:szCs w:val="24"/>
        </w:rPr>
        <w:t xml:space="preserve"> shall test the soil during construction to confirm soil types in the areas of the infiltration system.  Such testing shall be witnessed by the </w:t>
      </w:r>
      <w:r w:rsidR="00F36571">
        <w:rPr>
          <w:sz w:val="24"/>
          <w:szCs w:val="24"/>
        </w:rPr>
        <w:t>Board’s designee</w:t>
      </w:r>
      <w:r>
        <w:rPr>
          <w:sz w:val="24"/>
          <w:szCs w:val="24"/>
        </w:rPr>
        <w:t>.  All unsuitable material, if any, discovered in excavation for the infiltration system shall be removed and disposed of in accordance with State and local regulations.</w:t>
      </w:r>
    </w:p>
    <w:p w14:paraId="15C9095E" w14:textId="77777777" w:rsidR="00E80423" w:rsidRDefault="00E80423" w:rsidP="00C4051C">
      <w:pPr>
        <w:keepLines/>
        <w:widowControl/>
        <w:ind w:left="720" w:hanging="720"/>
        <w:rPr>
          <w:sz w:val="24"/>
          <w:szCs w:val="24"/>
        </w:rPr>
      </w:pPr>
    </w:p>
    <w:p w14:paraId="638C7DD3" w14:textId="6F7610C8" w:rsidR="008066AA" w:rsidRDefault="00432C63" w:rsidP="008066AA">
      <w:pPr>
        <w:keepLines/>
        <w:widowControl/>
        <w:ind w:left="720" w:hanging="720"/>
        <w:rPr>
          <w:sz w:val="24"/>
          <w:szCs w:val="24"/>
        </w:rPr>
      </w:pPr>
      <w:r>
        <w:rPr>
          <w:sz w:val="24"/>
          <w:szCs w:val="24"/>
        </w:rPr>
        <w:t>E.1</w:t>
      </w:r>
      <w:r w:rsidR="00C4051C">
        <w:rPr>
          <w:sz w:val="24"/>
          <w:szCs w:val="24"/>
        </w:rPr>
        <w:t>3</w:t>
      </w:r>
      <w:r>
        <w:rPr>
          <w:sz w:val="24"/>
          <w:szCs w:val="24"/>
        </w:rPr>
        <w:tab/>
      </w:r>
      <w:r w:rsidR="008066AA" w:rsidRPr="00671DFC">
        <w:rPr>
          <w:sz w:val="24"/>
          <w:szCs w:val="24"/>
        </w:rPr>
        <w:t xml:space="preserve">Construction activities shall be conducted between the hours of </w:t>
      </w:r>
      <w:r w:rsidR="003D5D4F">
        <w:rPr>
          <w:sz w:val="24"/>
          <w:szCs w:val="24"/>
        </w:rPr>
        <w:t>7:00</w:t>
      </w:r>
      <w:r w:rsidR="00972DAA">
        <w:rPr>
          <w:sz w:val="24"/>
          <w:szCs w:val="24"/>
        </w:rPr>
        <w:t xml:space="preserve"> </w:t>
      </w:r>
      <w:r w:rsidR="008066AA" w:rsidRPr="00671DFC">
        <w:rPr>
          <w:sz w:val="24"/>
          <w:szCs w:val="24"/>
        </w:rPr>
        <w:t xml:space="preserve">a.m. and </w:t>
      </w:r>
      <w:r w:rsidR="003D5D4F">
        <w:rPr>
          <w:sz w:val="24"/>
          <w:szCs w:val="24"/>
        </w:rPr>
        <w:t>6:00</w:t>
      </w:r>
      <w:r w:rsidR="006600B6">
        <w:rPr>
          <w:sz w:val="24"/>
          <w:szCs w:val="24"/>
        </w:rPr>
        <w:t xml:space="preserve"> </w:t>
      </w:r>
      <w:r w:rsidR="008066AA" w:rsidRPr="00671DFC">
        <w:rPr>
          <w:sz w:val="24"/>
          <w:szCs w:val="24"/>
        </w:rPr>
        <w:t xml:space="preserve">p.m., Monday </w:t>
      </w:r>
      <w:r w:rsidR="008066AA" w:rsidRPr="002C351C">
        <w:rPr>
          <w:sz w:val="24"/>
          <w:szCs w:val="24"/>
        </w:rPr>
        <w:t>through</w:t>
      </w:r>
      <w:r w:rsidR="006600B6" w:rsidRPr="002C351C">
        <w:rPr>
          <w:sz w:val="24"/>
          <w:szCs w:val="24"/>
        </w:rPr>
        <w:t xml:space="preserve"> Friday</w:t>
      </w:r>
      <w:r w:rsidR="0016655E" w:rsidRPr="002C351C">
        <w:rPr>
          <w:sz w:val="24"/>
          <w:szCs w:val="24"/>
        </w:rPr>
        <w:t xml:space="preserve"> and between the hours of 8:00 a.m. and 4:00 p.m. </w:t>
      </w:r>
      <w:r w:rsidR="006600B6" w:rsidRPr="002C351C">
        <w:rPr>
          <w:sz w:val="24"/>
          <w:szCs w:val="24"/>
        </w:rPr>
        <w:t xml:space="preserve">on Saturdays. </w:t>
      </w:r>
      <w:r w:rsidR="008066AA" w:rsidRPr="002C351C">
        <w:rPr>
          <w:sz w:val="24"/>
          <w:szCs w:val="24"/>
        </w:rPr>
        <w:t>For purposes of this condition, construction activities shall be defined as: start-up of equipment or</w:t>
      </w:r>
      <w:r w:rsidR="008066AA" w:rsidRPr="00671DFC">
        <w:rPr>
          <w:sz w:val="24"/>
          <w:szCs w:val="24"/>
        </w:rPr>
        <w:t xml:space="preserve"> machinery, delivery of building materials and supplies; delivery or removal of equipment or machinery; removal of trees; grubbing; clearing; grading; filling; excavating; import or export of earth materials; installation of utilities both on and off the site; removal of stumps and debris; and erection of new structures.  All off-site utility work shall be coordinated and approved by the </w:t>
      </w:r>
      <w:r w:rsidR="00602526">
        <w:rPr>
          <w:sz w:val="24"/>
          <w:szCs w:val="24"/>
        </w:rPr>
        <w:t>Building</w:t>
      </w:r>
      <w:r w:rsidR="008066AA" w:rsidRPr="00671DFC">
        <w:rPr>
          <w:sz w:val="24"/>
          <w:szCs w:val="24"/>
        </w:rPr>
        <w:t xml:space="preserve"> Department and shall not be subject to the timing restrictions set forth above. </w:t>
      </w:r>
      <w:r w:rsidR="00E6310D">
        <w:rPr>
          <w:sz w:val="24"/>
          <w:szCs w:val="24"/>
        </w:rPr>
        <w:t xml:space="preserve"> </w:t>
      </w:r>
      <w:r w:rsidR="008066AA" w:rsidRPr="00671DFC">
        <w:rPr>
          <w:sz w:val="24"/>
          <w:szCs w:val="24"/>
        </w:rPr>
        <w:t xml:space="preserve">Parking of all vehicles and equipment must </w:t>
      </w:r>
      <w:r w:rsidR="003A4044" w:rsidRPr="00671DFC">
        <w:rPr>
          <w:sz w:val="24"/>
          <w:szCs w:val="24"/>
        </w:rPr>
        <w:t xml:space="preserve">be on </w:t>
      </w:r>
      <w:r w:rsidR="00BE4FB4">
        <w:rPr>
          <w:sz w:val="24"/>
          <w:szCs w:val="24"/>
        </w:rPr>
        <w:t xml:space="preserve">the Property </w:t>
      </w:r>
      <w:r w:rsidR="003A4044" w:rsidRPr="00671DFC">
        <w:rPr>
          <w:sz w:val="24"/>
          <w:szCs w:val="24"/>
        </w:rPr>
        <w:t>during construction.</w:t>
      </w:r>
    </w:p>
    <w:p w14:paraId="1FC402E9" w14:textId="77777777" w:rsidR="003A4044" w:rsidRDefault="003A4044" w:rsidP="008066AA">
      <w:pPr>
        <w:keepLines/>
        <w:widowControl/>
        <w:ind w:left="720" w:hanging="720"/>
        <w:rPr>
          <w:sz w:val="24"/>
          <w:szCs w:val="24"/>
        </w:rPr>
      </w:pPr>
    </w:p>
    <w:p w14:paraId="3DB076C4" w14:textId="0312B48C" w:rsidR="008066AA" w:rsidRPr="00C618C2" w:rsidRDefault="008066AA" w:rsidP="008066AA">
      <w:pPr>
        <w:keepLines/>
        <w:widowControl/>
        <w:ind w:left="720" w:hanging="720"/>
        <w:rPr>
          <w:sz w:val="24"/>
          <w:szCs w:val="24"/>
        </w:rPr>
      </w:pPr>
      <w:r>
        <w:rPr>
          <w:sz w:val="24"/>
          <w:szCs w:val="24"/>
        </w:rPr>
        <w:t>E.1</w:t>
      </w:r>
      <w:r w:rsidR="00C4051C">
        <w:rPr>
          <w:sz w:val="24"/>
          <w:szCs w:val="24"/>
        </w:rPr>
        <w:t>4</w:t>
      </w:r>
      <w:r>
        <w:rPr>
          <w:sz w:val="24"/>
          <w:szCs w:val="24"/>
        </w:rPr>
        <w:tab/>
      </w:r>
      <w:r w:rsidRPr="00C618C2">
        <w:rPr>
          <w:sz w:val="24"/>
          <w:szCs w:val="24"/>
        </w:rPr>
        <w:t>Burning or burial of construction or demolition debris on the site is strictly prohibited.  All such materials are to be removed from the site in accordance with applicable law.  During construction, the site shall be secured against unauthorized entry or vandalism by fencing, or other appropriate means, and all construction materials shall be stored or stockpiled in a safe manner.  Any floodlights used during the construction period shall be located and directed so as to prevent spillover or illumination onto adjacent properties.  All construction activities are to be conducted in a workmanlike manner.</w:t>
      </w:r>
    </w:p>
    <w:p w14:paraId="35C91A0A" w14:textId="77777777" w:rsidR="008066AA" w:rsidRDefault="008066AA" w:rsidP="008066AA">
      <w:pPr>
        <w:keepLines/>
        <w:widowControl/>
        <w:ind w:left="720" w:hanging="720"/>
        <w:rPr>
          <w:sz w:val="24"/>
          <w:szCs w:val="24"/>
        </w:rPr>
      </w:pPr>
    </w:p>
    <w:p w14:paraId="7EF8CD7E" w14:textId="6BD4AEB1" w:rsidR="008066AA" w:rsidRPr="00C618C2" w:rsidRDefault="008066AA" w:rsidP="008066AA">
      <w:pPr>
        <w:keepLines/>
        <w:widowControl/>
        <w:ind w:left="720" w:hanging="720"/>
        <w:rPr>
          <w:sz w:val="24"/>
          <w:szCs w:val="24"/>
        </w:rPr>
      </w:pPr>
      <w:r>
        <w:rPr>
          <w:sz w:val="24"/>
          <w:szCs w:val="24"/>
        </w:rPr>
        <w:t>E.1</w:t>
      </w:r>
      <w:r w:rsidR="00C4051C">
        <w:rPr>
          <w:sz w:val="24"/>
          <w:szCs w:val="24"/>
        </w:rPr>
        <w:t>5</w:t>
      </w:r>
      <w:r>
        <w:rPr>
          <w:sz w:val="24"/>
          <w:szCs w:val="24"/>
        </w:rPr>
        <w:tab/>
      </w:r>
      <w:r w:rsidRPr="00C618C2">
        <w:rPr>
          <w:sz w:val="24"/>
          <w:szCs w:val="24"/>
        </w:rPr>
        <w:t xml:space="preserve">No building areas shall be left in an open, </w:t>
      </w:r>
      <w:proofErr w:type="spellStart"/>
      <w:r w:rsidRPr="00C618C2">
        <w:rPr>
          <w:sz w:val="24"/>
          <w:szCs w:val="24"/>
        </w:rPr>
        <w:t>unstabilized</w:t>
      </w:r>
      <w:proofErr w:type="spellEnd"/>
      <w:r w:rsidRPr="00C618C2">
        <w:rPr>
          <w:sz w:val="24"/>
          <w:szCs w:val="24"/>
        </w:rPr>
        <w:t xml:space="preserve"> condition longer than sixty (60) days. </w:t>
      </w:r>
      <w:r>
        <w:rPr>
          <w:sz w:val="24"/>
          <w:szCs w:val="24"/>
        </w:rPr>
        <w:t xml:space="preserve"> </w:t>
      </w:r>
      <w:r w:rsidRPr="00C618C2">
        <w:rPr>
          <w:sz w:val="24"/>
          <w:szCs w:val="24"/>
        </w:rPr>
        <w:t>Temporary stabilization shall be accomplished by hay bales, hay coverings or matting.  Final stabilization shall be accomplished by loaming and seeding exposed areas.</w:t>
      </w:r>
    </w:p>
    <w:p w14:paraId="29F04F24" w14:textId="77777777" w:rsidR="008066AA" w:rsidRDefault="008066AA" w:rsidP="008066AA">
      <w:pPr>
        <w:keepLines/>
        <w:widowControl/>
        <w:ind w:left="720" w:hanging="720"/>
        <w:rPr>
          <w:sz w:val="24"/>
          <w:szCs w:val="24"/>
        </w:rPr>
      </w:pPr>
    </w:p>
    <w:p w14:paraId="0318CF01" w14:textId="54CD09E3" w:rsidR="008066AA" w:rsidRDefault="008066AA" w:rsidP="008066AA">
      <w:pPr>
        <w:keepLines/>
        <w:widowControl/>
        <w:ind w:left="720" w:hanging="720"/>
        <w:rPr>
          <w:sz w:val="24"/>
          <w:szCs w:val="24"/>
        </w:rPr>
      </w:pPr>
      <w:r>
        <w:rPr>
          <w:sz w:val="24"/>
          <w:szCs w:val="24"/>
        </w:rPr>
        <w:t>E.</w:t>
      </w:r>
      <w:r w:rsidR="003A4044">
        <w:rPr>
          <w:sz w:val="24"/>
          <w:szCs w:val="24"/>
        </w:rPr>
        <w:t>1</w:t>
      </w:r>
      <w:r w:rsidR="00C4051C">
        <w:rPr>
          <w:sz w:val="24"/>
          <w:szCs w:val="24"/>
        </w:rPr>
        <w:t>6</w:t>
      </w:r>
      <w:r>
        <w:rPr>
          <w:sz w:val="24"/>
          <w:szCs w:val="24"/>
        </w:rPr>
        <w:tab/>
      </w:r>
      <w:r w:rsidRPr="00C618C2">
        <w:rPr>
          <w:sz w:val="24"/>
          <w:szCs w:val="24"/>
        </w:rPr>
        <w:t>All dumpsters serving the Project shall be enclosed and covered</w:t>
      </w:r>
      <w:r w:rsidR="00C33EF7">
        <w:rPr>
          <w:sz w:val="24"/>
          <w:szCs w:val="24"/>
        </w:rPr>
        <w:t xml:space="preserve"> (with the exception of construction dumpst</w:t>
      </w:r>
      <w:r w:rsidR="00CD43E8">
        <w:rPr>
          <w:sz w:val="24"/>
          <w:szCs w:val="24"/>
        </w:rPr>
        <w:t>e</w:t>
      </w:r>
      <w:r w:rsidR="00C33EF7">
        <w:rPr>
          <w:sz w:val="24"/>
          <w:szCs w:val="24"/>
        </w:rPr>
        <w:t>rs used during construction</w:t>
      </w:r>
      <w:r w:rsidR="00A63992">
        <w:rPr>
          <w:sz w:val="24"/>
          <w:szCs w:val="24"/>
        </w:rPr>
        <w:t>)</w:t>
      </w:r>
      <w:r w:rsidRPr="00C618C2">
        <w:rPr>
          <w:sz w:val="24"/>
          <w:szCs w:val="24"/>
        </w:rPr>
        <w:t xml:space="preserve">. </w:t>
      </w:r>
      <w:r w:rsidR="00A63992">
        <w:rPr>
          <w:sz w:val="24"/>
          <w:szCs w:val="24"/>
        </w:rPr>
        <w:t xml:space="preserve"> The Board shall review the dumpster location as part of the approval of the Final Plans</w:t>
      </w:r>
      <w:r w:rsidR="0092763A" w:rsidRPr="0092763A">
        <w:rPr>
          <w:sz w:val="24"/>
          <w:szCs w:val="24"/>
        </w:rPr>
        <w:t xml:space="preserve"> </w:t>
      </w:r>
      <w:r w:rsidR="0092763A">
        <w:rPr>
          <w:sz w:val="24"/>
          <w:szCs w:val="24"/>
        </w:rPr>
        <w:t>if different from what has been shown on the Approved Plans</w:t>
      </w:r>
      <w:r w:rsidR="00A63992">
        <w:rPr>
          <w:sz w:val="24"/>
          <w:szCs w:val="24"/>
        </w:rPr>
        <w:t>.</w:t>
      </w:r>
      <w:r w:rsidRPr="00C618C2">
        <w:rPr>
          <w:sz w:val="24"/>
          <w:szCs w:val="24"/>
        </w:rPr>
        <w:t xml:space="preserve"> </w:t>
      </w:r>
    </w:p>
    <w:p w14:paraId="69CA124E" w14:textId="77777777" w:rsidR="008066AA" w:rsidRDefault="008066AA" w:rsidP="008066AA">
      <w:pPr>
        <w:keepLines/>
        <w:widowControl/>
        <w:ind w:left="720" w:hanging="720"/>
        <w:rPr>
          <w:sz w:val="24"/>
          <w:szCs w:val="24"/>
        </w:rPr>
      </w:pPr>
    </w:p>
    <w:p w14:paraId="082D3C58" w14:textId="1E9CB784" w:rsidR="008066AA" w:rsidRDefault="008066AA" w:rsidP="008066AA">
      <w:pPr>
        <w:keepLines/>
        <w:widowControl/>
        <w:ind w:left="720" w:hanging="720"/>
        <w:rPr>
          <w:sz w:val="24"/>
          <w:szCs w:val="24"/>
        </w:rPr>
      </w:pPr>
      <w:r>
        <w:rPr>
          <w:sz w:val="24"/>
          <w:szCs w:val="24"/>
        </w:rPr>
        <w:lastRenderedPageBreak/>
        <w:t>E.1</w:t>
      </w:r>
      <w:r w:rsidR="00C4051C">
        <w:rPr>
          <w:sz w:val="24"/>
          <w:szCs w:val="24"/>
        </w:rPr>
        <w:t>7</w:t>
      </w:r>
      <w:r>
        <w:rPr>
          <w:sz w:val="24"/>
          <w:szCs w:val="24"/>
        </w:rPr>
        <w:tab/>
      </w:r>
      <w:r w:rsidRPr="00C618C2">
        <w:rPr>
          <w:sz w:val="24"/>
          <w:szCs w:val="24"/>
        </w:rPr>
        <w:t xml:space="preserve">All retaining walls </w:t>
      </w:r>
      <w:r>
        <w:rPr>
          <w:sz w:val="24"/>
          <w:szCs w:val="24"/>
        </w:rPr>
        <w:t xml:space="preserve">visible from a public way or direct abutters, as determined by the </w:t>
      </w:r>
      <w:r w:rsidR="004F7DBF">
        <w:rPr>
          <w:sz w:val="24"/>
          <w:szCs w:val="24"/>
        </w:rPr>
        <w:t>Director of Planning and Community Development</w:t>
      </w:r>
      <w:r w:rsidR="006600B6">
        <w:rPr>
          <w:sz w:val="24"/>
          <w:szCs w:val="24"/>
        </w:rPr>
        <w:t xml:space="preserve"> </w:t>
      </w:r>
      <w:r>
        <w:rPr>
          <w:sz w:val="24"/>
          <w:szCs w:val="24"/>
        </w:rPr>
        <w:t xml:space="preserve">based upon the time of year when such walls would be most visible, </w:t>
      </w:r>
      <w:r w:rsidRPr="00C618C2">
        <w:rPr>
          <w:sz w:val="24"/>
          <w:szCs w:val="24"/>
        </w:rPr>
        <w:t>shall be constructed in an aesthetic manner</w:t>
      </w:r>
      <w:r w:rsidR="00602526">
        <w:rPr>
          <w:sz w:val="24"/>
          <w:szCs w:val="24"/>
        </w:rPr>
        <w:t>.  S</w:t>
      </w:r>
      <w:r w:rsidRPr="00C618C2">
        <w:rPr>
          <w:sz w:val="24"/>
          <w:szCs w:val="24"/>
        </w:rPr>
        <w:t>pecifically, retaining walls shall avoid the use of exposed concrete to the greatest extent practicable.</w:t>
      </w:r>
    </w:p>
    <w:p w14:paraId="4A70A5B4" w14:textId="77777777" w:rsidR="008066AA" w:rsidRDefault="008066AA" w:rsidP="008066AA">
      <w:pPr>
        <w:keepLines/>
        <w:widowControl/>
        <w:ind w:left="720" w:hanging="720"/>
        <w:rPr>
          <w:sz w:val="24"/>
          <w:szCs w:val="24"/>
        </w:rPr>
      </w:pPr>
    </w:p>
    <w:p w14:paraId="5E91CAE6" w14:textId="7D38FCCB" w:rsidR="008066AA" w:rsidRDefault="00A63992" w:rsidP="008066AA">
      <w:pPr>
        <w:keepLines/>
        <w:widowControl/>
        <w:ind w:left="720" w:hanging="720"/>
        <w:rPr>
          <w:sz w:val="24"/>
          <w:szCs w:val="24"/>
        </w:rPr>
      </w:pPr>
      <w:r>
        <w:rPr>
          <w:sz w:val="24"/>
          <w:szCs w:val="24"/>
        </w:rPr>
        <w:t>E.</w:t>
      </w:r>
      <w:r w:rsidR="00C4051C">
        <w:rPr>
          <w:sz w:val="24"/>
          <w:szCs w:val="24"/>
        </w:rPr>
        <w:t>18</w:t>
      </w:r>
      <w:r>
        <w:rPr>
          <w:sz w:val="24"/>
          <w:szCs w:val="24"/>
        </w:rPr>
        <w:tab/>
      </w:r>
      <w:r w:rsidR="008066AA" w:rsidRPr="00C618C2">
        <w:rPr>
          <w:sz w:val="24"/>
          <w:szCs w:val="24"/>
        </w:rPr>
        <w:t xml:space="preserve">Snow shall be stored within the areas of the </w:t>
      </w:r>
      <w:r w:rsidR="00BE4FB4">
        <w:rPr>
          <w:sz w:val="24"/>
          <w:szCs w:val="24"/>
        </w:rPr>
        <w:t>Property</w:t>
      </w:r>
      <w:r w:rsidR="00BE4FB4" w:rsidRPr="00C618C2">
        <w:rPr>
          <w:sz w:val="24"/>
          <w:szCs w:val="24"/>
        </w:rPr>
        <w:t xml:space="preserve"> </w:t>
      </w:r>
      <w:r w:rsidR="008066AA" w:rsidRPr="00C618C2">
        <w:rPr>
          <w:sz w:val="24"/>
          <w:szCs w:val="24"/>
        </w:rPr>
        <w:t xml:space="preserve">designated on the Approved Plans.  To the extent snowfall exceeds the capacity of the designated snow storage areas, the </w:t>
      </w:r>
      <w:r w:rsidR="003A4044">
        <w:rPr>
          <w:sz w:val="24"/>
          <w:szCs w:val="24"/>
        </w:rPr>
        <w:t>Applicant</w:t>
      </w:r>
      <w:r w:rsidR="008066AA" w:rsidRPr="00C618C2">
        <w:rPr>
          <w:sz w:val="24"/>
          <w:szCs w:val="24"/>
        </w:rPr>
        <w:t xml:space="preserve"> shall truck the excess snow off-site.</w:t>
      </w:r>
    </w:p>
    <w:p w14:paraId="1A21B199" w14:textId="77777777" w:rsidR="008066AA" w:rsidRDefault="008066AA" w:rsidP="008066AA">
      <w:pPr>
        <w:keepLines/>
        <w:widowControl/>
        <w:ind w:left="720" w:hanging="720"/>
        <w:rPr>
          <w:sz w:val="24"/>
          <w:szCs w:val="24"/>
        </w:rPr>
      </w:pPr>
    </w:p>
    <w:p w14:paraId="19A6FE78" w14:textId="54F06805" w:rsidR="008066AA" w:rsidRDefault="008066AA" w:rsidP="008066AA">
      <w:pPr>
        <w:keepLines/>
        <w:widowControl/>
        <w:ind w:left="720" w:hanging="720"/>
        <w:rPr>
          <w:sz w:val="24"/>
          <w:szCs w:val="24"/>
        </w:rPr>
      </w:pPr>
      <w:r>
        <w:rPr>
          <w:sz w:val="24"/>
          <w:szCs w:val="24"/>
        </w:rPr>
        <w:t>E.</w:t>
      </w:r>
      <w:r w:rsidR="00C4051C">
        <w:rPr>
          <w:sz w:val="24"/>
          <w:szCs w:val="24"/>
        </w:rPr>
        <w:t>19</w:t>
      </w:r>
      <w:r>
        <w:rPr>
          <w:sz w:val="24"/>
          <w:szCs w:val="24"/>
        </w:rPr>
        <w:tab/>
        <w:t xml:space="preserve">The </w:t>
      </w:r>
      <w:r w:rsidR="003A4044">
        <w:rPr>
          <w:sz w:val="24"/>
          <w:szCs w:val="24"/>
        </w:rPr>
        <w:t>Applicant</w:t>
      </w:r>
      <w:r>
        <w:rPr>
          <w:sz w:val="24"/>
          <w:szCs w:val="24"/>
        </w:rPr>
        <w:t xml:space="preserve"> shall comply with all applicable state and federal requirements relating to noise from construction activities, including the regulations contained at 310 CMR 7.10 and the DEP’s Noise Policy contained in DAQC Policy 90-001.  The </w:t>
      </w:r>
      <w:r w:rsidR="003A4044">
        <w:rPr>
          <w:sz w:val="24"/>
          <w:szCs w:val="24"/>
        </w:rPr>
        <w:t>Applicant</w:t>
      </w:r>
      <w:r>
        <w:rPr>
          <w:sz w:val="24"/>
          <w:szCs w:val="24"/>
        </w:rPr>
        <w:t xml:space="preserve"> shall also implement all necessary controls to ensure that vibration from construction activities does not constitute a nuisance or hazard beyond the Property.  Upon notification from appropriate municipal officials, the </w:t>
      </w:r>
      <w:r w:rsidR="003A4044">
        <w:rPr>
          <w:sz w:val="24"/>
          <w:szCs w:val="24"/>
        </w:rPr>
        <w:t>Applicant</w:t>
      </w:r>
      <w:r>
        <w:rPr>
          <w:sz w:val="24"/>
          <w:szCs w:val="24"/>
        </w:rPr>
        <w:t xml:space="preserve"> shall cease all construction activities creating noise in excess of state and federal standards, and shall implement such mitigation measures as is necessary to ensure the construction activity will comply with applicable </w:t>
      </w:r>
      <w:r w:rsidR="003A4044">
        <w:rPr>
          <w:sz w:val="24"/>
          <w:szCs w:val="24"/>
        </w:rPr>
        <w:t>S</w:t>
      </w:r>
      <w:r>
        <w:rPr>
          <w:sz w:val="24"/>
          <w:szCs w:val="24"/>
        </w:rPr>
        <w:t xml:space="preserve">tate and </w:t>
      </w:r>
      <w:r w:rsidR="003A4044">
        <w:rPr>
          <w:sz w:val="24"/>
          <w:szCs w:val="24"/>
        </w:rPr>
        <w:t>F</w:t>
      </w:r>
      <w:r>
        <w:rPr>
          <w:sz w:val="24"/>
          <w:szCs w:val="24"/>
        </w:rPr>
        <w:t>ederal requirements.</w:t>
      </w:r>
    </w:p>
    <w:p w14:paraId="367D0ACD" w14:textId="77777777" w:rsidR="007B478C" w:rsidRDefault="007B478C" w:rsidP="008066AA">
      <w:pPr>
        <w:keepLines/>
        <w:widowControl/>
        <w:ind w:left="720" w:hanging="720"/>
        <w:rPr>
          <w:sz w:val="24"/>
          <w:szCs w:val="24"/>
        </w:rPr>
      </w:pPr>
    </w:p>
    <w:p w14:paraId="76141FB4" w14:textId="25D37CDB" w:rsidR="007B478C" w:rsidRDefault="007B478C" w:rsidP="008066AA">
      <w:pPr>
        <w:keepLines/>
        <w:widowControl/>
        <w:ind w:left="720" w:hanging="720"/>
        <w:rPr>
          <w:sz w:val="24"/>
          <w:szCs w:val="24"/>
        </w:rPr>
      </w:pPr>
      <w:r>
        <w:rPr>
          <w:sz w:val="24"/>
          <w:szCs w:val="24"/>
        </w:rPr>
        <w:t>E.</w:t>
      </w:r>
      <w:r w:rsidR="00C4051C">
        <w:rPr>
          <w:sz w:val="24"/>
          <w:szCs w:val="24"/>
        </w:rPr>
        <w:t>20</w:t>
      </w:r>
      <w:r>
        <w:rPr>
          <w:sz w:val="24"/>
          <w:szCs w:val="24"/>
        </w:rPr>
        <w:tab/>
      </w:r>
      <w:r w:rsidR="00972DAA">
        <w:rPr>
          <w:sz w:val="24"/>
          <w:szCs w:val="24"/>
        </w:rPr>
        <w:t>T</w:t>
      </w:r>
      <w:r>
        <w:rPr>
          <w:sz w:val="24"/>
          <w:szCs w:val="24"/>
        </w:rPr>
        <w:t xml:space="preserve">he Applicant is responsible for the sweeping, removal of snow and sanding of the internal roadways and driveways providing access to </w:t>
      </w:r>
      <w:r w:rsidR="009A38C8">
        <w:rPr>
          <w:sz w:val="24"/>
          <w:szCs w:val="24"/>
        </w:rPr>
        <w:t xml:space="preserve">both the </w:t>
      </w:r>
      <w:r>
        <w:rPr>
          <w:sz w:val="24"/>
          <w:szCs w:val="24"/>
        </w:rPr>
        <w:t>residents of the Project</w:t>
      </w:r>
      <w:r w:rsidR="00C33EF7">
        <w:rPr>
          <w:sz w:val="24"/>
          <w:szCs w:val="24"/>
        </w:rPr>
        <w:t xml:space="preserve"> a</w:t>
      </w:r>
      <w:r w:rsidR="00E54DD2">
        <w:rPr>
          <w:sz w:val="24"/>
          <w:szCs w:val="24"/>
        </w:rPr>
        <w:t>nd</w:t>
      </w:r>
      <w:r w:rsidR="00C33EF7">
        <w:rPr>
          <w:sz w:val="24"/>
          <w:szCs w:val="24"/>
        </w:rPr>
        <w:t xml:space="preserve"> emergency vehicles</w:t>
      </w:r>
      <w:r w:rsidR="00602526">
        <w:rPr>
          <w:sz w:val="24"/>
          <w:szCs w:val="24"/>
        </w:rPr>
        <w:t>.</w:t>
      </w:r>
    </w:p>
    <w:p w14:paraId="7D11364C" w14:textId="77777777" w:rsidR="008066AA" w:rsidRDefault="008066AA" w:rsidP="008066AA">
      <w:pPr>
        <w:keepLines/>
        <w:widowControl/>
        <w:ind w:left="720" w:hanging="720"/>
        <w:rPr>
          <w:sz w:val="24"/>
          <w:szCs w:val="24"/>
        </w:rPr>
      </w:pPr>
    </w:p>
    <w:p w14:paraId="185CEFD5" w14:textId="1A156818" w:rsidR="008066AA" w:rsidRDefault="008066AA" w:rsidP="008066AA">
      <w:pPr>
        <w:keepLines/>
        <w:widowControl/>
        <w:ind w:left="720" w:hanging="720"/>
        <w:rPr>
          <w:sz w:val="24"/>
          <w:szCs w:val="24"/>
        </w:rPr>
      </w:pPr>
      <w:r>
        <w:rPr>
          <w:sz w:val="24"/>
          <w:szCs w:val="24"/>
        </w:rPr>
        <w:t>E.</w:t>
      </w:r>
      <w:r w:rsidR="00C4051C">
        <w:rPr>
          <w:sz w:val="24"/>
          <w:szCs w:val="24"/>
        </w:rPr>
        <w:t>21</w:t>
      </w:r>
      <w:r>
        <w:rPr>
          <w:sz w:val="24"/>
          <w:szCs w:val="24"/>
        </w:rPr>
        <w:tab/>
        <w:t xml:space="preserve">The </w:t>
      </w:r>
      <w:r w:rsidR="003A4044">
        <w:rPr>
          <w:sz w:val="24"/>
          <w:szCs w:val="24"/>
        </w:rPr>
        <w:t>Applicant</w:t>
      </w:r>
      <w:r>
        <w:rPr>
          <w:sz w:val="24"/>
          <w:szCs w:val="24"/>
        </w:rPr>
        <w:t xml:space="preserve"> shall maintain all portions of any public road, whether state or local roads, used for access to the Property by construction vehicles, free from soil, mud or debris deposited due to such use during the duration of construction.</w:t>
      </w:r>
    </w:p>
    <w:p w14:paraId="40697959" w14:textId="77777777" w:rsidR="00A63992" w:rsidRDefault="00F0413B" w:rsidP="008066AA">
      <w:pPr>
        <w:keepLines/>
        <w:widowControl/>
        <w:ind w:left="720" w:hanging="720"/>
        <w:rPr>
          <w:sz w:val="24"/>
          <w:szCs w:val="24"/>
        </w:rPr>
      </w:pPr>
      <w:r>
        <w:rPr>
          <w:sz w:val="24"/>
          <w:szCs w:val="24"/>
        </w:rPr>
        <w:tab/>
      </w:r>
    </w:p>
    <w:p w14:paraId="2961234D" w14:textId="3D4303CD" w:rsidR="00A63992" w:rsidRDefault="00A63992" w:rsidP="008066AA">
      <w:pPr>
        <w:keepLines/>
        <w:widowControl/>
        <w:ind w:left="720" w:hanging="720"/>
        <w:rPr>
          <w:sz w:val="24"/>
          <w:szCs w:val="24"/>
        </w:rPr>
      </w:pPr>
      <w:r>
        <w:rPr>
          <w:sz w:val="24"/>
          <w:szCs w:val="24"/>
        </w:rPr>
        <w:t>E.</w:t>
      </w:r>
      <w:r w:rsidR="00C4051C">
        <w:rPr>
          <w:sz w:val="24"/>
          <w:szCs w:val="24"/>
        </w:rPr>
        <w:t>22</w:t>
      </w:r>
      <w:r>
        <w:rPr>
          <w:sz w:val="24"/>
          <w:szCs w:val="24"/>
        </w:rPr>
        <w:tab/>
        <w:t>The Applicant shall comply with DPW requirements regarding curb-cut permits</w:t>
      </w:r>
      <w:r w:rsidR="008D5FE5">
        <w:rPr>
          <w:sz w:val="24"/>
          <w:szCs w:val="24"/>
        </w:rPr>
        <w:t xml:space="preserve">, and shall obtain a State Highway Access Permit, </w:t>
      </w:r>
      <w:r w:rsidR="00F517E4">
        <w:rPr>
          <w:sz w:val="24"/>
          <w:szCs w:val="24"/>
        </w:rPr>
        <w:t>as</w:t>
      </w:r>
      <w:r w:rsidR="008D5FE5">
        <w:rPr>
          <w:sz w:val="24"/>
          <w:szCs w:val="24"/>
        </w:rPr>
        <w:t xml:space="preserve"> necessary, from MassDOT</w:t>
      </w:r>
      <w:r>
        <w:rPr>
          <w:sz w:val="24"/>
          <w:szCs w:val="24"/>
        </w:rPr>
        <w:t>.</w:t>
      </w:r>
    </w:p>
    <w:p w14:paraId="0E93FDE5" w14:textId="77777777" w:rsidR="00A63992" w:rsidRDefault="00A63992" w:rsidP="008066AA">
      <w:pPr>
        <w:keepLines/>
        <w:widowControl/>
        <w:ind w:left="720" w:hanging="720"/>
        <w:rPr>
          <w:sz w:val="24"/>
          <w:szCs w:val="24"/>
        </w:rPr>
      </w:pPr>
    </w:p>
    <w:p w14:paraId="5E7FE127" w14:textId="3F8489B8" w:rsidR="00A63992" w:rsidRDefault="00A63992" w:rsidP="008066AA">
      <w:pPr>
        <w:keepLines/>
        <w:widowControl/>
        <w:ind w:left="720" w:hanging="720"/>
        <w:rPr>
          <w:sz w:val="24"/>
          <w:szCs w:val="24"/>
        </w:rPr>
      </w:pPr>
      <w:r>
        <w:rPr>
          <w:sz w:val="24"/>
          <w:szCs w:val="24"/>
        </w:rPr>
        <w:t>E.</w:t>
      </w:r>
      <w:r w:rsidR="00C4051C">
        <w:rPr>
          <w:sz w:val="24"/>
          <w:szCs w:val="24"/>
        </w:rPr>
        <w:t>23</w:t>
      </w:r>
      <w:r>
        <w:rPr>
          <w:sz w:val="24"/>
          <w:szCs w:val="24"/>
        </w:rPr>
        <w:tab/>
        <w:t>To the extent earth removal is necessary, the Applicant shall prepare an earth removal plan, showing all necessary cuts and fills, and describing the number of truck trips necessary for the earth removal.</w:t>
      </w:r>
      <w:r w:rsidR="00DF0037">
        <w:rPr>
          <w:sz w:val="24"/>
          <w:szCs w:val="24"/>
        </w:rPr>
        <w:t xml:space="preserve">  </w:t>
      </w:r>
    </w:p>
    <w:p w14:paraId="6AED8063" w14:textId="77777777" w:rsidR="00A63992" w:rsidRDefault="00A63992" w:rsidP="008066AA">
      <w:pPr>
        <w:keepLines/>
        <w:widowControl/>
        <w:ind w:left="720" w:hanging="720"/>
        <w:rPr>
          <w:sz w:val="24"/>
          <w:szCs w:val="24"/>
        </w:rPr>
      </w:pPr>
    </w:p>
    <w:p w14:paraId="34635365" w14:textId="6982C7B1" w:rsidR="00A63992" w:rsidRDefault="00A63992" w:rsidP="008066AA">
      <w:pPr>
        <w:keepLines/>
        <w:widowControl/>
        <w:ind w:left="720" w:hanging="720"/>
        <w:rPr>
          <w:sz w:val="24"/>
          <w:szCs w:val="24"/>
        </w:rPr>
      </w:pPr>
      <w:r>
        <w:rPr>
          <w:sz w:val="24"/>
          <w:szCs w:val="24"/>
        </w:rPr>
        <w:t>E.</w:t>
      </w:r>
      <w:r w:rsidR="00C4051C">
        <w:rPr>
          <w:sz w:val="24"/>
          <w:szCs w:val="24"/>
        </w:rPr>
        <w:t>24</w:t>
      </w:r>
      <w:r>
        <w:rPr>
          <w:sz w:val="24"/>
          <w:szCs w:val="24"/>
        </w:rPr>
        <w:tab/>
        <w:t xml:space="preserve">To the extent the Applicant needs to bring fill onto the Property, such fill shall be </w:t>
      </w:r>
      <w:r w:rsidRPr="00A63992">
        <w:rPr>
          <w:sz w:val="24"/>
          <w:szCs w:val="24"/>
        </w:rPr>
        <w:t xml:space="preserve"> clean in nature, and </w:t>
      </w:r>
      <w:r>
        <w:rPr>
          <w:sz w:val="24"/>
          <w:szCs w:val="24"/>
        </w:rPr>
        <w:t>the Applicant shall ensure</w:t>
      </w:r>
      <w:r w:rsidRPr="00A63992">
        <w:rPr>
          <w:sz w:val="24"/>
          <w:szCs w:val="24"/>
        </w:rPr>
        <w:t xml:space="preserve"> that it has not been brought from any contaminated source.  Any material brought onto the site shall not contain any construction debris, stumps, wood chips, other decomposable organic material, winter treated sand or sand/salt mixtures or parking lot sweepings.  No hazardous materials shall be used as fill. No processing of material shall be done onsite.</w:t>
      </w:r>
    </w:p>
    <w:p w14:paraId="0C256924" w14:textId="123F3E7E" w:rsidR="001F5FF8" w:rsidRDefault="001F5FF8" w:rsidP="008066AA">
      <w:pPr>
        <w:keepLines/>
        <w:widowControl/>
        <w:ind w:left="720" w:hanging="720"/>
        <w:rPr>
          <w:sz w:val="24"/>
          <w:szCs w:val="24"/>
        </w:rPr>
      </w:pPr>
    </w:p>
    <w:p w14:paraId="353C759C" w14:textId="484E8B23" w:rsidR="00380FA8" w:rsidRPr="007352F7" w:rsidRDefault="00380FA8" w:rsidP="00380FA8">
      <w:pPr>
        <w:keepLines/>
        <w:widowControl/>
        <w:ind w:left="720" w:hanging="720"/>
        <w:rPr>
          <w:sz w:val="24"/>
          <w:szCs w:val="24"/>
        </w:rPr>
      </w:pPr>
      <w:r w:rsidRPr="007352F7">
        <w:rPr>
          <w:sz w:val="24"/>
          <w:szCs w:val="24"/>
        </w:rPr>
        <w:lastRenderedPageBreak/>
        <w:t xml:space="preserve">E. </w:t>
      </w:r>
      <w:r w:rsidR="00C4051C" w:rsidRPr="007352F7">
        <w:rPr>
          <w:sz w:val="24"/>
          <w:szCs w:val="24"/>
        </w:rPr>
        <w:t>2</w:t>
      </w:r>
      <w:r w:rsidR="00C4051C">
        <w:rPr>
          <w:sz w:val="24"/>
          <w:szCs w:val="24"/>
        </w:rPr>
        <w:t>5</w:t>
      </w:r>
      <w:r w:rsidR="00C4051C" w:rsidRPr="007352F7">
        <w:rPr>
          <w:sz w:val="24"/>
          <w:szCs w:val="24"/>
        </w:rPr>
        <w:t xml:space="preserve">   </w:t>
      </w:r>
      <w:r w:rsidRPr="007352F7">
        <w:rPr>
          <w:sz w:val="24"/>
          <w:szCs w:val="24"/>
        </w:rPr>
        <w:t>All catch-basins shall have oil/water separators as shown on the Approved Plans.</w:t>
      </w:r>
    </w:p>
    <w:p w14:paraId="0DBE86F1" w14:textId="77777777" w:rsidR="00C4051C" w:rsidRDefault="00C4051C" w:rsidP="008066AA">
      <w:pPr>
        <w:keepLines/>
        <w:widowControl/>
        <w:ind w:left="720" w:hanging="720"/>
        <w:rPr>
          <w:sz w:val="24"/>
          <w:szCs w:val="24"/>
        </w:rPr>
      </w:pPr>
    </w:p>
    <w:p w14:paraId="05BEDC64" w14:textId="46A075B2" w:rsidR="00233E4B" w:rsidRPr="00782BC5" w:rsidRDefault="00380FA8" w:rsidP="00782BC5">
      <w:pPr>
        <w:keepLines/>
        <w:widowControl/>
        <w:ind w:left="720" w:hanging="720"/>
        <w:rPr>
          <w:color w:val="000000"/>
          <w:sz w:val="24"/>
          <w:szCs w:val="24"/>
          <w:shd w:val="clear" w:color="auto" w:fill="FFFFFF"/>
        </w:rPr>
      </w:pPr>
      <w:r w:rsidRPr="007352F7">
        <w:rPr>
          <w:sz w:val="24"/>
          <w:szCs w:val="24"/>
        </w:rPr>
        <w:t xml:space="preserve">E. </w:t>
      </w:r>
      <w:r w:rsidR="00C4051C" w:rsidRPr="007352F7">
        <w:rPr>
          <w:sz w:val="24"/>
          <w:szCs w:val="24"/>
        </w:rPr>
        <w:t>2</w:t>
      </w:r>
      <w:r w:rsidR="00A80F0C">
        <w:rPr>
          <w:sz w:val="24"/>
          <w:szCs w:val="24"/>
        </w:rPr>
        <w:t>7</w:t>
      </w:r>
      <w:r w:rsidR="00C4051C" w:rsidRPr="007352F7">
        <w:rPr>
          <w:sz w:val="24"/>
          <w:szCs w:val="24"/>
        </w:rPr>
        <w:t xml:space="preserve">   </w:t>
      </w:r>
      <w:r w:rsidRPr="007352F7">
        <w:rPr>
          <w:sz w:val="24"/>
          <w:szCs w:val="24"/>
        </w:rPr>
        <w:t xml:space="preserve">Project sidewalks and </w:t>
      </w:r>
      <w:r w:rsidR="0015256F">
        <w:rPr>
          <w:sz w:val="24"/>
          <w:szCs w:val="24"/>
        </w:rPr>
        <w:t>pathways/</w:t>
      </w:r>
      <w:r w:rsidRPr="007352F7">
        <w:rPr>
          <w:sz w:val="24"/>
          <w:szCs w:val="24"/>
        </w:rPr>
        <w:t>walkways shall be compliant</w:t>
      </w:r>
      <w:r>
        <w:rPr>
          <w:sz w:val="24"/>
          <w:szCs w:val="24"/>
        </w:rPr>
        <w:t xml:space="preserve"> with the</w:t>
      </w:r>
      <w:r w:rsidR="00782BC5">
        <w:rPr>
          <w:sz w:val="24"/>
          <w:szCs w:val="24"/>
        </w:rPr>
        <w:t xml:space="preserve"> requirements of the Americans </w:t>
      </w:r>
      <w:r>
        <w:rPr>
          <w:sz w:val="24"/>
          <w:szCs w:val="24"/>
        </w:rPr>
        <w:t>With Disabilities Act (“ADA”) and the requirements of the Architectural Access Board (“AAB</w:t>
      </w:r>
      <w:r w:rsidRPr="002C351C">
        <w:rPr>
          <w:sz w:val="24"/>
          <w:szCs w:val="24"/>
        </w:rPr>
        <w:t>”).</w:t>
      </w:r>
      <w:r w:rsidRPr="002C351C">
        <w:rPr>
          <w:rFonts w:ascii="Calibri" w:hAnsi="Calibri"/>
          <w:color w:val="000000"/>
          <w:shd w:val="clear" w:color="auto" w:fill="FFFFFF"/>
        </w:rPr>
        <w:t xml:space="preserve"> </w:t>
      </w:r>
      <w:r w:rsidR="00764001">
        <w:rPr>
          <w:rFonts w:ascii="Calibri" w:hAnsi="Calibri"/>
          <w:color w:val="000000"/>
          <w:shd w:val="clear" w:color="auto" w:fill="FFFFFF"/>
        </w:rPr>
        <w:t xml:space="preserve"> </w:t>
      </w:r>
    </w:p>
    <w:p w14:paraId="3F1A4AB2" w14:textId="77777777" w:rsidR="00B304C9" w:rsidRPr="007352F7" w:rsidRDefault="00B304C9" w:rsidP="008066AA">
      <w:pPr>
        <w:keepLines/>
        <w:widowControl/>
        <w:ind w:left="720" w:hanging="720"/>
        <w:rPr>
          <w:sz w:val="24"/>
          <w:szCs w:val="24"/>
        </w:rPr>
      </w:pPr>
    </w:p>
    <w:p w14:paraId="01303D0B" w14:textId="0CFBC32F" w:rsidR="00380FA8" w:rsidRDefault="00380FA8" w:rsidP="00380FA8">
      <w:pPr>
        <w:pStyle w:val="BodyText"/>
        <w:widowControl/>
        <w:tabs>
          <w:tab w:val="left" w:pos="2415"/>
          <w:tab w:val="right" w:pos="9576"/>
        </w:tabs>
        <w:autoSpaceDE/>
        <w:autoSpaceDN/>
        <w:adjustRightInd/>
        <w:spacing w:after="0"/>
        <w:ind w:left="720" w:hanging="720"/>
        <w:rPr>
          <w:sz w:val="24"/>
          <w:szCs w:val="24"/>
        </w:rPr>
      </w:pPr>
      <w:r w:rsidRPr="007352F7">
        <w:rPr>
          <w:sz w:val="24"/>
          <w:szCs w:val="24"/>
        </w:rPr>
        <w:t xml:space="preserve">E. </w:t>
      </w:r>
      <w:r w:rsidR="00C4051C" w:rsidRPr="007352F7">
        <w:rPr>
          <w:sz w:val="24"/>
          <w:szCs w:val="24"/>
        </w:rPr>
        <w:t>2</w:t>
      </w:r>
      <w:r w:rsidR="00A80F0C">
        <w:rPr>
          <w:sz w:val="24"/>
          <w:szCs w:val="24"/>
        </w:rPr>
        <w:t>8</w:t>
      </w:r>
      <w:r w:rsidR="00C4051C" w:rsidRPr="007352F7">
        <w:rPr>
          <w:sz w:val="24"/>
          <w:szCs w:val="24"/>
        </w:rPr>
        <w:t xml:space="preserve">    </w:t>
      </w:r>
      <w:r w:rsidRPr="007352F7">
        <w:rPr>
          <w:sz w:val="24"/>
          <w:szCs w:val="24"/>
        </w:rPr>
        <w:t xml:space="preserve">This Comprehensive Permit shall be a master permit which is issued in lieu of all other local permits or approvals that would otherwise be required, except for the issuance of Building Permits and Certificates of Occupancy by the Building Department under the State Building Code; provided, however, the Applicant shall pay all local fees for such permits or approvals as published in the departmental regulations or bylaws, including but not limited to building permits, </w:t>
      </w:r>
      <w:r w:rsidR="0015256F">
        <w:rPr>
          <w:sz w:val="24"/>
          <w:szCs w:val="24"/>
        </w:rPr>
        <w:t xml:space="preserve">inspections, </w:t>
      </w:r>
      <w:r w:rsidRPr="007352F7">
        <w:rPr>
          <w:sz w:val="24"/>
          <w:szCs w:val="24"/>
        </w:rPr>
        <w:t>water and sewer connections, and curb cuts.</w:t>
      </w:r>
    </w:p>
    <w:p w14:paraId="6183263A" w14:textId="6FA9BC8E" w:rsidR="009E41C1" w:rsidRDefault="009E41C1" w:rsidP="008066AA">
      <w:pPr>
        <w:keepLines/>
        <w:widowControl/>
        <w:ind w:left="720" w:hanging="720"/>
        <w:rPr>
          <w:sz w:val="24"/>
          <w:szCs w:val="24"/>
        </w:rPr>
      </w:pPr>
    </w:p>
    <w:p w14:paraId="7F5E656B" w14:textId="77777777" w:rsidR="008066AA" w:rsidRDefault="008066AA" w:rsidP="008066AA">
      <w:pPr>
        <w:keepLines/>
        <w:widowControl/>
        <w:ind w:left="720" w:hanging="720"/>
        <w:rPr>
          <w:sz w:val="24"/>
          <w:szCs w:val="24"/>
        </w:rPr>
      </w:pPr>
      <w:r>
        <w:rPr>
          <w:b/>
          <w:sz w:val="24"/>
          <w:szCs w:val="24"/>
        </w:rPr>
        <w:t>F.</w:t>
      </w:r>
      <w:r>
        <w:rPr>
          <w:b/>
          <w:sz w:val="24"/>
          <w:szCs w:val="24"/>
        </w:rPr>
        <w:tab/>
      </w:r>
      <w:r>
        <w:rPr>
          <w:b/>
          <w:sz w:val="24"/>
          <w:szCs w:val="24"/>
          <w:u w:val="single"/>
        </w:rPr>
        <w:t>Traffic</w:t>
      </w:r>
      <w:r w:rsidR="009E3BF9">
        <w:rPr>
          <w:b/>
          <w:sz w:val="24"/>
          <w:szCs w:val="24"/>
          <w:u w:val="single"/>
        </w:rPr>
        <w:t>/Traffic</w:t>
      </w:r>
      <w:r>
        <w:rPr>
          <w:b/>
          <w:sz w:val="24"/>
          <w:szCs w:val="24"/>
          <w:u w:val="single"/>
        </w:rPr>
        <w:t xml:space="preserve"> Safety Conditions</w:t>
      </w:r>
      <w:r w:rsidR="009F645B">
        <w:rPr>
          <w:b/>
          <w:sz w:val="24"/>
          <w:szCs w:val="24"/>
          <w:u w:val="single"/>
        </w:rPr>
        <w:t xml:space="preserve"> / </w:t>
      </w:r>
      <w:r w:rsidR="000260FB">
        <w:rPr>
          <w:b/>
          <w:sz w:val="24"/>
          <w:szCs w:val="24"/>
          <w:u w:val="single"/>
        </w:rPr>
        <w:t>S</w:t>
      </w:r>
      <w:r w:rsidR="009F645B">
        <w:rPr>
          <w:b/>
          <w:sz w:val="24"/>
          <w:szCs w:val="24"/>
          <w:u w:val="single"/>
        </w:rPr>
        <w:t>idewalks</w:t>
      </w:r>
    </w:p>
    <w:p w14:paraId="6365BEB8" w14:textId="77777777" w:rsidR="008066AA" w:rsidRDefault="008066AA" w:rsidP="008066AA">
      <w:pPr>
        <w:keepLines/>
        <w:widowControl/>
        <w:ind w:left="720" w:hanging="720"/>
        <w:rPr>
          <w:sz w:val="24"/>
          <w:szCs w:val="24"/>
        </w:rPr>
      </w:pPr>
    </w:p>
    <w:p w14:paraId="515274A1" w14:textId="7BA82CE1" w:rsidR="008066AA" w:rsidRPr="00ED3785" w:rsidRDefault="008066AA" w:rsidP="008066AA">
      <w:pPr>
        <w:keepLines/>
        <w:widowControl/>
        <w:ind w:left="720" w:hanging="720"/>
        <w:rPr>
          <w:sz w:val="24"/>
          <w:szCs w:val="24"/>
        </w:rPr>
      </w:pPr>
      <w:r>
        <w:rPr>
          <w:sz w:val="24"/>
          <w:szCs w:val="24"/>
        </w:rPr>
        <w:t>F.1</w:t>
      </w:r>
      <w:r>
        <w:rPr>
          <w:sz w:val="24"/>
          <w:szCs w:val="24"/>
        </w:rPr>
        <w:tab/>
      </w:r>
      <w:r w:rsidRPr="00ED3785">
        <w:rPr>
          <w:sz w:val="24"/>
          <w:szCs w:val="24"/>
        </w:rPr>
        <w:t xml:space="preserve">Access and egress to the Project shall be </w:t>
      </w:r>
      <w:r w:rsidR="004250DA" w:rsidRPr="00ED3785">
        <w:rPr>
          <w:sz w:val="24"/>
          <w:szCs w:val="24"/>
        </w:rPr>
        <w:t xml:space="preserve">via </w:t>
      </w:r>
      <w:r w:rsidR="00DB4338">
        <w:rPr>
          <w:sz w:val="24"/>
          <w:szCs w:val="24"/>
        </w:rPr>
        <w:t>Littleton Drive</w:t>
      </w:r>
      <w:r w:rsidR="004250DA" w:rsidRPr="00ED3785">
        <w:rPr>
          <w:sz w:val="24"/>
          <w:szCs w:val="24"/>
        </w:rPr>
        <w:t xml:space="preserve">, </w:t>
      </w:r>
      <w:r w:rsidRPr="00ED3785">
        <w:rPr>
          <w:sz w:val="24"/>
          <w:szCs w:val="24"/>
        </w:rPr>
        <w:t xml:space="preserve">consistent with the </w:t>
      </w:r>
      <w:r w:rsidR="00331C3E" w:rsidRPr="00ED3785">
        <w:rPr>
          <w:sz w:val="24"/>
          <w:szCs w:val="24"/>
        </w:rPr>
        <w:t>Approved Plans.</w:t>
      </w:r>
    </w:p>
    <w:p w14:paraId="635131E2" w14:textId="77777777" w:rsidR="008066AA" w:rsidRDefault="008066AA" w:rsidP="008066AA">
      <w:pPr>
        <w:keepLines/>
        <w:widowControl/>
        <w:ind w:left="720" w:hanging="720"/>
        <w:rPr>
          <w:sz w:val="24"/>
          <w:szCs w:val="24"/>
        </w:rPr>
      </w:pPr>
    </w:p>
    <w:p w14:paraId="3CF38C6F" w14:textId="77777777" w:rsidR="0098680C" w:rsidRDefault="008066AA" w:rsidP="009A38C8">
      <w:pPr>
        <w:keepLines/>
        <w:widowControl/>
        <w:ind w:left="720" w:hanging="720"/>
        <w:rPr>
          <w:sz w:val="24"/>
          <w:szCs w:val="24"/>
        </w:rPr>
      </w:pPr>
      <w:r>
        <w:rPr>
          <w:sz w:val="24"/>
          <w:szCs w:val="24"/>
        </w:rPr>
        <w:t>F.2</w:t>
      </w:r>
      <w:r>
        <w:rPr>
          <w:sz w:val="24"/>
          <w:szCs w:val="24"/>
        </w:rPr>
        <w:tab/>
      </w:r>
      <w:r w:rsidR="0098680C">
        <w:rPr>
          <w:sz w:val="24"/>
          <w:szCs w:val="24"/>
        </w:rPr>
        <w:t>The Applicant shall ensure that adequate snow storage is provided at the site, and that trash bins and pick-up activity will not block on-site parking or circulation.</w:t>
      </w:r>
    </w:p>
    <w:p w14:paraId="665F564A" w14:textId="77777777" w:rsidR="0098680C" w:rsidRDefault="0098680C" w:rsidP="009A38C8">
      <w:pPr>
        <w:keepLines/>
        <w:widowControl/>
        <w:ind w:left="720" w:hanging="720"/>
        <w:rPr>
          <w:sz w:val="24"/>
          <w:szCs w:val="24"/>
        </w:rPr>
      </w:pPr>
    </w:p>
    <w:p w14:paraId="727E3829" w14:textId="143A313D" w:rsidR="00401473" w:rsidRDefault="0098680C" w:rsidP="009A38C8">
      <w:pPr>
        <w:keepLines/>
        <w:widowControl/>
        <w:ind w:left="720" w:hanging="720"/>
        <w:rPr>
          <w:b/>
          <w:sz w:val="24"/>
          <w:szCs w:val="24"/>
        </w:rPr>
      </w:pPr>
      <w:r>
        <w:rPr>
          <w:sz w:val="24"/>
          <w:szCs w:val="24"/>
        </w:rPr>
        <w:t>F.</w:t>
      </w:r>
      <w:r w:rsidR="00E4779B">
        <w:rPr>
          <w:sz w:val="24"/>
          <w:szCs w:val="24"/>
        </w:rPr>
        <w:t>3</w:t>
      </w:r>
      <w:r>
        <w:rPr>
          <w:sz w:val="24"/>
          <w:szCs w:val="24"/>
        </w:rPr>
        <w:tab/>
        <w:t xml:space="preserve">The Applicant shall ensure that emergency vehicles can adequately maneuver through the site.  The </w:t>
      </w:r>
      <w:r w:rsidR="00B33A92">
        <w:rPr>
          <w:sz w:val="24"/>
          <w:szCs w:val="24"/>
        </w:rPr>
        <w:t xml:space="preserve">Onset </w:t>
      </w:r>
      <w:r>
        <w:rPr>
          <w:sz w:val="24"/>
          <w:szCs w:val="24"/>
        </w:rPr>
        <w:t>Fire Department shall review the Final Plans to ensure compliance with this condition.</w:t>
      </w:r>
      <w:r w:rsidR="009A38C8">
        <w:rPr>
          <w:b/>
          <w:sz w:val="24"/>
          <w:szCs w:val="24"/>
        </w:rPr>
        <w:t xml:space="preserve"> </w:t>
      </w:r>
    </w:p>
    <w:p w14:paraId="6F3D7095" w14:textId="77777777" w:rsidR="00C01407" w:rsidRDefault="00C01407" w:rsidP="009A38C8">
      <w:pPr>
        <w:keepLines/>
        <w:widowControl/>
        <w:ind w:left="720" w:hanging="720"/>
        <w:rPr>
          <w:b/>
          <w:sz w:val="24"/>
          <w:szCs w:val="24"/>
        </w:rPr>
      </w:pPr>
    </w:p>
    <w:p w14:paraId="587E7AA0" w14:textId="77777777" w:rsidR="00BC7563" w:rsidRDefault="00380FA8" w:rsidP="00380FA8">
      <w:pPr>
        <w:keepLines/>
        <w:widowControl/>
        <w:ind w:left="720" w:hanging="720"/>
        <w:rPr>
          <w:b/>
          <w:bCs/>
          <w:sz w:val="24"/>
          <w:szCs w:val="24"/>
        </w:rPr>
      </w:pPr>
      <w:r w:rsidRPr="00DF0037">
        <w:rPr>
          <w:sz w:val="24"/>
          <w:szCs w:val="24"/>
        </w:rPr>
        <w:t>F.</w:t>
      </w:r>
      <w:r>
        <w:rPr>
          <w:sz w:val="24"/>
          <w:szCs w:val="24"/>
        </w:rPr>
        <w:t>4</w:t>
      </w:r>
      <w:r w:rsidRPr="00DF0037">
        <w:rPr>
          <w:sz w:val="24"/>
          <w:szCs w:val="24"/>
        </w:rPr>
        <w:tab/>
      </w:r>
      <w:r w:rsidR="00BC7563">
        <w:rPr>
          <w:b/>
          <w:bCs/>
          <w:sz w:val="24"/>
          <w:szCs w:val="24"/>
        </w:rPr>
        <w:t>ADD ANY ADDITIONAL TRAFFIC CONDITIONS NECESSARY.</w:t>
      </w:r>
    </w:p>
    <w:p w14:paraId="4F24D356" w14:textId="77777777" w:rsidR="00BC7563" w:rsidRDefault="00BC7563" w:rsidP="00380FA8">
      <w:pPr>
        <w:keepLines/>
        <w:widowControl/>
        <w:ind w:left="720" w:hanging="720"/>
        <w:rPr>
          <w:sz w:val="24"/>
          <w:szCs w:val="24"/>
        </w:rPr>
      </w:pPr>
    </w:p>
    <w:p w14:paraId="43FBC9B2" w14:textId="67E25DEB" w:rsidR="00A57059" w:rsidRPr="007352F7" w:rsidRDefault="00A57059" w:rsidP="00380FA8">
      <w:pPr>
        <w:keepLines/>
        <w:widowControl/>
        <w:ind w:left="720" w:hanging="720"/>
        <w:rPr>
          <w:sz w:val="24"/>
          <w:szCs w:val="24"/>
        </w:rPr>
      </w:pPr>
      <w:r>
        <w:rPr>
          <w:sz w:val="24"/>
          <w:szCs w:val="24"/>
        </w:rPr>
        <w:t>F.5</w:t>
      </w:r>
      <w:r>
        <w:rPr>
          <w:sz w:val="24"/>
          <w:szCs w:val="24"/>
        </w:rPr>
        <w:tab/>
      </w:r>
    </w:p>
    <w:p w14:paraId="681654B4" w14:textId="3BBC683D" w:rsidR="00814163" w:rsidRPr="007352F7" w:rsidRDefault="00814163" w:rsidP="009A38C8">
      <w:pPr>
        <w:keepLines/>
        <w:widowControl/>
        <w:ind w:left="720" w:hanging="720"/>
        <w:rPr>
          <w:sz w:val="24"/>
          <w:szCs w:val="24"/>
        </w:rPr>
      </w:pPr>
    </w:p>
    <w:p w14:paraId="45F7C6C0" w14:textId="7239F75B" w:rsidR="00814163" w:rsidRPr="00DF0037" w:rsidRDefault="00B304C9" w:rsidP="009A38C8">
      <w:pPr>
        <w:keepLines/>
        <w:widowControl/>
        <w:ind w:left="720" w:hanging="720"/>
        <w:rPr>
          <w:sz w:val="24"/>
          <w:szCs w:val="24"/>
        </w:rPr>
      </w:pPr>
      <w:r w:rsidRPr="007352F7">
        <w:rPr>
          <w:sz w:val="24"/>
          <w:szCs w:val="24"/>
        </w:rPr>
        <w:t>F.</w:t>
      </w:r>
      <w:r w:rsidR="00A57059">
        <w:rPr>
          <w:sz w:val="24"/>
          <w:szCs w:val="24"/>
        </w:rPr>
        <w:t>6</w:t>
      </w:r>
      <w:r w:rsidR="00814163" w:rsidRPr="007352F7">
        <w:rPr>
          <w:sz w:val="24"/>
          <w:szCs w:val="24"/>
        </w:rPr>
        <w:tab/>
      </w:r>
    </w:p>
    <w:p w14:paraId="752F26D6" w14:textId="77777777" w:rsidR="009A38C8" w:rsidRDefault="009A38C8" w:rsidP="009A38C8">
      <w:pPr>
        <w:keepLines/>
        <w:widowControl/>
        <w:ind w:left="720" w:hanging="720"/>
        <w:rPr>
          <w:sz w:val="24"/>
          <w:szCs w:val="24"/>
        </w:rPr>
      </w:pPr>
    </w:p>
    <w:p w14:paraId="2CF1C319" w14:textId="77777777" w:rsidR="008066AA" w:rsidRDefault="008066AA" w:rsidP="008066AA">
      <w:pPr>
        <w:keepLines/>
        <w:widowControl/>
        <w:ind w:left="720" w:hanging="720"/>
        <w:rPr>
          <w:bCs/>
          <w:sz w:val="24"/>
          <w:szCs w:val="24"/>
        </w:rPr>
      </w:pPr>
      <w:r>
        <w:rPr>
          <w:b/>
          <w:sz w:val="24"/>
          <w:szCs w:val="24"/>
        </w:rPr>
        <w:t>G.</w:t>
      </w:r>
      <w:r>
        <w:rPr>
          <w:b/>
          <w:sz w:val="24"/>
          <w:szCs w:val="24"/>
        </w:rPr>
        <w:tab/>
      </w:r>
      <w:r w:rsidRPr="00BF0224">
        <w:rPr>
          <w:b/>
          <w:bCs/>
          <w:sz w:val="24"/>
          <w:szCs w:val="24"/>
          <w:u w:val="single"/>
        </w:rPr>
        <w:t>Police, Fire, and Emergency Medical Conditions</w:t>
      </w:r>
    </w:p>
    <w:p w14:paraId="51D66A87" w14:textId="77777777" w:rsidR="008066AA" w:rsidRDefault="008066AA" w:rsidP="008066AA">
      <w:pPr>
        <w:keepLines/>
        <w:widowControl/>
        <w:ind w:left="720" w:hanging="720"/>
        <w:rPr>
          <w:bCs/>
          <w:sz w:val="24"/>
          <w:szCs w:val="24"/>
        </w:rPr>
      </w:pPr>
    </w:p>
    <w:p w14:paraId="29C18BB8" w14:textId="3735703D" w:rsidR="008066AA" w:rsidRDefault="008066AA" w:rsidP="008066AA">
      <w:pPr>
        <w:keepLines/>
        <w:widowControl/>
        <w:ind w:left="720" w:hanging="720"/>
        <w:rPr>
          <w:sz w:val="24"/>
          <w:szCs w:val="24"/>
        </w:rPr>
      </w:pPr>
      <w:r>
        <w:rPr>
          <w:bCs/>
          <w:sz w:val="24"/>
          <w:szCs w:val="24"/>
        </w:rPr>
        <w:t>G.1</w:t>
      </w:r>
      <w:r>
        <w:rPr>
          <w:bCs/>
          <w:sz w:val="24"/>
          <w:szCs w:val="24"/>
        </w:rPr>
        <w:tab/>
      </w:r>
      <w:r w:rsidRPr="00BF0224">
        <w:rPr>
          <w:sz w:val="24"/>
          <w:szCs w:val="24"/>
        </w:rPr>
        <w:t xml:space="preserve">The </w:t>
      </w:r>
      <w:r w:rsidR="003A4044">
        <w:rPr>
          <w:sz w:val="24"/>
          <w:szCs w:val="24"/>
        </w:rPr>
        <w:t>Applicant</w:t>
      </w:r>
      <w:r w:rsidRPr="00BF0224">
        <w:rPr>
          <w:sz w:val="24"/>
          <w:szCs w:val="24"/>
        </w:rPr>
        <w:t xml:space="preserve"> shall provide professional property management and maintenance personnel on the premises during normal daytime hours and an emergency contact name and number for tenants and the </w:t>
      </w:r>
      <w:r w:rsidR="006005E7">
        <w:rPr>
          <w:sz w:val="24"/>
          <w:szCs w:val="24"/>
        </w:rPr>
        <w:t>Wareham</w:t>
      </w:r>
      <w:r w:rsidRPr="00BF0224">
        <w:rPr>
          <w:sz w:val="24"/>
          <w:szCs w:val="24"/>
        </w:rPr>
        <w:t xml:space="preserve"> Police </w:t>
      </w:r>
      <w:r w:rsidR="00B33A92">
        <w:rPr>
          <w:sz w:val="24"/>
          <w:szCs w:val="24"/>
        </w:rPr>
        <w:t xml:space="preserve">Department </w:t>
      </w:r>
      <w:r w:rsidRPr="00BF0224">
        <w:rPr>
          <w:sz w:val="24"/>
          <w:szCs w:val="24"/>
        </w:rPr>
        <w:t>and</w:t>
      </w:r>
      <w:r w:rsidR="00B33A92">
        <w:rPr>
          <w:sz w:val="24"/>
          <w:szCs w:val="24"/>
        </w:rPr>
        <w:t xml:space="preserve"> Onset</w:t>
      </w:r>
      <w:r w:rsidRPr="00BF0224">
        <w:rPr>
          <w:sz w:val="24"/>
          <w:szCs w:val="24"/>
        </w:rPr>
        <w:t xml:space="preserve"> Fire Department.</w:t>
      </w:r>
    </w:p>
    <w:p w14:paraId="0119E10C" w14:textId="77777777" w:rsidR="008066AA" w:rsidRDefault="008066AA" w:rsidP="008066AA">
      <w:pPr>
        <w:keepLines/>
        <w:widowControl/>
        <w:ind w:left="720" w:hanging="720"/>
        <w:rPr>
          <w:sz w:val="24"/>
          <w:szCs w:val="24"/>
        </w:rPr>
      </w:pPr>
    </w:p>
    <w:p w14:paraId="58DB3C9C" w14:textId="77777777" w:rsidR="008066AA" w:rsidRDefault="008066AA" w:rsidP="008066AA">
      <w:pPr>
        <w:keepLines/>
        <w:widowControl/>
        <w:ind w:left="720" w:hanging="720"/>
        <w:rPr>
          <w:sz w:val="24"/>
          <w:szCs w:val="24"/>
        </w:rPr>
      </w:pPr>
      <w:r>
        <w:rPr>
          <w:b/>
          <w:sz w:val="24"/>
          <w:szCs w:val="24"/>
        </w:rPr>
        <w:t>H.</w:t>
      </w:r>
      <w:r>
        <w:rPr>
          <w:b/>
          <w:sz w:val="24"/>
          <w:szCs w:val="24"/>
        </w:rPr>
        <w:tab/>
      </w:r>
      <w:r>
        <w:rPr>
          <w:b/>
          <w:sz w:val="24"/>
          <w:szCs w:val="24"/>
          <w:u w:val="single"/>
        </w:rPr>
        <w:t>Water, Sewer and Utilities</w:t>
      </w:r>
    </w:p>
    <w:p w14:paraId="6DB10FCD" w14:textId="77777777" w:rsidR="008066AA" w:rsidRDefault="008066AA" w:rsidP="008066AA">
      <w:pPr>
        <w:keepLines/>
        <w:widowControl/>
        <w:ind w:left="720" w:hanging="720"/>
        <w:rPr>
          <w:sz w:val="24"/>
          <w:szCs w:val="24"/>
        </w:rPr>
      </w:pPr>
    </w:p>
    <w:p w14:paraId="3CB81CB1" w14:textId="77777777" w:rsidR="008066AA" w:rsidRPr="0036009F" w:rsidRDefault="008066AA" w:rsidP="008066AA">
      <w:pPr>
        <w:keepLines/>
        <w:widowControl/>
        <w:ind w:left="720" w:hanging="720"/>
        <w:rPr>
          <w:b/>
          <w:sz w:val="24"/>
          <w:szCs w:val="24"/>
        </w:rPr>
      </w:pPr>
      <w:r>
        <w:rPr>
          <w:sz w:val="24"/>
          <w:szCs w:val="24"/>
        </w:rPr>
        <w:t>H.1</w:t>
      </w:r>
      <w:r>
        <w:rPr>
          <w:sz w:val="24"/>
          <w:szCs w:val="24"/>
        </w:rPr>
        <w:tab/>
        <w:t xml:space="preserve">The </w:t>
      </w:r>
      <w:r w:rsidR="003A4044">
        <w:rPr>
          <w:sz w:val="24"/>
          <w:szCs w:val="24"/>
        </w:rPr>
        <w:t>Applicant</w:t>
      </w:r>
      <w:r w:rsidRPr="0036009F">
        <w:rPr>
          <w:sz w:val="24"/>
          <w:szCs w:val="24"/>
        </w:rPr>
        <w:t xml:space="preserve"> shall </w:t>
      </w:r>
      <w:r w:rsidR="00496065">
        <w:rPr>
          <w:sz w:val="24"/>
          <w:szCs w:val="24"/>
        </w:rPr>
        <w:t xml:space="preserve">be responsible for the </w:t>
      </w:r>
      <w:r>
        <w:rPr>
          <w:sz w:val="24"/>
          <w:szCs w:val="24"/>
        </w:rPr>
        <w:t xml:space="preserve">design and </w:t>
      </w:r>
      <w:r w:rsidRPr="0036009F">
        <w:rPr>
          <w:sz w:val="24"/>
          <w:szCs w:val="24"/>
        </w:rPr>
        <w:t>install</w:t>
      </w:r>
      <w:r w:rsidR="00445F16">
        <w:rPr>
          <w:sz w:val="24"/>
          <w:szCs w:val="24"/>
        </w:rPr>
        <w:t>ation</w:t>
      </w:r>
      <w:r w:rsidRPr="0036009F">
        <w:rPr>
          <w:sz w:val="24"/>
          <w:szCs w:val="24"/>
        </w:rPr>
        <w:t xml:space="preserve"> </w:t>
      </w:r>
      <w:r w:rsidR="00496065">
        <w:rPr>
          <w:sz w:val="24"/>
          <w:szCs w:val="24"/>
        </w:rPr>
        <w:t>of the utilities servicing the Project.</w:t>
      </w:r>
      <w:r w:rsidRPr="0036009F">
        <w:rPr>
          <w:sz w:val="24"/>
          <w:szCs w:val="24"/>
        </w:rPr>
        <w:t xml:space="preserve">  </w:t>
      </w:r>
    </w:p>
    <w:p w14:paraId="7E317775" w14:textId="77777777" w:rsidR="008066AA" w:rsidRPr="0036009F" w:rsidRDefault="008066AA" w:rsidP="008066AA">
      <w:pPr>
        <w:keepLines/>
        <w:widowControl/>
        <w:ind w:left="720" w:hanging="720"/>
        <w:rPr>
          <w:sz w:val="24"/>
          <w:szCs w:val="24"/>
        </w:rPr>
      </w:pPr>
    </w:p>
    <w:p w14:paraId="4AC0B672" w14:textId="33F87FE8" w:rsidR="008066AA" w:rsidRPr="00B96D7B" w:rsidRDefault="008066AA" w:rsidP="008066AA">
      <w:pPr>
        <w:keepLines/>
        <w:widowControl/>
        <w:ind w:left="720" w:hanging="720"/>
        <w:rPr>
          <w:sz w:val="24"/>
          <w:szCs w:val="24"/>
        </w:rPr>
      </w:pPr>
      <w:r w:rsidRPr="0036009F">
        <w:rPr>
          <w:sz w:val="24"/>
          <w:szCs w:val="24"/>
        </w:rPr>
        <w:t>H.2</w:t>
      </w:r>
      <w:r w:rsidRPr="0036009F">
        <w:rPr>
          <w:sz w:val="24"/>
          <w:szCs w:val="24"/>
        </w:rPr>
        <w:tab/>
      </w:r>
      <w:r w:rsidR="007B478C" w:rsidRPr="00B96D7B">
        <w:rPr>
          <w:sz w:val="24"/>
          <w:szCs w:val="24"/>
        </w:rPr>
        <w:t>All water infrastru</w:t>
      </w:r>
      <w:r w:rsidR="00432C63" w:rsidRPr="00B96D7B">
        <w:rPr>
          <w:sz w:val="24"/>
          <w:szCs w:val="24"/>
        </w:rPr>
        <w:t>cture</w:t>
      </w:r>
      <w:r w:rsidR="007B478C" w:rsidRPr="00B96D7B">
        <w:rPr>
          <w:sz w:val="24"/>
          <w:szCs w:val="24"/>
        </w:rPr>
        <w:t xml:space="preserve"> shall be installed in conformance with the</w:t>
      </w:r>
      <w:r w:rsidR="00CB264A" w:rsidRPr="00B96D7B">
        <w:rPr>
          <w:sz w:val="24"/>
          <w:szCs w:val="24"/>
        </w:rPr>
        <w:t xml:space="preserve"> </w:t>
      </w:r>
      <w:r w:rsidR="003A3575" w:rsidRPr="00B96D7B">
        <w:rPr>
          <w:sz w:val="24"/>
          <w:szCs w:val="24"/>
        </w:rPr>
        <w:t>Onset Fire</w:t>
      </w:r>
      <w:r w:rsidR="00101982">
        <w:rPr>
          <w:sz w:val="24"/>
          <w:szCs w:val="24"/>
        </w:rPr>
        <w:t xml:space="preserve"> and Water</w:t>
      </w:r>
      <w:r w:rsidR="003A3575" w:rsidRPr="00B96D7B">
        <w:rPr>
          <w:sz w:val="24"/>
          <w:szCs w:val="24"/>
        </w:rPr>
        <w:t xml:space="preserve"> District</w:t>
      </w:r>
      <w:r w:rsidR="006005E7" w:rsidRPr="00B96D7B">
        <w:rPr>
          <w:sz w:val="24"/>
          <w:szCs w:val="24"/>
        </w:rPr>
        <w:t>’s</w:t>
      </w:r>
      <w:r w:rsidR="000F724C">
        <w:rPr>
          <w:sz w:val="24"/>
          <w:szCs w:val="24"/>
        </w:rPr>
        <w:t xml:space="preserve"> technical</w:t>
      </w:r>
      <w:r w:rsidR="00CB264A" w:rsidRPr="00B96D7B">
        <w:rPr>
          <w:sz w:val="24"/>
          <w:szCs w:val="24"/>
        </w:rPr>
        <w:t xml:space="preserve"> requirements</w:t>
      </w:r>
      <w:r w:rsidR="007B478C" w:rsidRPr="00B96D7B">
        <w:rPr>
          <w:sz w:val="24"/>
          <w:szCs w:val="24"/>
        </w:rPr>
        <w:t xml:space="preserve">.  The Applicant shall consult with </w:t>
      </w:r>
      <w:r w:rsidR="003A3575" w:rsidRPr="00B96D7B">
        <w:rPr>
          <w:sz w:val="24"/>
          <w:szCs w:val="24"/>
        </w:rPr>
        <w:t xml:space="preserve">Onset Fire </w:t>
      </w:r>
      <w:r w:rsidR="00101982">
        <w:rPr>
          <w:sz w:val="24"/>
          <w:szCs w:val="24"/>
        </w:rPr>
        <w:t xml:space="preserve">and Water </w:t>
      </w:r>
      <w:r w:rsidR="003A3575" w:rsidRPr="00B96D7B">
        <w:rPr>
          <w:sz w:val="24"/>
          <w:szCs w:val="24"/>
        </w:rPr>
        <w:t>District</w:t>
      </w:r>
      <w:r w:rsidR="00BD69CB" w:rsidRPr="00B96D7B">
        <w:rPr>
          <w:sz w:val="24"/>
          <w:szCs w:val="24"/>
        </w:rPr>
        <w:t xml:space="preserve"> </w:t>
      </w:r>
      <w:r w:rsidR="00565431" w:rsidRPr="00B96D7B">
        <w:rPr>
          <w:sz w:val="24"/>
          <w:szCs w:val="24"/>
        </w:rPr>
        <w:t>prior</w:t>
      </w:r>
      <w:r w:rsidR="007B478C" w:rsidRPr="00B96D7B">
        <w:rPr>
          <w:sz w:val="24"/>
          <w:szCs w:val="24"/>
        </w:rPr>
        <w:t xml:space="preserve"> to the commencement of construction.</w:t>
      </w:r>
    </w:p>
    <w:p w14:paraId="5E23FF77" w14:textId="77777777" w:rsidR="008066AA" w:rsidRPr="00B96D7B" w:rsidRDefault="008066AA" w:rsidP="008066AA">
      <w:pPr>
        <w:keepLines/>
        <w:widowControl/>
        <w:ind w:left="720" w:hanging="720"/>
        <w:rPr>
          <w:sz w:val="24"/>
          <w:szCs w:val="24"/>
        </w:rPr>
      </w:pPr>
    </w:p>
    <w:p w14:paraId="260C6015" w14:textId="3D1B9F1D" w:rsidR="008066AA" w:rsidRPr="00B96D7B" w:rsidRDefault="008066AA" w:rsidP="008066AA">
      <w:pPr>
        <w:keepLines/>
        <w:widowControl/>
        <w:ind w:left="720" w:hanging="720"/>
        <w:rPr>
          <w:sz w:val="24"/>
          <w:szCs w:val="24"/>
        </w:rPr>
      </w:pPr>
      <w:r w:rsidRPr="00B96D7B">
        <w:rPr>
          <w:sz w:val="24"/>
          <w:szCs w:val="24"/>
        </w:rPr>
        <w:t>H.</w:t>
      </w:r>
      <w:r w:rsidR="00432C63" w:rsidRPr="00B96D7B">
        <w:rPr>
          <w:sz w:val="24"/>
          <w:szCs w:val="24"/>
        </w:rPr>
        <w:t>3</w:t>
      </w:r>
      <w:r w:rsidRPr="00B96D7B">
        <w:rPr>
          <w:sz w:val="24"/>
          <w:szCs w:val="24"/>
        </w:rPr>
        <w:tab/>
        <w:t xml:space="preserve">Fire hydrants shall be placed </w:t>
      </w:r>
      <w:r w:rsidR="00496065" w:rsidRPr="00B96D7B">
        <w:rPr>
          <w:sz w:val="24"/>
          <w:szCs w:val="24"/>
        </w:rPr>
        <w:t xml:space="preserve">as shown on the Approved Plans in locations </w:t>
      </w:r>
      <w:r w:rsidRPr="00B96D7B">
        <w:rPr>
          <w:sz w:val="24"/>
          <w:szCs w:val="24"/>
        </w:rPr>
        <w:t xml:space="preserve">approved by the </w:t>
      </w:r>
      <w:r w:rsidR="00044A10" w:rsidRPr="00B96D7B">
        <w:rPr>
          <w:sz w:val="24"/>
          <w:szCs w:val="24"/>
        </w:rPr>
        <w:t>Onset Fire</w:t>
      </w:r>
      <w:r w:rsidR="00F10DDD">
        <w:rPr>
          <w:sz w:val="24"/>
          <w:szCs w:val="24"/>
        </w:rPr>
        <w:t xml:space="preserve"> and Water</w:t>
      </w:r>
      <w:r w:rsidR="00044A10" w:rsidRPr="00B96D7B">
        <w:rPr>
          <w:sz w:val="24"/>
          <w:szCs w:val="24"/>
        </w:rPr>
        <w:t xml:space="preserve"> District </w:t>
      </w:r>
      <w:r w:rsidRPr="00B96D7B">
        <w:rPr>
          <w:sz w:val="24"/>
          <w:szCs w:val="24"/>
        </w:rPr>
        <w:t xml:space="preserve">Fire Department.  If the </w:t>
      </w:r>
      <w:r w:rsidR="00044A10" w:rsidRPr="00B96D7B">
        <w:rPr>
          <w:sz w:val="24"/>
          <w:szCs w:val="24"/>
        </w:rPr>
        <w:t xml:space="preserve">Onset Fire </w:t>
      </w:r>
      <w:r w:rsidR="00101982">
        <w:rPr>
          <w:sz w:val="24"/>
          <w:szCs w:val="24"/>
        </w:rPr>
        <w:t xml:space="preserve">and Water </w:t>
      </w:r>
      <w:r w:rsidR="00044A10" w:rsidRPr="00B96D7B">
        <w:rPr>
          <w:sz w:val="24"/>
          <w:szCs w:val="24"/>
        </w:rPr>
        <w:t xml:space="preserve">District </w:t>
      </w:r>
      <w:r w:rsidRPr="00B96D7B">
        <w:rPr>
          <w:sz w:val="24"/>
          <w:szCs w:val="24"/>
        </w:rPr>
        <w:t>Fire Department approves different hydrant locations, such modification shall be accepted as an insubstantial change pursuant to 760 CMR 56.05(11).</w:t>
      </w:r>
    </w:p>
    <w:p w14:paraId="43CED607" w14:textId="77777777" w:rsidR="008066AA" w:rsidRPr="00B96D7B" w:rsidRDefault="008066AA" w:rsidP="008066AA">
      <w:pPr>
        <w:keepLines/>
        <w:widowControl/>
        <w:ind w:left="720" w:hanging="720"/>
        <w:rPr>
          <w:sz w:val="24"/>
          <w:szCs w:val="24"/>
        </w:rPr>
      </w:pPr>
    </w:p>
    <w:p w14:paraId="70F5A08F" w14:textId="32AA26DE" w:rsidR="008066AA" w:rsidRPr="0036009F" w:rsidRDefault="008066AA" w:rsidP="008066AA">
      <w:pPr>
        <w:keepLines/>
        <w:widowControl/>
        <w:ind w:left="720" w:hanging="720"/>
        <w:rPr>
          <w:b/>
          <w:sz w:val="24"/>
          <w:szCs w:val="24"/>
        </w:rPr>
      </w:pPr>
      <w:r w:rsidRPr="00B96D7B">
        <w:rPr>
          <w:sz w:val="24"/>
          <w:szCs w:val="24"/>
        </w:rPr>
        <w:t>H.</w:t>
      </w:r>
      <w:r w:rsidR="00432C63" w:rsidRPr="00B96D7B">
        <w:rPr>
          <w:sz w:val="24"/>
          <w:szCs w:val="24"/>
        </w:rPr>
        <w:t>4</w:t>
      </w:r>
      <w:r w:rsidRPr="00B96D7B">
        <w:rPr>
          <w:sz w:val="24"/>
          <w:szCs w:val="24"/>
        </w:rPr>
        <w:tab/>
        <w:t xml:space="preserve">The service size for the domestic </w:t>
      </w:r>
      <w:r w:rsidR="00830129" w:rsidRPr="00B96D7B">
        <w:rPr>
          <w:sz w:val="24"/>
          <w:szCs w:val="24"/>
        </w:rPr>
        <w:t xml:space="preserve">water </w:t>
      </w:r>
      <w:r w:rsidRPr="00B96D7B">
        <w:rPr>
          <w:sz w:val="24"/>
          <w:szCs w:val="24"/>
        </w:rPr>
        <w:t xml:space="preserve">service should be verified by the </w:t>
      </w:r>
      <w:r w:rsidR="003A3575" w:rsidRPr="00B96D7B">
        <w:rPr>
          <w:sz w:val="24"/>
          <w:szCs w:val="24"/>
        </w:rPr>
        <w:t>Onset Fire</w:t>
      </w:r>
      <w:r w:rsidR="00101982">
        <w:rPr>
          <w:sz w:val="24"/>
          <w:szCs w:val="24"/>
        </w:rPr>
        <w:t xml:space="preserve"> and Water</w:t>
      </w:r>
      <w:r w:rsidR="003A3575" w:rsidRPr="00B96D7B">
        <w:rPr>
          <w:sz w:val="24"/>
          <w:szCs w:val="24"/>
        </w:rPr>
        <w:t xml:space="preserve"> District</w:t>
      </w:r>
      <w:r w:rsidR="00044A10" w:rsidRPr="00B96D7B">
        <w:rPr>
          <w:sz w:val="24"/>
          <w:szCs w:val="24"/>
        </w:rPr>
        <w:t xml:space="preserve"> </w:t>
      </w:r>
      <w:r w:rsidRPr="00B96D7B">
        <w:rPr>
          <w:sz w:val="24"/>
          <w:szCs w:val="24"/>
        </w:rPr>
        <w:t xml:space="preserve">and information on the fire service size and requirements should be verified by the </w:t>
      </w:r>
      <w:r w:rsidR="00044A10" w:rsidRPr="00B96D7B">
        <w:rPr>
          <w:sz w:val="24"/>
          <w:szCs w:val="24"/>
        </w:rPr>
        <w:t>Onset Fire</w:t>
      </w:r>
      <w:r w:rsidR="00101982">
        <w:rPr>
          <w:sz w:val="24"/>
          <w:szCs w:val="24"/>
        </w:rPr>
        <w:t xml:space="preserve"> and Water</w:t>
      </w:r>
      <w:r w:rsidR="00044A10" w:rsidRPr="00B96D7B">
        <w:rPr>
          <w:sz w:val="24"/>
          <w:szCs w:val="24"/>
        </w:rPr>
        <w:t xml:space="preserve"> District </w:t>
      </w:r>
      <w:r w:rsidRPr="00B96D7B">
        <w:rPr>
          <w:sz w:val="24"/>
          <w:szCs w:val="24"/>
        </w:rPr>
        <w:t xml:space="preserve">Fire Department.  The </w:t>
      </w:r>
      <w:r w:rsidR="003A4044" w:rsidRPr="00B96D7B">
        <w:rPr>
          <w:sz w:val="24"/>
          <w:szCs w:val="24"/>
        </w:rPr>
        <w:t>Applicant</w:t>
      </w:r>
      <w:r w:rsidRPr="00B96D7B">
        <w:rPr>
          <w:sz w:val="24"/>
          <w:szCs w:val="24"/>
        </w:rPr>
        <w:t xml:space="preserve"> shall submit information regarding the size of both the domestic and fire services as part of Final Plans, after consultation with the </w:t>
      </w:r>
      <w:r w:rsidR="003A3575" w:rsidRPr="00B96D7B">
        <w:rPr>
          <w:sz w:val="24"/>
          <w:szCs w:val="24"/>
        </w:rPr>
        <w:t xml:space="preserve">Onset Fire </w:t>
      </w:r>
      <w:r w:rsidR="00101982">
        <w:rPr>
          <w:sz w:val="24"/>
          <w:szCs w:val="24"/>
        </w:rPr>
        <w:t xml:space="preserve">and Water </w:t>
      </w:r>
      <w:r w:rsidR="003A3575" w:rsidRPr="00B96D7B">
        <w:rPr>
          <w:sz w:val="24"/>
          <w:szCs w:val="24"/>
        </w:rPr>
        <w:t>District</w:t>
      </w:r>
      <w:r w:rsidRPr="00B96D7B">
        <w:rPr>
          <w:sz w:val="24"/>
          <w:szCs w:val="24"/>
        </w:rPr>
        <w:t>.</w:t>
      </w:r>
    </w:p>
    <w:p w14:paraId="1A1D7BDF" w14:textId="77777777" w:rsidR="00496065" w:rsidRDefault="00496065" w:rsidP="008066AA">
      <w:pPr>
        <w:keepLines/>
        <w:widowControl/>
        <w:ind w:left="720" w:hanging="720"/>
        <w:rPr>
          <w:sz w:val="24"/>
          <w:szCs w:val="24"/>
        </w:rPr>
      </w:pPr>
    </w:p>
    <w:p w14:paraId="7825DF78" w14:textId="0C12C9AF" w:rsidR="008066AA" w:rsidRPr="0036009F" w:rsidRDefault="008066AA" w:rsidP="008066AA">
      <w:pPr>
        <w:keepLines/>
        <w:widowControl/>
        <w:ind w:left="720" w:hanging="720"/>
        <w:rPr>
          <w:sz w:val="24"/>
          <w:szCs w:val="24"/>
        </w:rPr>
      </w:pPr>
      <w:r w:rsidRPr="0036009F">
        <w:rPr>
          <w:sz w:val="24"/>
          <w:szCs w:val="24"/>
        </w:rPr>
        <w:t>H.</w:t>
      </w:r>
      <w:r w:rsidR="00432C63">
        <w:rPr>
          <w:sz w:val="24"/>
          <w:szCs w:val="24"/>
        </w:rPr>
        <w:t>5</w:t>
      </w:r>
      <w:r w:rsidRPr="0036009F">
        <w:rPr>
          <w:sz w:val="24"/>
          <w:szCs w:val="24"/>
        </w:rPr>
        <w:tab/>
      </w:r>
      <w:r w:rsidRPr="00B96D7B">
        <w:rPr>
          <w:sz w:val="24"/>
          <w:szCs w:val="24"/>
        </w:rPr>
        <w:t>The water</w:t>
      </w:r>
      <w:r w:rsidR="00496065" w:rsidRPr="00B96D7B">
        <w:rPr>
          <w:sz w:val="24"/>
          <w:szCs w:val="24"/>
        </w:rPr>
        <w:t xml:space="preserve"> </w:t>
      </w:r>
      <w:r w:rsidRPr="00B96D7B">
        <w:rPr>
          <w:sz w:val="24"/>
          <w:szCs w:val="24"/>
        </w:rPr>
        <w:t xml:space="preserve">and </w:t>
      </w:r>
      <w:r w:rsidR="000F724C">
        <w:rPr>
          <w:sz w:val="24"/>
          <w:szCs w:val="24"/>
        </w:rPr>
        <w:t xml:space="preserve">sewer </w:t>
      </w:r>
      <w:r w:rsidRPr="00B96D7B">
        <w:rPr>
          <w:sz w:val="24"/>
          <w:szCs w:val="24"/>
        </w:rPr>
        <w:t>utilities servicing the buildings in the Project shall be installed and tested in accordance with applicable Town</w:t>
      </w:r>
      <w:r w:rsidR="00D61A90" w:rsidRPr="00B96D7B">
        <w:rPr>
          <w:sz w:val="24"/>
          <w:szCs w:val="24"/>
        </w:rPr>
        <w:t xml:space="preserve"> and Onset Fire </w:t>
      </w:r>
      <w:r w:rsidR="00F10DDD">
        <w:rPr>
          <w:sz w:val="24"/>
          <w:szCs w:val="24"/>
        </w:rPr>
        <w:t xml:space="preserve">and Water </w:t>
      </w:r>
      <w:r w:rsidR="00D61A90" w:rsidRPr="00B96D7B">
        <w:rPr>
          <w:sz w:val="24"/>
          <w:szCs w:val="24"/>
        </w:rPr>
        <w:t>District</w:t>
      </w:r>
      <w:r w:rsidRPr="00B96D7B">
        <w:rPr>
          <w:sz w:val="24"/>
          <w:szCs w:val="24"/>
        </w:rPr>
        <w:t xml:space="preserve"> requirements and protocols, except as may be waived herein.</w:t>
      </w:r>
    </w:p>
    <w:p w14:paraId="5FFAE70B" w14:textId="77777777" w:rsidR="008066AA" w:rsidRPr="0036009F" w:rsidRDefault="008066AA" w:rsidP="008066AA">
      <w:pPr>
        <w:keepLines/>
        <w:widowControl/>
        <w:ind w:left="720" w:hanging="720"/>
        <w:rPr>
          <w:sz w:val="24"/>
          <w:szCs w:val="24"/>
        </w:rPr>
      </w:pPr>
    </w:p>
    <w:p w14:paraId="377E72EE" w14:textId="4687559F" w:rsidR="008066AA" w:rsidRDefault="008066AA" w:rsidP="008066AA">
      <w:pPr>
        <w:keepLines/>
        <w:widowControl/>
        <w:ind w:left="720" w:hanging="720"/>
        <w:rPr>
          <w:sz w:val="24"/>
          <w:szCs w:val="24"/>
        </w:rPr>
      </w:pPr>
      <w:r w:rsidRPr="0036009F">
        <w:rPr>
          <w:sz w:val="24"/>
          <w:szCs w:val="24"/>
        </w:rPr>
        <w:t>H.</w:t>
      </w:r>
      <w:r w:rsidR="00C717E5">
        <w:rPr>
          <w:sz w:val="24"/>
          <w:szCs w:val="24"/>
        </w:rPr>
        <w:t>6</w:t>
      </w:r>
      <w:r w:rsidRPr="0036009F">
        <w:rPr>
          <w:sz w:val="24"/>
          <w:szCs w:val="24"/>
        </w:rPr>
        <w:tab/>
        <w:t xml:space="preserve">Utilities shall be installed underground by the </w:t>
      </w:r>
      <w:r w:rsidR="003A4044">
        <w:rPr>
          <w:sz w:val="24"/>
          <w:szCs w:val="24"/>
        </w:rPr>
        <w:t>Applicant</w:t>
      </w:r>
      <w:r w:rsidRPr="0036009F">
        <w:rPr>
          <w:sz w:val="24"/>
          <w:szCs w:val="24"/>
        </w:rPr>
        <w:t xml:space="preserve"> using methods standard to those installations.  Utilities shall be defined as electric service lines, telephone lines, water service lines, CATV lines, municipal </w:t>
      </w:r>
      <w:proofErr w:type="gramStart"/>
      <w:r w:rsidRPr="0036009F">
        <w:rPr>
          <w:sz w:val="24"/>
          <w:szCs w:val="24"/>
        </w:rPr>
        <w:t>conduit</w:t>
      </w:r>
      <w:proofErr w:type="gramEnd"/>
      <w:r w:rsidRPr="0036009F">
        <w:rPr>
          <w:sz w:val="24"/>
          <w:szCs w:val="24"/>
        </w:rPr>
        <w:t xml:space="preserve"> and the like.</w:t>
      </w:r>
      <w:r w:rsidRPr="005718D6">
        <w:rPr>
          <w:sz w:val="24"/>
          <w:szCs w:val="24"/>
        </w:rPr>
        <w:t xml:space="preserve"> </w:t>
      </w:r>
    </w:p>
    <w:p w14:paraId="090BD773" w14:textId="77777777" w:rsidR="00CC7DE5" w:rsidRDefault="00CC7DE5" w:rsidP="008066AA">
      <w:pPr>
        <w:keepLines/>
        <w:widowControl/>
        <w:ind w:left="720" w:hanging="720"/>
        <w:rPr>
          <w:sz w:val="24"/>
          <w:szCs w:val="24"/>
        </w:rPr>
      </w:pPr>
    </w:p>
    <w:p w14:paraId="26551917" w14:textId="1CDFCA5D" w:rsidR="00CC7DE5" w:rsidRDefault="00CC7DE5" w:rsidP="008066AA">
      <w:pPr>
        <w:keepLines/>
        <w:widowControl/>
        <w:ind w:left="720" w:hanging="720"/>
        <w:rPr>
          <w:sz w:val="24"/>
          <w:szCs w:val="24"/>
        </w:rPr>
      </w:pPr>
      <w:r w:rsidRPr="00CC7DE5">
        <w:rPr>
          <w:sz w:val="24"/>
          <w:szCs w:val="24"/>
        </w:rPr>
        <w:t>H.</w:t>
      </w:r>
      <w:r w:rsidR="00C717E5">
        <w:rPr>
          <w:sz w:val="24"/>
          <w:szCs w:val="24"/>
        </w:rPr>
        <w:t>7</w:t>
      </w:r>
      <w:r w:rsidRPr="00CC7DE5">
        <w:rPr>
          <w:sz w:val="24"/>
          <w:szCs w:val="24"/>
        </w:rPr>
        <w:tab/>
        <w:t xml:space="preserve">The Applicant shall be responsible for all trash and recycling removal from the Property.  The Town of </w:t>
      </w:r>
      <w:r w:rsidR="001C5018">
        <w:rPr>
          <w:sz w:val="24"/>
          <w:szCs w:val="24"/>
        </w:rPr>
        <w:t>Wareham</w:t>
      </w:r>
      <w:r w:rsidRPr="00CC7DE5">
        <w:rPr>
          <w:sz w:val="24"/>
          <w:szCs w:val="24"/>
        </w:rPr>
        <w:t xml:space="preserve"> shall not have any responsibility for trash and recycling pickup at the Property.</w:t>
      </w:r>
    </w:p>
    <w:p w14:paraId="0BFC6B76" w14:textId="6DB33DF8" w:rsidR="00647C9D" w:rsidRDefault="00647C9D" w:rsidP="008066AA">
      <w:pPr>
        <w:keepLines/>
        <w:widowControl/>
        <w:ind w:left="720" w:hanging="720"/>
        <w:rPr>
          <w:sz w:val="24"/>
          <w:szCs w:val="24"/>
        </w:rPr>
      </w:pPr>
    </w:p>
    <w:p w14:paraId="4BB7609D" w14:textId="7B2934AF" w:rsidR="00F13E48" w:rsidRPr="0031014F" w:rsidRDefault="00647C9D" w:rsidP="00BC7563">
      <w:pPr>
        <w:keepLines/>
        <w:widowControl/>
        <w:ind w:left="720" w:hanging="720"/>
        <w:rPr>
          <w:sz w:val="24"/>
          <w:szCs w:val="24"/>
        </w:rPr>
      </w:pPr>
      <w:r w:rsidRPr="00A1677E">
        <w:rPr>
          <w:sz w:val="24"/>
          <w:szCs w:val="24"/>
        </w:rPr>
        <w:t>H</w:t>
      </w:r>
      <w:r w:rsidR="00B304C9" w:rsidRPr="00A1677E">
        <w:rPr>
          <w:sz w:val="24"/>
          <w:szCs w:val="24"/>
        </w:rPr>
        <w:t>.</w:t>
      </w:r>
      <w:r w:rsidRPr="00A1677E">
        <w:rPr>
          <w:sz w:val="24"/>
          <w:szCs w:val="24"/>
        </w:rPr>
        <w:t>8</w:t>
      </w:r>
      <w:r w:rsidR="00AE4319" w:rsidRPr="00A1677E">
        <w:rPr>
          <w:sz w:val="24"/>
          <w:szCs w:val="24"/>
        </w:rPr>
        <w:t xml:space="preserve">      </w:t>
      </w:r>
      <w:r w:rsidR="0031014F">
        <w:rPr>
          <w:b/>
          <w:bCs/>
          <w:sz w:val="24"/>
          <w:szCs w:val="24"/>
        </w:rPr>
        <w:t>ADDITIONAL WATER/SEWER CONDITIONS</w:t>
      </w:r>
    </w:p>
    <w:p w14:paraId="68AC317A" w14:textId="7DD90B1F" w:rsidR="00AE4319" w:rsidRDefault="00AE4319" w:rsidP="00AE4319">
      <w:pPr>
        <w:rPr>
          <w:rFonts w:ascii="Calibri" w:eastAsiaTheme="minorHAnsi" w:hAnsi="Calibri"/>
          <w:sz w:val="24"/>
          <w:szCs w:val="22"/>
        </w:rPr>
      </w:pPr>
    </w:p>
    <w:p w14:paraId="395A633E" w14:textId="062F07E4" w:rsidR="00D125F3" w:rsidRPr="00246602" w:rsidRDefault="00C93DDD" w:rsidP="0031014F">
      <w:pPr>
        <w:ind w:left="720" w:hanging="720"/>
        <w:rPr>
          <w:rFonts w:eastAsiaTheme="minorHAnsi"/>
          <w:sz w:val="24"/>
          <w:szCs w:val="24"/>
        </w:rPr>
      </w:pPr>
      <w:r w:rsidRPr="00476732">
        <w:rPr>
          <w:rFonts w:eastAsiaTheme="minorHAnsi"/>
          <w:sz w:val="24"/>
          <w:szCs w:val="22"/>
        </w:rPr>
        <w:t>H</w:t>
      </w:r>
      <w:r w:rsidR="002E1C9C" w:rsidRPr="00476732">
        <w:rPr>
          <w:rFonts w:eastAsiaTheme="minorHAnsi"/>
          <w:sz w:val="24"/>
          <w:szCs w:val="22"/>
        </w:rPr>
        <w:t>.</w:t>
      </w:r>
      <w:r w:rsidRPr="00476732">
        <w:rPr>
          <w:rFonts w:eastAsiaTheme="minorHAnsi"/>
          <w:sz w:val="24"/>
          <w:szCs w:val="22"/>
        </w:rPr>
        <w:t>9</w:t>
      </w:r>
      <w:r w:rsidRPr="00476732">
        <w:rPr>
          <w:rFonts w:eastAsiaTheme="minorHAnsi"/>
          <w:sz w:val="24"/>
          <w:szCs w:val="22"/>
        </w:rPr>
        <w:tab/>
      </w:r>
    </w:p>
    <w:p w14:paraId="105D4477" w14:textId="29F79DD4" w:rsidR="00647C9D" w:rsidRPr="002E1C9C" w:rsidRDefault="00647C9D" w:rsidP="008066AA">
      <w:pPr>
        <w:keepLines/>
        <w:widowControl/>
        <w:ind w:left="720" w:hanging="720"/>
        <w:rPr>
          <w:sz w:val="24"/>
          <w:szCs w:val="24"/>
        </w:rPr>
      </w:pPr>
    </w:p>
    <w:p w14:paraId="29B057AE" w14:textId="77777777" w:rsidR="00A63992" w:rsidRDefault="00A63992" w:rsidP="008066AA">
      <w:pPr>
        <w:keepLines/>
        <w:widowControl/>
        <w:ind w:left="720" w:hanging="720"/>
        <w:rPr>
          <w:sz w:val="24"/>
          <w:szCs w:val="24"/>
        </w:rPr>
      </w:pPr>
    </w:p>
    <w:p w14:paraId="6D207D42" w14:textId="77777777" w:rsidR="00A63992" w:rsidRDefault="00A63992" w:rsidP="00A63992">
      <w:pPr>
        <w:keepLines/>
        <w:widowControl/>
        <w:ind w:left="720" w:hanging="720"/>
        <w:rPr>
          <w:sz w:val="24"/>
          <w:szCs w:val="24"/>
        </w:rPr>
      </w:pPr>
      <w:r w:rsidRPr="00A63992">
        <w:rPr>
          <w:b/>
          <w:sz w:val="24"/>
          <w:szCs w:val="24"/>
        </w:rPr>
        <w:t>I.</w:t>
      </w:r>
      <w:r>
        <w:tab/>
      </w:r>
      <w:r w:rsidRPr="00A63992">
        <w:rPr>
          <w:b/>
          <w:sz w:val="24"/>
          <w:szCs w:val="24"/>
          <w:u w:val="single"/>
        </w:rPr>
        <w:t>Wet</w:t>
      </w:r>
      <w:r>
        <w:rPr>
          <w:b/>
          <w:sz w:val="24"/>
          <w:szCs w:val="24"/>
          <w:u w:val="single"/>
        </w:rPr>
        <w:t>lands/Environmental Conditions</w:t>
      </w:r>
    </w:p>
    <w:p w14:paraId="12723F05" w14:textId="77777777" w:rsidR="00A63992" w:rsidRDefault="00A63992" w:rsidP="00A63992">
      <w:pPr>
        <w:keepLines/>
        <w:widowControl/>
        <w:ind w:left="720" w:hanging="720"/>
        <w:rPr>
          <w:sz w:val="24"/>
          <w:szCs w:val="24"/>
        </w:rPr>
      </w:pPr>
    </w:p>
    <w:p w14:paraId="45E9AE66" w14:textId="54CF3A19" w:rsidR="00A63992" w:rsidRDefault="00A63992" w:rsidP="00A63992">
      <w:pPr>
        <w:keepLines/>
        <w:widowControl/>
        <w:ind w:left="720" w:hanging="720"/>
        <w:rPr>
          <w:b/>
          <w:sz w:val="24"/>
          <w:szCs w:val="24"/>
        </w:rPr>
      </w:pPr>
      <w:r>
        <w:rPr>
          <w:sz w:val="24"/>
          <w:szCs w:val="24"/>
        </w:rPr>
        <w:t>I.1</w:t>
      </w:r>
      <w:r>
        <w:rPr>
          <w:sz w:val="24"/>
          <w:szCs w:val="24"/>
        </w:rPr>
        <w:tab/>
        <w:t xml:space="preserve">The Applicant </w:t>
      </w:r>
      <w:r w:rsidR="0031014F">
        <w:rPr>
          <w:sz w:val="24"/>
          <w:szCs w:val="24"/>
        </w:rPr>
        <w:t>proposes w</w:t>
      </w:r>
      <w:r w:rsidR="00832265">
        <w:rPr>
          <w:sz w:val="24"/>
          <w:szCs w:val="24"/>
        </w:rPr>
        <w:t xml:space="preserve">ork within </w:t>
      </w:r>
      <w:r w:rsidR="00E54DD2">
        <w:rPr>
          <w:sz w:val="24"/>
          <w:szCs w:val="24"/>
        </w:rPr>
        <w:t>the</w:t>
      </w:r>
      <w:r w:rsidR="00832265">
        <w:rPr>
          <w:sz w:val="24"/>
          <w:szCs w:val="24"/>
        </w:rPr>
        <w:t xml:space="preserve"> </w:t>
      </w:r>
      <w:proofErr w:type="gramStart"/>
      <w:r w:rsidR="00832265">
        <w:rPr>
          <w:sz w:val="24"/>
          <w:szCs w:val="24"/>
        </w:rPr>
        <w:t>one hundred foot</w:t>
      </w:r>
      <w:proofErr w:type="gramEnd"/>
      <w:r w:rsidR="009C3AA3">
        <w:rPr>
          <w:sz w:val="24"/>
          <w:szCs w:val="24"/>
        </w:rPr>
        <w:t xml:space="preserve"> (100’)</w:t>
      </w:r>
      <w:r w:rsidR="00832265">
        <w:rPr>
          <w:sz w:val="24"/>
          <w:szCs w:val="24"/>
        </w:rPr>
        <w:t xml:space="preserve"> buffer zone to a bordering vegetated wetland</w:t>
      </w:r>
      <w:r w:rsidR="003A3575">
        <w:rPr>
          <w:sz w:val="24"/>
          <w:szCs w:val="24"/>
        </w:rPr>
        <w:t>.</w:t>
      </w:r>
      <w:r w:rsidR="008A6C49">
        <w:rPr>
          <w:sz w:val="24"/>
          <w:szCs w:val="24"/>
        </w:rPr>
        <w:t xml:space="preserve">  </w:t>
      </w:r>
      <w:r w:rsidR="009C3AA3">
        <w:rPr>
          <w:sz w:val="24"/>
          <w:szCs w:val="24"/>
        </w:rPr>
        <w:t>The Applicant shall be required to obtain an Order of Conditions from the Wareham Conservation Commission, or a Superseding Order of Conditions from the Department of Environmental Protection, to authorize such work within jurisdictional areas.</w:t>
      </w:r>
    </w:p>
    <w:p w14:paraId="586333AB" w14:textId="77777777" w:rsidR="009A3A69" w:rsidRPr="00092676" w:rsidRDefault="009A3A69" w:rsidP="00A63992">
      <w:pPr>
        <w:keepLines/>
        <w:widowControl/>
        <w:ind w:left="720" w:hanging="720"/>
        <w:rPr>
          <w:b/>
          <w:sz w:val="24"/>
          <w:szCs w:val="24"/>
        </w:rPr>
      </w:pPr>
    </w:p>
    <w:p w14:paraId="30D44AF5" w14:textId="77777777" w:rsidR="00316DEA" w:rsidRDefault="00A63992" w:rsidP="008066AA">
      <w:pPr>
        <w:keepLines/>
        <w:widowControl/>
        <w:ind w:left="720" w:hanging="720"/>
        <w:rPr>
          <w:sz w:val="24"/>
          <w:szCs w:val="24"/>
        </w:rPr>
      </w:pPr>
      <w:r>
        <w:rPr>
          <w:sz w:val="24"/>
          <w:szCs w:val="24"/>
        </w:rPr>
        <w:lastRenderedPageBreak/>
        <w:t>I.2</w:t>
      </w:r>
      <w:r>
        <w:rPr>
          <w:sz w:val="24"/>
          <w:szCs w:val="24"/>
        </w:rPr>
        <w:tab/>
        <w:t>T</w:t>
      </w:r>
      <w:r w:rsidRPr="00A63992">
        <w:rPr>
          <w:sz w:val="24"/>
          <w:szCs w:val="24"/>
        </w:rPr>
        <w:t>here will be no storage of any organic matter such as grass clippings, wood chips, stumps, dirt, loam, gravel, sand and/or sand and salt mixture for winter use, or any chemicals, either organic or non-organic</w:t>
      </w:r>
      <w:r>
        <w:rPr>
          <w:sz w:val="24"/>
          <w:szCs w:val="24"/>
        </w:rPr>
        <w:t>,</w:t>
      </w:r>
      <w:r w:rsidRPr="00A63992">
        <w:rPr>
          <w:sz w:val="24"/>
          <w:szCs w:val="24"/>
        </w:rPr>
        <w:t xml:space="preserve"> within the 100</w:t>
      </w:r>
      <w:r w:rsidR="00316DEA">
        <w:rPr>
          <w:sz w:val="24"/>
          <w:szCs w:val="24"/>
        </w:rPr>
        <w:t>’</w:t>
      </w:r>
      <w:r w:rsidRPr="00A63992">
        <w:rPr>
          <w:sz w:val="24"/>
          <w:szCs w:val="24"/>
        </w:rPr>
        <w:t xml:space="preserve"> </w:t>
      </w:r>
      <w:r>
        <w:rPr>
          <w:sz w:val="24"/>
          <w:szCs w:val="24"/>
        </w:rPr>
        <w:t xml:space="preserve">Buffer </w:t>
      </w:r>
      <w:r w:rsidRPr="00A63992">
        <w:rPr>
          <w:sz w:val="24"/>
          <w:szCs w:val="24"/>
        </w:rPr>
        <w:t>Zone</w:t>
      </w:r>
      <w:r w:rsidR="00D64664">
        <w:rPr>
          <w:sz w:val="24"/>
          <w:szCs w:val="24"/>
        </w:rPr>
        <w:t>, if applicable</w:t>
      </w:r>
      <w:r w:rsidRPr="00A63992">
        <w:rPr>
          <w:sz w:val="24"/>
          <w:szCs w:val="24"/>
        </w:rPr>
        <w:t>.</w:t>
      </w:r>
    </w:p>
    <w:p w14:paraId="5B4C72EB" w14:textId="77777777" w:rsidR="007B096C" w:rsidRPr="00A63992" w:rsidRDefault="007B096C" w:rsidP="008066AA">
      <w:pPr>
        <w:keepLines/>
        <w:widowControl/>
        <w:ind w:left="720" w:hanging="720"/>
        <w:rPr>
          <w:sz w:val="24"/>
          <w:szCs w:val="24"/>
        </w:rPr>
      </w:pPr>
    </w:p>
    <w:p w14:paraId="1EE17A03" w14:textId="77777777" w:rsidR="008066AA" w:rsidRDefault="00A63992" w:rsidP="008066AA">
      <w:pPr>
        <w:keepLines/>
        <w:widowControl/>
        <w:ind w:left="720" w:hanging="720"/>
        <w:rPr>
          <w:sz w:val="24"/>
          <w:szCs w:val="24"/>
        </w:rPr>
      </w:pPr>
      <w:r>
        <w:rPr>
          <w:b/>
          <w:sz w:val="24"/>
          <w:szCs w:val="24"/>
        </w:rPr>
        <w:t>J</w:t>
      </w:r>
      <w:r w:rsidR="008066AA" w:rsidRPr="005718D6">
        <w:rPr>
          <w:b/>
          <w:sz w:val="24"/>
          <w:szCs w:val="24"/>
        </w:rPr>
        <w:t>.</w:t>
      </w:r>
      <w:r w:rsidR="008066AA">
        <w:rPr>
          <w:sz w:val="24"/>
          <w:szCs w:val="24"/>
        </w:rPr>
        <w:tab/>
      </w:r>
      <w:r w:rsidR="008066AA">
        <w:rPr>
          <w:b/>
          <w:sz w:val="24"/>
          <w:szCs w:val="24"/>
          <w:u w:val="single"/>
        </w:rPr>
        <w:t>Other General Conditions</w:t>
      </w:r>
    </w:p>
    <w:p w14:paraId="4B129A5C" w14:textId="77777777" w:rsidR="008066AA" w:rsidRDefault="008066AA" w:rsidP="008066AA">
      <w:pPr>
        <w:keepLines/>
        <w:widowControl/>
        <w:ind w:left="720" w:hanging="720"/>
        <w:rPr>
          <w:sz w:val="24"/>
          <w:szCs w:val="24"/>
        </w:rPr>
      </w:pPr>
    </w:p>
    <w:p w14:paraId="23B88A06" w14:textId="0F500B33" w:rsidR="008066AA" w:rsidRDefault="00A63992" w:rsidP="008066AA">
      <w:pPr>
        <w:keepLines/>
        <w:widowControl/>
        <w:ind w:left="720" w:hanging="720"/>
        <w:rPr>
          <w:sz w:val="24"/>
          <w:szCs w:val="24"/>
        </w:rPr>
      </w:pPr>
      <w:r>
        <w:rPr>
          <w:sz w:val="24"/>
          <w:szCs w:val="24"/>
        </w:rPr>
        <w:t>J</w:t>
      </w:r>
      <w:r w:rsidR="008066AA">
        <w:rPr>
          <w:sz w:val="24"/>
          <w:szCs w:val="24"/>
        </w:rPr>
        <w:t>.1</w:t>
      </w:r>
      <w:r w:rsidR="008066AA">
        <w:rPr>
          <w:sz w:val="24"/>
          <w:szCs w:val="24"/>
        </w:rPr>
        <w:tab/>
      </w:r>
      <w:r w:rsidR="008066AA" w:rsidRPr="005718D6">
        <w:rPr>
          <w:sz w:val="24"/>
          <w:szCs w:val="24"/>
        </w:rPr>
        <w:t xml:space="preserve">This </w:t>
      </w:r>
      <w:r w:rsidR="008066AA">
        <w:rPr>
          <w:sz w:val="24"/>
          <w:szCs w:val="24"/>
        </w:rPr>
        <w:t>D</w:t>
      </w:r>
      <w:r w:rsidR="008066AA" w:rsidRPr="005718D6">
        <w:rPr>
          <w:sz w:val="24"/>
          <w:szCs w:val="24"/>
        </w:rPr>
        <w:t>ecision will be deemed to be final upon the expiration of the appeal period with no appeal having been filed or upon the final judicial decision following the filing of any appeal, whichever is later</w:t>
      </w:r>
      <w:r w:rsidR="002C1A7E">
        <w:rPr>
          <w:sz w:val="24"/>
          <w:szCs w:val="24"/>
        </w:rPr>
        <w:t>, as per 760 CMR 56.05(12)(a)</w:t>
      </w:r>
      <w:r w:rsidR="008066AA" w:rsidRPr="005718D6">
        <w:rPr>
          <w:sz w:val="24"/>
          <w:szCs w:val="24"/>
        </w:rPr>
        <w:t xml:space="preserve">.  In accordance with 760 CMR 56.05(12)(c), this Comprehensive Permit shall expire three (3) years from the date that the permit becomes final, </w:t>
      </w:r>
      <w:r w:rsidR="008066AA" w:rsidRPr="00B96D7B">
        <w:rPr>
          <w:sz w:val="24"/>
          <w:szCs w:val="24"/>
        </w:rPr>
        <w:t xml:space="preserve">unless (i) prior to that time </w:t>
      </w:r>
      <w:r w:rsidR="000B27D8">
        <w:rPr>
          <w:sz w:val="24"/>
          <w:szCs w:val="24"/>
        </w:rPr>
        <w:t xml:space="preserve">construction authorized by the Comprehensive Permit </w:t>
      </w:r>
      <w:r w:rsidR="008066AA" w:rsidRPr="00B96D7B">
        <w:rPr>
          <w:sz w:val="24"/>
          <w:szCs w:val="24"/>
        </w:rPr>
        <w:t>has commenced</w:t>
      </w:r>
      <w:r w:rsidR="008066AA" w:rsidRPr="005718D6">
        <w:rPr>
          <w:sz w:val="24"/>
          <w:szCs w:val="24"/>
        </w:rPr>
        <w:t xml:space="preserve"> or (ii) the time period is otherwise tolled in accordance with law.  The </w:t>
      </w:r>
      <w:r w:rsidR="003A4044">
        <w:rPr>
          <w:sz w:val="24"/>
          <w:szCs w:val="24"/>
        </w:rPr>
        <w:t>Applicant</w:t>
      </w:r>
      <w:r w:rsidR="008066AA" w:rsidRPr="005718D6">
        <w:rPr>
          <w:sz w:val="24"/>
          <w:szCs w:val="24"/>
        </w:rPr>
        <w:t xml:space="preserve"> may timely apply to the Board for extensions to the Comprehensive Permit as permitted by law.</w:t>
      </w:r>
    </w:p>
    <w:p w14:paraId="16B4A62E" w14:textId="77777777" w:rsidR="002E1C9C" w:rsidRDefault="002E1C9C" w:rsidP="008066AA">
      <w:pPr>
        <w:keepLines/>
        <w:widowControl/>
        <w:ind w:left="720" w:hanging="720"/>
        <w:rPr>
          <w:sz w:val="24"/>
          <w:szCs w:val="24"/>
        </w:rPr>
      </w:pPr>
    </w:p>
    <w:p w14:paraId="36AF29E1" w14:textId="39674F06" w:rsidR="009C0C90" w:rsidRPr="009C0C90" w:rsidRDefault="005F25A9" w:rsidP="009C0C90">
      <w:pPr>
        <w:keepLines/>
        <w:widowControl/>
        <w:ind w:left="720" w:hanging="720"/>
        <w:rPr>
          <w:sz w:val="24"/>
          <w:szCs w:val="24"/>
        </w:rPr>
      </w:pPr>
      <w:r w:rsidRPr="00476732">
        <w:rPr>
          <w:sz w:val="24"/>
          <w:szCs w:val="24"/>
        </w:rPr>
        <w:t>J.2</w:t>
      </w:r>
      <w:r w:rsidR="00092676" w:rsidRPr="00476732">
        <w:rPr>
          <w:sz w:val="24"/>
          <w:szCs w:val="24"/>
        </w:rPr>
        <w:tab/>
      </w:r>
      <w:r w:rsidR="009C0C90" w:rsidRPr="009C0C90">
        <w:rPr>
          <w:sz w:val="24"/>
          <w:szCs w:val="24"/>
        </w:rPr>
        <w:t xml:space="preserve">The Applicant shall comply with all local regulations of the Town and its boards, commissions, and departments unless specifically waived herein or as otherwise addressed in these conditions. </w:t>
      </w:r>
    </w:p>
    <w:p w14:paraId="78E67F91" w14:textId="77777777" w:rsidR="009C0C90" w:rsidRPr="009C0C90" w:rsidRDefault="009C0C90" w:rsidP="009C0C90">
      <w:pPr>
        <w:keepLines/>
        <w:widowControl/>
        <w:ind w:left="720" w:hanging="720"/>
        <w:rPr>
          <w:sz w:val="24"/>
          <w:szCs w:val="24"/>
        </w:rPr>
      </w:pPr>
    </w:p>
    <w:p w14:paraId="3DB8CDEB" w14:textId="40F6C442" w:rsidR="009C0C90" w:rsidRPr="009C0C90" w:rsidRDefault="00A63992" w:rsidP="009C0C90">
      <w:pPr>
        <w:keepLines/>
        <w:widowControl/>
        <w:ind w:left="720" w:hanging="720"/>
        <w:rPr>
          <w:sz w:val="24"/>
          <w:szCs w:val="24"/>
        </w:rPr>
      </w:pPr>
      <w:r>
        <w:rPr>
          <w:sz w:val="24"/>
          <w:szCs w:val="24"/>
        </w:rPr>
        <w:t>J</w:t>
      </w:r>
      <w:r w:rsidR="009C0C90">
        <w:rPr>
          <w:sz w:val="24"/>
          <w:szCs w:val="24"/>
        </w:rPr>
        <w:t>.</w:t>
      </w:r>
      <w:r w:rsidR="002F31C9">
        <w:rPr>
          <w:sz w:val="24"/>
          <w:szCs w:val="24"/>
        </w:rPr>
        <w:t>3</w:t>
      </w:r>
      <w:r w:rsidR="009C0C90" w:rsidRPr="009C0C90">
        <w:rPr>
          <w:sz w:val="24"/>
          <w:szCs w:val="24"/>
        </w:rPr>
        <w:tab/>
        <w:t xml:space="preserve">The Applicant shall copy the Board on all correspondence between the Applicant and any federal, state, or Town official, board, or commission concerning the conditions set forth in this </w:t>
      </w:r>
      <w:r w:rsidR="00415CFE" w:rsidRPr="004E2470">
        <w:rPr>
          <w:sz w:val="24"/>
          <w:szCs w:val="24"/>
        </w:rPr>
        <w:t>D</w:t>
      </w:r>
      <w:r w:rsidR="009C0C90" w:rsidRPr="004E2470">
        <w:rPr>
          <w:sz w:val="24"/>
          <w:szCs w:val="24"/>
        </w:rPr>
        <w:t>ecision</w:t>
      </w:r>
      <w:r w:rsidR="009C0C90" w:rsidRPr="009C0C90">
        <w:rPr>
          <w:sz w:val="24"/>
          <w:szCs w:val="24"/>
        </w:rPr>
        <w:t xml:space="preserve">, including but not limited to all testing results, official filings, environmental approvals, and other permits issued for the Project. </w:t>
      </w:r>
    </w:p>
    <w:p w14:paraId="75C08E1A" w14:textId="77777777" w:rsidR="009C0C90" w:rsidRDefault="009C0C90" w:rsidP="008066AA">
      <w:pPr>
        <w:keepLines/>
        <w:widowControl/>
        <w:ind w:left="720" w:hanging="720"/>
        <w:rPr>
          <w:sz w:val="24"/>
          <w:szCs w:val="24"/>
        </w:rPr>
      </w:pPr>
    </w:p>
    <w:p w14:paraId="77188490" w14:textId="47C7CBEF" w:rsidR="008066AA" w:rsidRDefault="00A63992" w:rsidP="008066AA">
      <w:pPr>
        <w:keepLines/>
        <w:widowControl/>
        <w:ind w:left="720" w:hanging="720"/>
        <w:rPr>
          <w:sz w:val="24"/>
          <w:szCs w:val="24"/>
        </w:rPr>
      </w:pPr>
      <w:r>
        <w:rPr>
          <w:sz w:val="24"/>
          <w:szCs w:val="24"/>
        </w:rPr>
        <w:t>J.</w:t>
      </w:r>
      <w:r w:rsidR="001C6783">
        <w:rPr>
          <w:sz w:val="24"/>
          <w:szCs w:val="24"/>
        </w:rPr>
        <w:t>4</w:t>
      </w:r>
      <w:r w:rsidR="008066AA">
        <w:rPr>
          <w:sz w:val="24"/>
          <w:szCs w:val="24"/>
        </w:rPr>
        <w:tab/>
      </w:r>
      <w:r w:rsidR="008066AA" w:rsidRPr="005718D6">
        <w:rPr>
          <w:sz w:val="24"/>
          <w:szCs w:val="24"/>
        </w:rPr>
        <w:t xml:space="preserve">This </w:t>
      </w:r>
      <w:r w:rsidR="008066AA">
        <w:rPr>
          <w:sz w:val="24"/>
          <w:szCs w:val="24"/>
        </w:rPr>
        <w:t>Decision</w:t>
      </w:r>
      <w:r w:rsidR="008066AA" w:rsidRPr="005718D6">
        <w:rPr>
          <w:sz w:val="24"/>
          <w:szCs w:val="24"/>
        </w:rPr>
        <w:t xml:space="preserve"> prohibits the parking or storage of any unregistered vehicle on the site, and likewise prohibits the service of any vehicles on the site</w:t>
      </w:r>
      <w:r w:rsidR="008066AA">
        <w:rPr>
          <w:sz w:val="24"/>
          <w:szCs w:val="24"/>
        </w:rPr>
        <w:t>, except during construction</w:t>
      </w:r>
      <w:r w:rsidR="008066AA" w:rsidRPr="005718D6">
        <w:rPr>
          <w:sz w:val="24"/>
          <w:szCs w:val="24"/>
        </w:rPr>
        <w:t>.</w:t>
      </w:r>
    </w:p>
    <w:p w14:paraId="02A271BE" w14:textId="77777777" w:rsidR="008066AA" w:rsidRDefault="008066AA" w:rsidP="008066AA">
      <w:pPr>
        <w:keepLines/>
        <w:widowControl/>
        <w:ind w:left="720" w:hanging="720"/>
        <w:rPr>
          <w:sz w:val="24"/>
          <w:szCs w:val="24"/>
        </w:rPr>
      </w:pPr>
    </w:p>
    <w:p w14:paraId="2CF22904" w14:textId="48C60ADF" w:rsidR="008066AA" w:rsidRDefault="00A63992" w:rsidP="008066AA">
      <w:pPr>
        <w:keepLines/>
        <w:widowControl/>
        <w:ind w:left="720" w:hanging="720"/>
        <w:rPr>
          <w:sz w:val="24"/>
          <w:szCs w:val="24"/>
        </w:rPr>
      </w:pPr>
      <w:r>
        <w:rPr>
          <w:sz w:val="24"/>
          <w:szCs w:val="24"/>
        </w:rPr>
        <w:t>J.</w:t>
      </w:r>
      <w:r w:rsidR="001C6783">
        <w:rPr>
          <w:sz w:val="24"/>
          <w:szCs w:val="24"/>
        </w:rPr>
        <w:t>5</w:t>
      </w:r>
      <w:r w:rsidR="008066AA">
        <w:rPr>
          <w:sz w:val="24"/>
          <w:szCs w:val="24"/>
        </w:rPr>
        <w:tab/>
        <w:t xml:space="preserve">In the event that the </w:t>
      </w:r>
      <w:r w:rsidR="003A4044">
        <w:rPr>
          <w:sz w:val="24"/>
          <w:szCs w:val="24"/>
        </w:rPr>
        <w:t>Applicant</w:t>
      </w:r>
      <w:r w:rsidR="008066AA">
        <w:rPr>
          <w:sz w:val="24"/>
          <w:szCs w:val="24"/>
        </w:rPr>
        <w:t xml:space="preserve"> (or its Management Company) fails to maintain the stormwater management system for the Project in accordance with its operation and maintenance plan, the Town may conduct emergency maintenance and/or repair, as it deems necessary, and the </w:t>
      </w:r>
      <w:r w:rsidR="003A4044">
        <w:rPr>
          <w:sz w:val="24"/>
          <w:szCs w:val="24"/>
        </w:rPr>
        <w:t>Applicant</w:t>
      </w:r>
      <w:r w:rsidR="008066AA">
        <w:rPr>
          <w:sz w:val="24"/>
          <w:szCs w:val="24"/>
        </w:rPr>
        <w:t xml:space="preserve"> shall, prior to the issuance of any certificates of occupancy, convey such easement or other rights in a form mutually acceptable to the Town and the </w:t>
      </w:r>
      <w:r w:rsidR="003A4044">
        <w:rPr>
          <w:sz w:val="24"/>
          <w:szCs w:val="24"/>
        </w:rPr>
        <w:t>Applicant</w:t>
      </w:r>
      <w:r w:rsidR="008066AA">
        <w:rPr>
          <w:sz w:val="24"/>
          <w:szCs w:val="24"/>
        </w:rPr>
        <w:t xml:space="preserve"> as may be reasonably necessary to complete such repair and/or maintenance.  In the event the Town is required to perform such maintenance, the </w:t>
      </w:r>
      <w:r w:rsidR="003A4044">
        <w:rPr>
          <w:sz w:val="24"/>
          <w:szCs w:val="24"/>
        </w:rPr>
        <w:t>Applicant</w:t>
      </w:r>
      <w:r w:rsidR="008066AA">
        <w:rPr>
          <w:sz w:val="24"/>
          <w:szCs w:val="24"/>
        </w:rPr>
        <w:t xml:space="preserve"> shall reimburse the Town within forty-five (45) </w:t>
      </w:r>
      <w:r w:rsidR="008C58FF">
        <w:rPr>
          <w:sz w:val="24"/>
          <w:szCs w:val="24"/>
        </w:rPr>
        <w:t xml:space="preserve">days </w:t>
      </w:r>
      <w:r w:rsidR="008066AA">
        <w:rPr>
          <w:sz w:val="24"/>
          <w:szCs w:val="24"/>
        </w:rPr>
        <w:t xml:space="preserve">for all of its reasonable expenses related to such work.  </w:t>
      </w:r>
    </w:p>
    <w:p w14:paraId="611C51A0" w14:textId="77777777" w:rsidR="008066AA" w:rsidRDefault="008066AA" w:rsidP="008066AA">
      <w:pPr>
        <w:keepLines/>
        <w:widowControl/>
        <w:ind w:left="720" w:hanging="720"/>
        <w:rPr>
          <w:sz w:val="24"/>
          <w:szCs w:val="24"/>
        </w:rPr>
      </w:pPr>
    </w:p>
    <w:p w14:paraId="1674496F" w14:textId="25A105A4" w:rsidR="003A6629" w:rsidRDefault="00A63992" w:rsidP="008066AA">
      <w:pPr>
        <w:keepLines/>
        <w:widowControl/>
        <w:ind w:left="720" w:hanging="720"/>
        <w:rPr>
          <w:sz w:val="24"/>
          <w:szCs w:val="24"/>
        </w:rPr>
      </w:pPr>
      <w:r>
        <w:rPr>
          <w:sz w:val="24"/>
          <w:szCs w:val="24"/>
        </w:rPr>
        <w:lastRenderedPageBreak/>
        <w:t>J.</w:t>
      </w:r>
      <w:r w:rsidR="001C6783">
        <w:rPr>
          <w:sz w:val="24"/>
          <w:szCs w:val="24"/>
        </w:rPr>
        <w:t>6</w:t>
      </w:r>
      <w:r w:rsidR="008066AA">
        <w:rPr>
          <w:sz w:val="24"/>
          <w:szCs w:val="24"/>
        </w:rPr>
        <w:tab/>
      </w:r>
      <w:r w:rsidR="003A6629" w:rsidRPr="003A6629">
        <w:rPr>
          <w:sz w:val="24"/>
          <w:szCs w:val="24"/>
        </w:rPr>
        <w:t>The Project entrance way and interior roads, and drainage systems associated therewith shall remain private, and the Town shall not have any legal responsibility for the operation and maintenance of such.</w:t>
      </w:r>
      <w:r w:rsidR="00EF1638">
        <w:rPr>
          <w:sz w:val="24"/>
          <w:szCs w:val="24"/>
        </w:rPr>
        <w:t xml:space="preserve">  The Town shall also have no obligations relating to the proposed </w:t>
      </w:r>
      <w:r w:rsidR="00BE6B44">
        <w:rPr>
          <w:sz w:val="24"/>
          <w:szCs w:val="24"/>
        </w:rPr>
        <w:t xml:space="preserve">recreational area </w:t>
      </w:r>
      <w:r w:rsidR="00EF1638">
        <w:rPr>
          <w:sz w:val="24"/>
          <w:szCs w:val="24"/>
        </w:rPr>
        <w:t>on the Property, the construction and operation of which shall be the sole responsibility of the Applicant.</w:t>
      </w:r>
      <w:r w:rsidR="00D404EC">
        <w:rPr>
          <w:sz w:val="24"/>
          <w:szCs w:val="24"/>
        </w:rPr>
        <w:t xml:space="preserve">  </w:t>
      </w:r>
    </w:p>
    <w:p w14:paraId="0631E6CB" w14:textId="77777777" w:rsidR="00460F41" w:rsidRDefault="00460F41" w:rsidP="008066AA">
      <w:pPr>
        <w:keepLines/>
        <w:widowControl/>
        <w:ind w:left="720" w:hanging="720"/>
        <w:rPr>
          <w:sz w:val="24"/>
          <w:szCs w:val="24"/>
        </w:rPr>
      </w:pPr>
    </w:p>
    <w:p w14:paraId="436FA774" w14:textId="288F13C2" w:rsidR="008066AA" w:rsidRDefault="00A63992" w:rsidP="008066AA">
      <w:pPr>
        <w:keepLines/>
        <w:widowControl/>
        <w:ind w:left="720" w:hanging="720"/>
        <w:rPr>
          <w:sz w:val="24"/>
          <w:szCs w:val="24"/>
        </w:rPr>
      </w:pPr>
      <w:r>
        <w:rPr>
          <w:sz w:val="24"/>
          <w:szCs w:val="24"/>
        </w:rPr>
        <w:t>J.</w:t>
      </w:r>
      <w:r w:rsidR="001C6783">
        <w:rPr>
          <w:sz w:val="24"/>
          <w:szCs w:val="24"/>
        </w:rPr>
        <w:t>7</w:t>
      </w:r>
      <w:r w:rsidR="008066AA">
        <w:rPr>
          <w:sz w:val="24"/>
          <w:szCs w:val="24"/>
        </w:rPr>
        <w:tab/>
      </w:r>
      <w:r w:rsidR="008066AA" w:rsidRPr="005718D6">
        <w:rPr>
          <w:sz w:val="24"/>
          <w:szCs w:val="24"/>
        </w:rPr>
        <w:t xml:space="preserve">If any default, violation or breach of these conditions by the </w:t>
      </w:r>
      <w:r w:rsidR="003A4044">
        <w:rPr>
          <w:sz w:val="24"/>
          <w:szCs w:val="24"/>
        </w:rPr>
        <w:t>Applicant</w:t>
      </w:r>
      <w:r w:rsidR="008066AA" w:rsidRPr="005718D6">
        <w:rPr>
          <w:sz w:val="24"/>
          <w:szCs w:val="24"/>
        </w:rPr>
        <w:t xml:space="preserve"> is not cured within thirty (30) days after notice thereof (or such longer period of time as is reasonably necessary to cure such a default so long as the </w:t>
      </w:r>
      <w:r w:rsidR="003A4044">
        <w:rPr>
          <w:sz w:val="24"/>
          <w:szCs w:val="24"/>
        </w:rPr>
        <w:t>Applicant</w:t>
      </w:r>
      <w:r w:rsidR="008066AA" w:rsidRPr="005718D6">
        <w:rPr>
          <w:sz w:val="24"/>
          <w:szCs w:val="24"/>
        </w:rPr>
        <w:t xml:space="preserve"> is diligently and continuously prosecuting such a cure), then the Town may take one or more of the following steps:  (a) by mandamus or other suit, action or other proceeding at law or in equity, require the </w:t>
      </w:r>
      <w:r w:rsidR="003A4044">
        <w:rPr>
          <w:sz w:val="24"/>
          <w:szCs w:val="24"/>
        </w:rPr>
        <w:t>Applicant</w:t>
      </w:r>
      <w:r w:rsidR="008066AA" w:rsidRPr="005718D6">
        <w:rPr>
          <w:sz w:val="24"/>
          <w:szCs w:val="24"/>
        </w:rPr>
        <w:t xml:space="preserve"> to perform its obligations under these conditions; or (</w:t>
      </w:r>
      <w:r w:rsidR="0033325E">
        <w:rPr>
          <w:sz w:val="24"/>
          <w:szCs w:val="24"/>
        </w:rPr>
        <w:t>b</w:t>
      </w:r>
      <w:r w:rsidR="008066AA" w:rsidRPr="005718D6">
        <w:rPr>
          <w:sz w:val="24"/>
          <w:szCs w:val="24"/>
        </w:rPr>
        <w:t xml:space="preserve">) take such other action at law or in equity as may appear necessary or desirable to enforce these conditions.  If the Town brings any claim to enforce these conditions, and the Town finally prevails in such claim, the </w:t>
      </w:r>
      <w:r w:rsidR="003A4044">
        <w:rPr>
          <w:sz w:val="24"/>
          <w:szCs w:val="24"/>
        </w:rPr>
        <w:t>Applicant</w:t>
      </w:r>
      <w:r w:rsidR="008066AA" w:rsidRPr="005718D6">
        <w:rPr>
          <w:sz w:val="24"/>
          <w:szCs w:val="24"/>
        </w:rPr>
        <w:t xml:space="preserve"> shall reimburse the Town for its reasonable attorneys’ fees and expenses incurred in connection with such claim.</w:t>
      </w:r>
    </w:p>
    <w:p w14:paraId="19DF1DFA" w14:textId="1F8DAD74" w:rsidR="00454FD9" w:rsidRDefault="00454FD9" w:rsidP="008066AA">
      <w:pPr>
        <w:keepLines/>
        <w:widowControl/>
        <w:ind w:left="720" w:hanging="720"/>
        <w:rPr>
          <w:sz w:val="24"/>
          <w:szCs w:val="24"/>
        </w:rPr>
      </w:pPr>
    </w:p>
    <w:p w14:paraId="1944065F" w14:textId="5600FB65" w:rsidR="00454FD9" w:rsidRPr="00476732" w:rsidRDefault="00454FD9" w:rsidP="008066AA">
      <w:pPr>
        <w:keepLines/>
        <w:widowControl/>
        <w:ind w:left="720" w:hanging="720"/>
        <w:rPr>
          <w:sz w:val="24"/>
          <w:szCs w:val="24"/>
        </w:rPr>
      </w:pPr>
      <w:r w:rsidRPr="00476732">
        <w:rPr>
          <w:sz w:val="24"/>
          <w:szCs w:val="24"/>
        </w:rPr>
        <w:t xml:space="preserve">J. </w:t>
      </w:r>
      <w:r w:rsidR="001C6783">
        <w:rPr>
          <w:sz w:val="24"/>
          <w:szCs w:val="24"/>
        </w:rPr>
        <w:t>8</w:t>
      </w:r>
      <w:r w:rsidRPr="00476732">
        <w:rPr>
          <w:sz w:val="24"/>
          <w:szCs w:val="24"/>
        </w:rPr>
        <w:tab/>
        <w:t>There shall be no seasonal rentals allowed.</w:t>
      </w:r>
    </w:p>
    <w:p w14:paraId="65E753F4" w14:textId="77777777" w:rsidR="002E1C9C" w:rsidRPr="00476732" w:rsidRDefault="002E1C9C" w:rsidP="008066AA">
      <w:pPr>
        <w:keepLines/>
        <w:widowControl/>
        <w:ind w:left="720" w:hanging="720"/>
        <w:rPr>
          <w:sz w:val="24"/>
          <w:szCs w:val="24"/>
        </w:rPr>
      </w:pPr>
    </w:p>
    <w:p w14:paraId="1798A2FD" w14:textId="7F715213" w:rsidR="00454FD9" w:rsidRPr="00476732" w:rsidRDefault="00454FD9" w:rsidP="008066AA">
      <w:pPr>
        <w:keepLines/>
        <w:widowControl/>
        <w:ind w:left="720" w:hanging="720"/>
        <w:rPr>
          <w:sz w:val="24"/>
          <w:szCs w:val="24"/>
        </w:rPr>
      </w:pPr>
      <w:r w:rsidRPr="00476732">
        <w:rPr>
          <w:sz w:val="24"/>
          <w:szCs w:val="24"/>
        </w:rPr>
        <w:t xml:space="preserve">J. </w:t>
      </w:r>
      <w:r w:rsidR="009F3495">
        <w:rPr>
          <w:sz w:val="24"/>
          <w:szCs w:val="24"/>
        </w:rPr>
        <w:t>9</w:t>
      </w:r>
      <w:r w:rsidRPr="00476732">
        <w:rPr>
          <w:sz w:val="24"/>
          <w:szCs w:val="24"/>
        </w:rPr>
        <w:t xml:space="preserve">   </w:t>
      </w:r>
      <w:r w:rsidR="006E7B10">
        <w:rPr>
          <w:sz w:val="24"/>
          <w:szCs w:val="24"/>
        </w:rPr>
        <w:tab/>
      </w:r>
      <w:r w:rsidRPr="00476732">
        <w:rPr>
          <w:sz w:val="24"/>
          <w:szCs w:val="24"/>
        </w:rPr>
        <w:t>Each residential building shall provide laundry facilities as shown on the Approved Plans.</w:t>
      </w:r>
    </w:p>
    <w:p w14:paraId="0BBB5615" w14:textId="77777777" w:rsidR="002E1C9C" w:rsidRPr="002D2692" w:rsidRDefault="002E1C9C" w:rsidP="008066AA">
      <w:pPr>
        <w:keepLines/>
        <w:widowControl/>
        <w:ind w:left="720" w:hanging="720"/>
        <w:rPr>
          <w:sz w:val="24"/>
          <w:szCs w:val="24"/>
          <w:highlight w:val="yellow"/>
        </w:rPr>
      </w:pPr>
    </w:p>
    <w:p w14:paraId="377C29F0" w14:textId="0EF20AAB" w:rsidR="006A04FB" w:rsidRPr="00D52A33" w:rsidRDefault="00454FD9" w:rsidP="009F3495">
      <w:pPr>
        <w:widowControl/>
        <w:autoSpaceDE/>
        <w:autoSpaceDN/>
        <w:adjustRightInd/>
        <w:rPr>
          <w:b/>
          <w:bCs/>
          <w:sz w:val="24"/>
          <w:szCs w:val="24"/>
        </w:rPr>
      </w:pPr>
      <w:r w:rsidRPr="00476732">
        <w:rPr>
          <w:sz w:val="24"/>
          <w:szCs w:val="24"/>
        </w:rPr>
        <w:t>J. 1</w:t>
      </w:r>
      <w:r w:rsidR="009F3495">
        <w:rPr>
          <w:sz w:val="24"/>
          <w:szCs w:val="24"/>
        </w:rPr>
        <w:t>0</w:t>
      </w:r>
      <w:r w:rsidRPr="00476732">
        <w:rPr>
          <w:sz w:val="24"/>
          <w:szCs w:val="24"/>
        </w:rPr>
        <w:tab/>
      </w:r>
      <w:r w:rsidR="00D52A33">
        <w:rPr>
          <w:b/>
          <w:bCs/>
          <w:sz w:val="24"/>
          <w:szCs w:val="24"/>
        </w:rPr>
        <w:t>ADDITIONAL CONDITIONS</w:t>
      </w:r>
    </w:p>
    <w:p w14:paraId="606CA351" w14:textId="77777777" w:rsidR="006A04FB" w:rsidRDefault="006A04FB" w:rsidP="008066AA">
      <w:pPr>
        <w:keepLines/>
        <w:widowControl/>
        <w:ind w:left="720" w:hanging="720"/>
        <w:rPr>
          <w:sz w:val="24"/>
          <w:szCs w:val="24"/>
        </w:rPr>
      </w:pPr>
    </w:p>
    <w:p w14:paraId="2D77DF57" w14:textId="77777777" w:rsidR="009C0C90" w:rsidRDefault="009C0C90" w:rsidP="008066AA">
      <w:pPr>
        <w:keepLines/>
        <w:widowControl/>
        <w:ind w:left="720" w:hanging="720"/>
        <w:rPr>
          <w:sz w:val="24"/>
          <w:szCs w:val="24"/>
        </w:rPr>
      </w:pPr>
    </w:p>
    <w:p w14:paraId="6ABFCA0B" w14:textId="77777777" w:rsidR="00CE4D58" w:rsidRDefault="009C0C90" w:rsidP="009C0C90">
      <w:pPr>
        <w:keepLines/>
        <w:widowControl/>
        <w:ind w:left="720" w:hanging="720"/>
        <w:jc w:val="center"/>
        <w:rPr>
          <w:sz w:val="24"/>
          <w:szCs w:val="24"/>
        </w:rPr>
      </w:pPr>
      <w:r>
        <w:rPr>
          <w:b/>
          <w:sz w:val="24"/>
          <w:szCs w:val="24"/>
          <w:u w:val="single"/>
        </w:rPr>
        <w:t>D</w:t>
      </w:r>
      <w:r w:rsidR="00CE4D58">
        <w:rPr>
          <w:b/>
          <w:sz w:val="24"/>
          <w:szCs w:val="24"/>
          <w:u w:val="single"/>
        </w:rPr>
        <w:t>ECISION</w:t>
      </w:r>
    </w:p>
    <w:p w14:paraId="5AB70619" w14:textId="77777777" w:rsidR="00CE4D58" w:rsidRPr="00CE4D58" w:rsidRDefault="00CE4D58" w:rsidP="00CE4D58">
      <w:pPr>
        <w:widowControl/>
        <w:rPr>
          <w:sz w:val="24"/>
          <w:szCs w:val="24"/>
        </w:rPr>
      </w:pPr>
    </w:p>
    <w:p w14:paraId="3A71E1D2" w14:textId="6330C279" w:rsidR="00CE4D58" w:rsidRDefault="00CE4D58" w:rsidP="00CE4D58">
      <w:pPr>
        <w:widowControl/>
        <w:rPr>
          <w:sz w:val="24"/>
          <w:szCs w:val="24"/>
        </w:rPr>
      </w:pPr>
      <w:r w:rsidRPr="00DE75A0">
        <w:rPr>
          <w:sz w:val="24"/>
          <w:szCs w:val="24"/>
        </w:rPr>
        <w:t xml:space="preserve">In consideration of all of the foregoing, including the plans, documents and testimony given during the public hearing, the Board hereby grants the </w:t>
      </w:r>
      <w:r>
        <w:rPr>
          <w:sz w:val="24"/>
          <w:szCs w:val="24"/>
        </w:rPr>
        <w:t>Applicant</w:t>
      </w:r>
      <w:r w:rsidRPr="00DE75A0">
        <w:rPr>
          <w:sz w:val="24"/>
          <w:szCs w:val="24"/>
        </w:rPr>
        <w:t xml:space="preserve"> a comprehensive permit </w:t>
      </w:r>
      <w:r>
        <w:rPr>
          <w:sz w:val="24"/>
          <w:szCs w:val="24"/>
        </w:rPr>
        <w:t xml:space="preserve">for the construction of </w:t>
      </w:r>
      <w:r w:rsidR="00D52A33">
        <w:rPr>
          <w:sz w:val="24"/>
          <w:szCs w:val="24"/>
        </w:rPr>
        <w:t>ninety-three (93)</w:t>
      </w:r>
      <w:r w:rsidR="00CA5886">
        <w:rPr>
          <w:sz w:val="24"/>
          <w:szCs w:val="24"/>
        </w:rPr>
        <w:t xml:space="preserve"> r</w:t>
      </w:r>
      <w:r>
        <w:rPr>
          <w:sz w:val="24"/>
          <w:szCs w:val="24"/>
        </w:rPr>
        <w:t xml:space="preserve">ental apartment units pursuant to </w:t>
      </w:r>
      <w:r w:rsidRPr="00DE75A0">
        <w:rPr>
          <w:sz w:val="24"/>
          <w:szCs w:val="24"/>
        </w:rPr>
        <w:t>Chapter 40B</w:t>
      </w:r>
      <w:r>
        <w:rPr>
          <w:sz w:val="24"/>
          <w:szCs w:val="24"/>
        </w:rPr>
        <w:t>, §§ 20-23,</w:t>
      </w:r>
      <w:r w:rsidRPr="00DE75A0">
        <w:rPr>
          <w:sz w:val="24"/>
          <w:szCs w:val="24"/>
        </w:rPr>
        <w:t xml:space="preserve"> for the </w:t>
      </w:r>
      <w:r w:rsidR="002D0AE6">
        <w:rPr>
          <w:sz w:val="24"/>
          <w:szCs w:val="24"/>
        </w:rPr>
        <w:t>development described above</w:t>
      </w:r>
      <w:r w:rsidRPr="00DE75A0">
        <w:rPr>
          <w:sz w:val="24"/>
          <w:szCs w:val="24"/>
        </w:rPr>
        <w:t xml:space="preserve">. </w:t>
      </w:r>
    </w:p>
    <w:p w14:paraId="3DF10EFB" w14:textId="77777777" w:rsidR="00CA5886" w:rsidRDefault="00CA5886" w:rsidP="00CE4D58">
      <w:pPr>
        <w:widowControl/>
        <w:rPr>
          <w:sz w:val="24"/>
          <w:szCs w:val="24"/>
        </w:rPr>
      </w:pPr>
    </w:p>
    <w:p w14:paraId="63D876EB" w14:textId="77777777" w:rsidR="008066AA" w:rsidRPr="005718D6" w:rsidRDefault="008066AA" w:rsidP="008066AA">
      <w:pPr>
        <w:widowControl/>
        <w:autoSpaceDE/>
        <w:autoSpaceDN/>
        <w:adjustRightInd/>
        <w:spacing w:after="240"/>
        <w:jc w:val="center"/>
        <w:rPr>
          <w:b/>
          <w:sz w:val="24"/>
          <w:szCs w:val="24"/>
          <w:u w:val="single"/>
        </w:rPr>
      </w:pPr>
      <w:r w:rsidRPr="005718D6">
        <w:rPr>
          <w:b/>
          <w:sz w:val="24"/>
          <w:szCs w:val="24"/>
          <w:u w:val="single"/>
        </w:rPr>
        <w:t>RECORD OF VOTE</w:t>
      </w:r>
    </w:p>
    <w:p w14:paraId="0256F702" w14:textId="5F0415E5" w:rsidR="008066AA" w:rsidRDefault="008066AA" w:rsidP="008066AA">
      <w:pPr>
        <w:widowControl/>
        <w:autoSpaceDE/>
        <w:autoSpaceDN/>
        <w:adjustRightInd/>
        <w:spacing w:after="240"/>
        <w:ind w:firstLine="720"/>
        <w:rPr>
          <w:sz w:val="24"/>
          <w:szCs w:val="24"/>
        </w:rPr>
      </w:pPr>
      <w:r w:rsidRPr="005718D6">
        <w:rPr>
          <w:sz w:val="24"/>
          <w:szCs w:val="24"/>
        </w:rPr>
        <w:t xml:space="preserve">The Board of Appeals voted </w:t>
      </w:r>
      <w:r w:rsidR="00A63992">
        <w:rPr>
          <w:sz w:val="24"/>
          <w:szCs w:val="24"/>
        </w:rPr>
        <w:t>___</w:t>
      </w:r>
      <w:r w:rsidR="00542C6B">
        <w:rPr>
          <w:sz w:val="24"/>
          <w:szCs w:val="24"/>
        </w:rPr>
        <w:t>____</w:t>
      </w:r>
      <w:r w:rsidR="00CC18FF">
        <w:rPr>
          <w:sz w:val="24"/>
          <w:szCs w:val="24"/>
        </w:rPr>
        <w:t xml:space="preserve">, </w:t>
      </w:r>
      <w:r w:rsidRPr="005718D6">
        <w:rPr>
          <w:sz w:val="24"/>
          <w:szCs w:val="24"/>
        </w:rPr>
        <w:t xml:space="preserve">at its public meeting on </w:t>
      </w:r>
      <w:r w:rsidR="00D52A33">
        <w:rPr>
          <w:sz w:val="24"/>
          <w:szCs w:val="24"/>
        </w:rPr>
        <w:t>January __, 2020</w:t>
      </w:r>
      <w:r w:rsidRPr="005718D6">
        <w:rPr>
          <w:sz w:val="24"/>
          <w:szCs w:val="24"/>
        </w:rPr>
        <w:t xml:space="preserve">, to grant a Comprehensive Permit subject to the above-stated Conditions, with this </w:t>
      </w:r>
      <w:r w:rsidR="00F569F6" w:rsidRPr="004E2470">
        <w:rPr>
          <w:sz w:val="24"/>
          <w:szCs w:val="24"/>
        </w:rPr>
        <w:t>D</w:t>
      </w:r>
      <w:r w:rsidRPr="004E2470">
        <w:rPr>
          <w:sz w:val="24"/>
          <w:szCs w:val="24"/>
        </w:rPr>
        <w:t>ecision</w:t>
      </w:r>
      <w:r w:rsidRPr="005718D6">
        <w:rPr>
          <w:sz w:val="24"/>
          <w:szCs w:val="24"/>
        </w:rPr>
        <w:t xml:space="preserve"> as attested by the signatures below.</w:t>
      </w:r>
    </w:p>
    <w:tbl>
      <w:tblPr>
        <w:tblW w:w="0" w:type="auto"/>
        <w:tblLook w:val="04A0" w:firstRow="1" w:lastRow="0" w:firstColumn="1" w:lastColumn="0" w:noHBand="0" w:noVBand="1"/>
      </w:tblPr>
      <w:tblGrid>
        <w:gridCol w:w="6849"/>
        <w:gridCol w:w="1791"/>
      </w:tblGrid>
      <w:tr w:rsidR="008066AA" w:rsidRPr="005718D6" w14:paraId="5A97B4E9" w14:textId="77777777" w:rsidTr="00E33666">
        <w:tc>
          <w:tcPr>
            <w:tcW w:w="4428" w:type="dxa"/>
          </w:tcPr>
          <w:p w14:paraId="5D4EAED6" w14:textId="3AD0AC2A" w:rsidR="008066AA" w:rsidRPr="005718D6" w:rsidRDefault="008066AA" w:rsidP="00CC18FF">
            <w:pPr>
              <w:widowControl/>
              <w:autoSpaceDE/>
              <w:autoSpaceDN/>
              <w:adjustRightInd/>
              <w:spacing w:after="240"/>
              <w:ind w:left="3392"/>
              <w:rPr>
                <w:sz w:val="24"/>
                <w:szCs w:val="24"/>
                <w:u w:val="single"/>
              </w:rPr>
            </w:pPr>
            <w:r w:rsidRPr="005718D6">
              <w:rPr>
                <w:sz w:val="24"/>
                <w:szCs w:val="24"/>
              </w:rPr>
              <w:t xml:space="preserve">  </w:t>
            </w:r>
          </w:p>
          <w:p w14:paraId="2E9640E8" w14:textId="77777777" w:rsidR="008066AA" w:rsidRDefault="008066AA" w:rsidP="00392E39">
            <w:pPr>
              <w:widowControl/>
              <w:autoSpaceDE/>
              <w:autoSpaceDN/>
              <w:adjustRightInd/>
              <w:spacing w:after="240"/>
              <w:ind w:left="3392"/>
              <w:rPr>
                <w:sz w:val="24"/>
                <w:szCs w:val="24"/>
              </w:rPr>
            </w:pPr>
            <w:r w:rsidRPr="005718D6">
              <w:rPr>
                <w:sz w:val="24"/>
                <w:szCs w:val="24"/>
                <w:u w:val="single"/>
              </w:rPr>
              <w:lastRenderedPageBreak/>
              <w:tab/>
            </w:r>
            <w:r w:rsidRPr="005718D6">
              <w:rPr>
                <w:sz w:val="24"/>
                <w:szCs w:val="24"/>
                <w:u w:val="single"/>
              </w:rPr>
              <w:tab/>
            </w:r>
            <w:r w:rsidRPr="005718D6">
              <w:rPr>
                <w:sz w:val="24"/>
                <w:szCs w:val="24"/>
                <w:u w:val="single"/>
              </w:rPr>
              <w:tab/>
            </w:r>
            <w:r w:rsidRPr="005718D6">
              <w:rPr>
                <w:sz w:val="24"/>
                <w:szCs w:val="24"/>
                <w:u w:val="single"/>
              </w:rPr>
              <w:tab/>
            </w:r>
            <w:r w:rsidRPr="005718D6">
              <w:rPr>
                <w:sz w:val="24"/>
                <w:szCs w:val="24"/>
                <w:u w:val="single"/>
              </w:rPr>
              <w:tab/>
            </w:r>
            <w:r w:rsidR="00CC18FF">
              <w:rPr>
                <w:sz w:val="24"/>
                <w:szCs w:val="24"/>
                <w:u w:val="single"/>
              </w:rPr>
              <w:t>_</w:t>
            </w:r>
            <w:r w:rsidRPr="005718D6">
              <w:rPr>
                <w:sz w:val="24"/>
                <w:szCs w:val="24"/>
              </w:rPr>
              <w:t xml:space="preserve"> </w:t>
            </w:r>
          </w:p>
          <w:p w14:paraId="5544C3BF" w14:textId="77777777" w:rsidR="008066AA" w:rsidRPr="005718D6" w:rsidRDefault="008066AA" w:rsidP="00CC18FF">
            <w:pPr>
              <w:widowControl/>
              <w:autoSpaceDE/>
              <w:autoSpaceDN/>
              <w:adjustRightInd/>
              <w:spacing w:after="240"/>
              <w:ind w:left="3392"/>
              <w:rPr>
                <w:sz w:val="24"/>
                <w:szCs w:val="24"/>
                <w:u w:val="single"/>
              </w:rPr>
            </w:pPr>
          </w:p>
          <w:p w14:paraId="4A164A75" w14:textId="77777777" w:rsidR="008066AA" w:rsidRDefault="008066AA" w:rsidP="00CC18FF">
            <w:pPr>
              <w:widowControl/>
              <w:autoSpaceDE/>
              <w:autoSpaceDN/>
              <w:adjustRightInd/>
              <w:spacing w:after="240"/>
              <w:ind w:left="3392"/>
              <w:rPr>
                <w:sz w:val="24"/>
                <w:szCs w:val="24"/>
                <w:u w:val="single"/>
              </w:rPr>
            </w:pPr>
            <w:r w:rsidRPr="005718D6">
              <w:rPr>
                <w:sz w:val="24"/>
                <w:szCs w:val="24"/>
                <w:u w:val="single"/>
              </w:rPr>
              <w:tab/>
            </w:r>
            <w:r w:rsidRPr="005718D6">
              <w:rPr>
                <w:sz w:val="24"/>
                <w:szCs w:val="24"/>
                <w:u w:val="single"/>
              </w:rPr>
              <w:tab/>
            </w:r>
            <w:r w:rsidRPr="005718D6">
              <w:rPr>
                <w:sz w:val="24"/>
                <w:szCs w:val="24"/>
                <w:u w:val="single"/>
              </w:rPr>
              <w:tab/>
            </w:r>
            <w:r w:rsidRPr="005718D6">
              <w:rPr>
                <w:sz w:val="24"/>
                <w:szCs w:val="24"/>
                <w:u w:val="single"/>
              </w:rPr>
              <w:tab/>
            </w:r>
            <w:r w:rsidRPr="005718D6">
              <w:rPr>
                <w:sz w:val="24"/>
                <w:szCs w:val="24"/>
                <w:u w:val="single"/>
              </w:rPr>
              <w:tab/>
            </w:r>
            <w:r w:rsidR="00CC18FF">
              <w:rPr>
                <w:sz w:val="24"/>
                <w:szCs w:val="24"/>
                <w:u w:val="single"/>
              </w:rPr>
              <w:t>_</w:t>
            </w:r>
          </w:p>
          <w:p w14:paraId="54333CB3" w14:textId="77777777" w:rsidR="008066AA" w:rsidRPr="005718D6" w:rsidRDefault="008066AA" w:rsidP="00CC18FF">
            <w:pPr>
              <w:widowControl/>
              <w:autoSpaceDE/>
              <w:autoSpaceDN/>
              <w:adjustRightInd/>
              <w:spacing w:after="240"/>
              <w:ind w:left="3392"/>
              <w:rPr>
                <w:sz w:val="24"/>
                <w:szCs w:val="24"/>
              </w:rPr>
            </w:pPr>
          </w:p>
          <w:p w14:paraId="4CAC82D5" w14:textId="77777777" w:rsidR="00392E39" w:rsidRDefault="008066AA" w:rsidP="00CC18FF">
            <w:pPr>
              <w:widowControl/>
              <w:autoSpaceDE/>
              <w:autoSpaceDN/>
              <w:adjustRightInd/>
              <w:spacing w:after="240"/>
              <w:ind w:left="3392"/>
              <w:rPr>
                <w:sz w:val="24"/>
                <w:szCs w:val="24"/>
                <w:u w:val="single"/>
              </w:rPr>
            </w:pPr>
            <w:r w:rsidRPr="005718D6">
              <w:rPr>
                <w:sz w:val="24"/>
                <w:szCs w:val="24"/>
                <w:u w:val="single"/>
              </w:rPr>
              <w:tab/>
            </w:r>
            <w:r w:rsidRPr="005718D6">
              <w:rPr>
                <w:sz w:val="24"/>
                <w:szCs w:val="24"/>
                <w:u w:val="single"/>
              </w:rPr>
              <w:tab/>
            </w:r>
            <w:r w:rsidRPr="005718D6">
              <w:rPr>
                <w:sz w:val="24"/>
                <w:szCs w:val="24"/>
                <w:u w:val="single"/>
              </w:rPr>
              <w:tab/>
            </w:r>
            <w:r w:rsidRPr="005718D6">
              <w:rPr>
                <w:sz w:val="24"/>
                <w:szCs w:val="24"/>
                <w:u w:val="single"/>
              </w:rPr>
              <w:tab/>
            </w:r>
            <w:r w:rsidR="00CC18FF">
              <w:rPr>
                <w:sz w:val="24"/>
                <w:szCs w:val="24"/>
                <w:u w:val="single"/>
              </w:rPr>
              <w:t xml:space="preserve">    </w:t>
            </w:r>
            <w:r w:rsidRPr="005718D6">
              <w:rPr>
                <w:sz w:val="24"/>
                <w:szCs w:val="24"/>
                <w:u w:val="single"/>
              </w:rPr>
              <w:tab/>
            </w:r>
            <w:r w:rsidR="00CC18FF">
              <w:rPr>
                <w:sz w:val="24"/>
                <w:szCs w:val="24"/>
                <w:u w:val="single"/>
              </w:rPr>
              <w:t>_</w:t>
            </w:r>
          </w:p>
          <w:p w14:paraId="1123FD20" w14:textId="77777777" w:rsidR="008066AA" w:rsidRDefault="00CC18FF" w:rsidP="00CC18FF">
            <w:pPr>
              <w:widowControl/>
              <w:autoSpaceDE/>
              <w:autoSpaceDN/>
              <w:adjustRightInd/>
              <w:spacing w:after="240"/>
              <w:ind w:left="3392"/>
              <w:rPr>
                <w:sz w:val="24"/>
                <w:szCs w:val="24"/>
                <w:u w:val="single"/>
              </w:rPr>
            </w:pPr>
            <w:r>
              <w:rPr>
                <w:sz w:val="24"/>
                <w:szCs w:val="24"/>
                <w:u w:val="single"/>
              </w:rPr>
              <w:t xml:space="preserve"> </w:t>
            </w:r>
          </w:p>
          <w:p w14:paraId="5198B2E7" w14:textId="77777777" w:rsidR="008066AA" w:rsidRDefault="00CC18FF" w:rsidP="00CC18FF">
            <w:pPr>
              <w:widowControl/>
              <w:autoSpaceDE/>
              <w:autoSpaceDN/>
              <w:adjustRightInd/>
              <w:spacing w:after="240"/>
              <w:ind w:left="3392"/>
              <w:rPr>
                <w:sz w:val="24"/>
                <w:szCs w:val="24"/>
              </w:rPr>
            </w:pPr>
            <w:r>
              <w:rPr>
                <w:sz w:val="24"/>
                <w:szCs w:val="24"/>
              </w:rPr>
              <w:t>___________________________</w:t>
            </w:r>
          </w:p>
          <w:p w14:paraId="6A143204" w14:textId="77777777" w:rsidR="00392E39" w:rsidRDefault="00392E39" w:rsidP="00CC18FF">
            <w:pPr>
              <w:widowControl/>
              <w:autoSpaceDE/>
              <w:autoSpaceDN/>
              <w:adjustRightInd/>
              <w:spacing w:after="240"/>
              <w:ind w:left="3392"/>
              <w:rPr>
                <w:sz w:val="24"/>
                <w:szCs w:val="24"/>
              </w:rPr>
            </w:pPr>
          </w:p>
          <w:p w14:paraId="23CFA516" w14:textId="77777777" w:rsidR="00392E39" w:rsidRDefault="00392E39" w:rsidP="00CC18FF">
            <w:pPr>
              <w:widowControl/>
              <w:autoSpaceDE/>
              <w:autoSpaceDN/>
              <w:adjustRightInd/>
              <w:spacing w:after="240"/>
              <w:ind w:left="3392"/>
              <w:rPr>
                <w:sz w:val="24"/>
                <w:szCs w:val="24"/>
              </w:rPr>
            </w:pPr>
            <w:r>
              <w:rPr>
                <w:sz w:val="24"/>
                <w:szCs w:val="24"/>
              </w:rPr>
              <w:t>__________________________</w:t>
            </w:r>
          </w:p>
          <w:p w14:paraId="6FFD0A77" w14:textId="77777777" w:rsidR="00392E39" w:rsidRDefault="00392E39" w:rsidP="00CC18FF">
            <w:pPr>
              <w:widowControl/>
              <w:autoSpaceDE/>
              <w:autoSpaceDN/>
              <w:adjustRightInd/>
              <w:spacing w:after="240"/>
              <w:ind w:left="3392"/>
              <w:rPr>
                <w:sz w:val="24"/>
                <w:szCs w:val="24"/>
              </w:rPr>
            </w:pPr>
          </w:p>
          <w:p w14:paraId="59877063" w14:textId="77777777" w:rsidR="008066AA" w:rsidRPr="005718D6" w:rsidRDefault="008066AA" w:rsidP="00E33666">
            <w:pPr>
              <w:widowControl/>
              <w:autoSpaceDE/>
              <w:autoSpaceDN/>
              <w:adjustRightInd/>
              <w:spacing w:after="240"/>
              <w:rPr>
                <w:sz w:val="24"/>
                <w:szCs w:val="24"/>
              </w:rPr>
            </w:pPr>
          </w:p>
        </w:tc>
        <w:tc>
          <w:tcPr>
            <w:tcW w:w="4428" w:type="dxa"/>
          </w:tcPr>
          <w:p w14:paraId="3BEF7B3A" w14:textId="77777777" w:rsidR="008066AA" w:rsidRPr="005718D6" w:rsidRDefault="008066AA" w:rsidP="00E33666">
            <w:pPr>
              <w:widowControl/>
              <w:autoSpaceDE/>
              <w:autoSpaceDN/>
              <w:adjustRightInd/>
              <w:spacing w:after="240"/>
              <w:rPr>
                <w:sz w:val="24"/>
                <w:szCs w:val="24"/>
              </w:rPr>
            </w:pPr>
            <w:r w:rsidRPr="005718D6">
              <w:rPr>
                <w:sz w:val="24"/>
                <w:szCs w:val="24"/>
              </w:rPr>
              <w:lastRenderedPageBreak/>
              <w:br/>
            </w:r>
          </w:p>
          <w:p w14:paraId="6D57442C" w14:textId="77777777" w:rsidR="008066AA" w:rsidRPr="005718D6" w:rsidRDefault="008066AA" w:rsidP="00E33666">
            <w:pPr>
              <w:widowControl/>
              <w:autoSpaceDE/>
              <w:autoSpaceDN/>
              <w:adjustRightInd/>
              <w:spacing w:after="240"/>
              <w:rPr>
                <w:sz w:val="24"/>
                <w:szCs w:val="24"/>
              </w:rPr>
            </w:pPr>
            <w:r w:rsidRPr="005718D6">
              <w:rPr>
                <w:sz w:val="24"/>
                <w:szCs w:val="24"/>
              </w:rPr>
              <w:lastRenderedPageBreak/>
              <w:br/>
            </w:r>
          </w:p>
          <w:p w14:paraId="47DF3F99" w14:textId="77777777" w:rsidR="008066AA" w:rsidRPr="005718D6" w:rsidRDefault="008066AA" w:rsidP="00E33666">
            <w:pPr>
              <w:widowControl/>
              <w:autoSpaceDE/>
              <w:autoSpaceDN/>
              <w:adjustRightInd/>
              <w:spacing w:after="240"/>
              <w:ind w:firstLine="720"/>
              <w:rPr>
                <w:sz w:val="24"/>
                <w:szCs w:val="24"/>
              </w:rPr>
            </w:pPr>
          </w:p>
        </w:tc>
      </w:tr>
    </w:tbl>
    <w:p w14:paraId="090430CE" w14:textId="51CE49AC" w:rsidR="008066AA" w:rsidRDefault="008066AA" w:rsidP="008066AA">
      <w:pPr>
        <w:keepLines/>
        <w:widowControl/>
        <w:ind w:left="720" w:hanging="720"/>
        <w:rPr>
          <w:sz w:val="24"/>
          <w:szCs w:val="24"/>
        </w:rPr>
      </w:pPr>
      <w:r w:rsidRPr="008E6167">
        <w:rPr>
          <w:sz w:val="24"/>
          <w:szCs w:val="24"/>
        </w:rPr>
        <w:lastRenderedPageBreak/>
        <w:t>Dated:</w:t>
      </w:r>
      <w:r w:rsidRPr="008E6167">
        <w:rPr>
          <w:sz w:val="24"/>
          <w:szCs w:val="24"/>
        </w:rPr>
        <w:tab/>
        <w:t xml:space="preserve"> </w:t>
      </w:r>
      <w:r w:rsidR="00320312">
        <w:rPr>
          <w:sz w:val="24"/>
          <w:szCs w:val="24"/>
        </w:rPr>
        <w:t>January __, 2021</w:t>
      </w:r>
    </w:p>
    <w:p w14:paraId="00D1005E" w14:textId="77777777" w:rsidR="008066AA" w:rsidRDefault="008066AA" w:rsidP="008066AA">
      <w:pPr>
        <w:keepLines/>
        <w:widowControl/>
        <w:ind w:left="720" w:hanging="720"/>
        <w:rPr>
          <w:sz w:val="24"/>
          <w:szCs w:val="24"/>
        </w:rPr>
      </w:pPr>
    </w:p>
    <w:p w14:paraId="6D07CC18" w14:textId="77777777" w:rsidR="008066AA" w:rsidRPr="008E6167" w:rsidRDefault="008066AA" w:rsidP="008066AA">
      <w:pPr>
        <w:keepLines/>
        <w:widowControl/>
        <w:ind w:left="720" w:hanging="720"/>
        <w:rPr>
          <w:sz w:val="24"/>
          <w:szCs w:val="24"/>
        </w:rPr>
      </w:pPr>
    </w:p>
    <w:p w14:paraId="5F2DAC87" w14:textId="65F09473" w:rsidR="008066AA" w:rsidRDefault="008066AA" w:rsidP="008066AA">
      <w:pPr>
        <w:keepLines/>
        <w:widowControl/>
        <w:ind w:left="720" w:hanging="720"/>
        <w:rPr>
          <w:sz w:val="24"/>
          <w:szCs w:val="24"/>
        </w:rPr>
      </w:pPr>
      <w:r w:rsidRPr="008E6167">
        <w:rPr>
          <w:sz w:val="24"/>
          <w:szCs w:val="24"/>
        </w:rPr>
        <w:t xml:space="preserve">Filed with the Town Clerk on </w:t>
      </w:r>
      <w:r w:rsidR="00D64664">
        <w:rPr>
          <w:sz w:val="24"/>
          <w:szCs w:val="24"/>
        </w:rPr>
        <w:t>___________ __, 20</w:t>
      </w:r>
      <w:r w:rsidR="00320312">
        <w:rPr>
          <w:sz w:val="24"/>
          <w:szCs w:val="24"/>
        </w:rPr>
        <w:t>21</w:t>
      </w:r>
      <w:r w:rsidRPr="008E6167">
        <w:rPr>
          <w:sz w:val="24"/>
          <w:szCs w:val="24"/>
        </w:rPr>
        <w:t>.</w:t>
      </w:r>
    </w:p>
    <w:p w14:paraId="7640AD80" w14:textId="77777777" w:rsidR="008066AA" w:rsidRPr="008E6167" w:rsidRDefault="008066AA" w:rsidP="008066AA">
      <w:pPr>
        <w:keepLines/>
        <w:widowControl/>
        <w:ind w:left="720" w:hanging="720"/>
        <w:rPr>
          <w:sz w:val="24"/>
          <w:szCs w:val="24"/>
        </w:rPr>
      </w:pPr>
    </w:p>
    <w:p w14:paraId="2A4D0E5F" w14:textId="77777777" w:rsidR="008066AA" w:rsidRDefault="008066AA" w:rsidP="008066AA">
      <w:pPr>
        <w:keepLines/>
        <w:widowControl/>
        <w:ind w:left="720" w:hanging="720"/>
        <w:rPr>
          <w:sz w:val="24"/>
          <w:szCs w:val="24"/>
          <w:u w:val="single"/>
        </w:rPr>
      </w:pPr>
    </w:p>
    <w:p w14:paraId="692D2A8D" w14:textId="77777777" w:rsidR="008066AA" w:rsidRPr="008E6167" w:rsidRDefault="008066AA" w:rsidP="00CC18FF">
      <w:pPr>
        <w:keepLines/>
        <w:widowControl/>
        <w:rPr>
          <w:sz w:val="24"/>
          <w:szCs w:val="24"/>
        </w:rPr>
      </w:pPr>
      <w:r w:rsidRPr="008E6167">
        <w:rPr>
          <w:sz w:val="24"/>
          <w:szCs w:val="24"/>
          <w:u w:val="single"/>
        </w:rPr>
        <w:tab/>
      </w:r>
      <w:r w:rsidRPr="008E6167">
        <w:rPr>
          <w:sz w:val="24"/>
          <w:szCs w:val="24"/>
          <w:u w:val="single"/>
        </w:rPr>
        <w:tab/>
      </w:r>
      <w:r w:rsidRPr="008E6167">
        <w:rPr>
          <w:sz w:val="24"/>
          <w:szCs w:val="24"/>
          <w:u w:val="single"/>
        </w:rPr>
        <w:tab/>
      </w:r>
      <w:r w:rsidRPr="008E6167">
        <w:rPr>
          <w:sz w:val="24"/>
          <w:szCs w:val="24"/>
          <w:u w:val="single"/>
        </w:rPr>
        <w:tab/>
      </w:r>
      <w:r w:rsidRPr="008E6167">
        <w:rPr>
          <w:sz w:val="24"/>
          <w:szCs w:val="24"/>
          <w:u w:val="single"/>
        </w:rPr>
        <w:tab/>
      </w:r>
      <w:r w:rsidRPr="008E6167">
        <w:rPr>
          <w:sz w:val="24"/>
          <w:szCs w:val="24"/>
          <w:u w:val="single"/>
        </w:rPr>
        <w:tab/>
      </w:r>
      <w:r w:rsidRPr="008E6167">
        <w:rPr>
          <w:sz w:val="24"/>
          <w:szCs w:val="24"/>
        </w:rPr>
        <w:br/>
        <w:t>Town Clerk</w:t>
      </w:r>
    </w:p>
    <w:p w14:paraId="04C64D7A" w14:textId="77777777" w:rsidR="008066AA" w:rsidRDefault="008066AA" w:rsidP="008066AA">
      <w:pPr>
        <w:keepLines/>
        <w:widowControl/>
        <w:ind w:left="720" w:hanging="720"/>
        <w:rPr>
          <w:b/>
          <w:sz w:val="24"/>
          <w:szCs w:val="24"/>
          <w:u w:val="single"/>
        </w:rPr>
      </w:pPr>
    </w:p>
    <w:p w14:paraId="4696E429" w14:textId="77777777" w:rsidR="00CC18FF" w:rsidRDefault="00CC18FF" w:rsidP="008066AA">
      <w:pPr>
        <w:keepLines/>
        <w:widowControl/>
        <w:ind w:left="720" w:hanging="720"/>
        <w:rPr>
          <w:b/>
          <w:sz w:val="24"/>
          <w:szCs w:val="24"/>
          <w:u w:val="single"/>
        </w:rPr>
      </w:pPr>
    </w:p>
    <w:p w14:paraId="25BBE47E" w14:textId="5D36E955" w:rsidR="008066AA" w:rsidRPr="008E6167" w:rsidRDefault="008066AA" w:rsidP="008066AA">
      <w:pPr>
        <w:keepLines/>
        <w:widowControl/>
        <w:ind w:left="720" w:hanging="720"/>
        <w:rPr>
          <w:sz w:val="24"/>
          <w:szCs w:val="24"/>
        </w:rPr>
      </w:pPr>
      <w:r w:rsidRPr="008E6167">
        <w:rPr>
          <w:b/>
          <w:sz w:val="24"/>
          <w:szCs w:val="24"/>
          <w:u w:val="single"/>
        </w:rPr>
        <w:t>Notice</w:t>
      </w:r>
      <w:r w:rsidRPr="008E6167">
        <w:rPr>
          <w:sz w:val="24"/>
          <w:szCs w:val="24"/>
        </w:rPr>
        <w:t xml:space="preserve">:  Appeals, if any, by any party other than the </w:t>
      </w:r>
      <w:r w:rsidR="003A4044">
        <w:rPr>
          <w:sz w:val="24"/>
          <w:szCs w:val="24"/>
        </w:rPr>
        <w:t>Applicant</w:t>
      </w:r>
      <w:r w:rsidRPr="008E6167">
        <w:rPr>
          <w:sz w:val="24"/>
          <w:szCs w:val="24"/>
        </w:rPr>
        <w:t xml:space="preserve">, shall be made pursuant to Massachusetts General Laws, Chapter 40A, s. 17, and shall be filed within twenty (20) days after the filing of this notice in the Office of the Town Clerk, Town Hall, </w:t>
      </w:r>
      <w:r w:rsidR="002E1C9C">
        <w:rPr>
          <w:sz w:val="24"/>
          <w:szCs w:val="24"/>
        </w:rPr>
        <w:t>Wareham</w:t>
      </w:r>
      <w:r w:rsidRPr="008E6167">
        <w:rPr>
          <w:sz w:val="24"/>
          <w:szCs w:val="24"/>
        </w:rPr>
        <w:t xml:space="preserve">, Massachusetts.  Any appeal by the </w:t>
      </w:r>
      <w:r w:rsidR="003A4044">
        <w:rPr>
          <w:sz w:val="24"/>
          <w:szCs w:val="24"/>
        </w:rPr>
        <w:t>Applicant</w:t>
      </w:r>
      <w:r w:rsidRPr="008E6167">
        <w:rPr>
          <w:sz w:val="24"/>
          <w:szCs w:val="24"/>
        </w:rPr>
        <w:t xml:space="preserve"> shall be filed with the Housing Appeals Committee pursuant to G. L. c. 40B, § 23, within twenty (20) days after the filing of this notice in the Office of the Town Clerk.</w:t>
      </w:r>
    </w:p>
    <w:p w14:paraId="34398952" w14:textId="77777777" w:rsidR="00240186" w:rsidRDefault="00240186" w:rsidP="008066AA"/>
    <w:p w14:paraId="1E55D693" w14:textId="77777777" w:rsidR="00BD7270" w:rsidRDefault="00BD7270" w:rsidP="008066AA"/>
    <w:p w14:paraId="5E157953" w14:textId="77777777" w:rsidR="00BD7270" w:rsidRDefault="00BD7270" w:rsidP="008066AA"/>
    <w:p w14:paraId="78DC60A2" w14:textId="77777777" w:rsidR="00BD7270" w:rsidRDefault="00BD7270" w:rsidP="008066AA"/>
    <w:p w14:paraId="39740DE1" w14:textId="77777777" w:rsidR="00BD7270" w:rsidRDefault="00BD7270" w:rsidP="008066AA"/>
    <w:p w14:paraId="3445414A" w14:textId="77777777" w:rsidR="00BD7270" w:rsidRDefault="00BD7270" w:rsidP="008066AA"/>
    <w:p w14:paraId="5FE67179" w14:textId="77777777" w:rsidR="00BD7270" w:rsidRDefault="00BD7270" w:rsidP="008066AA"/>
    <w:p w14:paraId="269C14A3" w14:textId="77777777" w:rsidR="00BD7270" w:rsidRDefault="00BD7270" w:rsidP="008066AA"/>
    <w:p w14:paraId="4CD07759" w14:textId="77777777" w:rsidR="00BD7270" w:rsidRDefault="00BD7270" w:rsidP="008066AA"/>
    <w:p w14:paraId="17B93466" w14:textId="72698A77" w:rsidR="00481019" w:rsidRPr="008C624D" w:rsidRDefault="00481019" w:rsidP="00B67733">
      <w:pPr>
        <w:jc w:val="center"/>
        <w:rPr>
          <w:b/>
          <w:sz w:val="24"/>
          <w:szCs w:val="24"/>
        </w:rPr>
      </w:pPr>
      <w:r w:rsidRPr="00A35151">
        <w:rPr>
          <w:b/>
          <w:sz w:val="24"/>
          <w:szCs w:val="24"/>
        </w:rPr>
        <w:t>EXHIBIT A - WAIVERS</w:t>
      </w:r>
    </w:p>
    <w:p w14:paraId="371BEF84" w14:textId="77777777" w:rsidR="00481019" w:rsidRPr="008C624D" w:rsidRDefault="00481019" w:rsidP="00481019">
      <w:pPr>
        <w:rPr>
          <w:b/>
          <w:sz w:val="24"/>
          <w:szCs w:val="24"/>
        </w:rPr>
      </w:pPr>
    </w:p>
    <w:p w14:paraId="45C07936" w14:textId="48EC16E4" w:rsidR="00481019" w:rsidRPr="008C624D" w:rsidRDefault="00481019" w:rsidP="00481019">
      <w:pPr>
        <w:rPr>
          <w:b/>
          <w:sz w:val="24"/>
          <w:szCs w:val="24"/>
        </w:rPr>
      </w:pPr>
      <w:r w:rsidRPr="008C624D">
        <w:rPr>
          <w:b/>
          <w:sz w:val="24"/>
          <w:szCs w:val="24"/>
        </w:rPr>
        <w:t xml:space="preserve">TOWN OF </w:t>
      </w:r>
      <w:r w:rsidR="006C26EE" w:rsidRPr="008C624D">
        <w:rPr>
          <w:b/>
          <w:sz w:val="24"/>
          <w:szCs w:val="24"/>
        </w:rPr>
        <w:t xml:space="preserve">WAREHAM </w:t>
      </w:r>
      <w:r w:rsidRPr="008C624D">
        <w:rPr>
          <w:b/>
          <w:sz w:val="24"/>
          <w:szCs w:val="24"/>
        </w:rPr>
        <w:t>BYLAWS</w:t>
      </w:r>
    </w:p>
    <w:p w14:paraId="650BBC10" w14:textId="07C6A761" w:rsidR="00312046" w:rsidRDefault="00312046" w:rsidP="00481019">
      <w:pPr>
        <w:rPr>
          <w:b/>
          <w:sz w:val="24"/>
          <w:szCs w:val="24"/>
        </w:rPr>
      </w:pPr>
    </w:p>
    <w:p w14:paraId="7C665B9E" w14:textId="77777777" w:rsidR="008C624D" w:rsidRPr="008C624D" w:rsidRDefault="008C624D" w:rsidP="008C624D">
      <w:pPr>
        <w:rPr>
          <w:sz w:val="24"/>
          <w:szCs w:val="24"/>
        </w:rPr>
      </w:pPr>
      <w:r w:rsidRPr="008C624D">
        <w:rPr>
          <w:sz w:val="24"/>
          <w:szCs w:val="24"/>
        </w:rPr>
        <w:t xml:space="preserve">COMPREHENSIVE PERMIT RULES OF </w:t>
      </w:r>
    </w:p>
    <w:p w14:paraId="7DD5C1EB" w14:textId="77777777" w:rsidR="008C624D" w:rsidRPr="008C624D" w:rsidRDefault="008C624D" w:rsidP="008C624D">
      <w:pPr>
        <w:rPr>
          <w:sz w:val="24"/>
          <w:szCs w:val="24"/>
        </w:rPr>
      </w:pPr>
      <w:r w:rsidRPr="008C624D">
        <w:rPr>
          <w:sz w:val="24"/>
          <w:szCs w:val="24"/>
        </w:rPr>
        <w:t>THE WAREHAM ZONING BOARD OF APPEALS</w:t>
      </w:r>
    </w:p>
    <w:p w14:paraId="0C7D4897" w14:textId="77777777" w:rsidR="008C624D" w:rsidRPr="008C624D" w:rsidRDefault="008C624D" w:rsidP="008C624D">
      <w:pPr>
        <w:rPr>
          <w:sz w:val="24"/>
          <w:szCs w:val="24"/>
        </w:rPr>
      </w:pPr>
      <w:r w:rsidRPr="008C624D">
        <w:rPr>
          <w:sz w:val="24"/>
          <w:szCs w:val="24"/>
        </w:rPr>
        <w:t>(Adopted February 8, 2006)</w:t>
      </w:r>
    </w:p>
    <w:p w14:paraId="3D5671D7" w14:textId="77777777" w:rsidR="008C624D" w:rsidRPr="008C624D" w:rsidRDefault="008C624D" w:rsidP="008C624D">
      <w:pPr>
        <w:rPr>
          <w:sz w:val="24"/>
          <w:szCs w:val="24"/>
        </w:rPr>
      </w:pPr>
    </w:p>
    <w:p w14:paraId="202FE8D6" w14:textId="77777777" w:rsidR="00CD491B" w:rsidRDefault="008C624D" w:rsidP="008C624D">
      <w:pPr>
        <w:rPr>
          <w:sz w:val="24"/>
          <w:szCs w:val="24"/>
        </w:rPr>
      </w:pPr>
      <w:r w:rsidRPr="008C624D">
        <w:rPr>
          <w:sz w:val="24"/>
          <w:szCs w:val="24"/>
        </w:rPr>
        <w:t xml:space="preserve">Section 3.01 (j).   Financial information such as a pro forma is not applicable as it is in conflict with 760 CMR 56.05(6) which states that the “Board may request to review the pro forma or other financial statements for a Project only after” certain preconditions have been met.  The preconditions stated therein have not been met. </w:t>
      </w:r>
    </w:p>
    <w:p w14:paraId="385A2CA8" w14:textId="61088DAC" w:rsidR="008C624D" w:rsidRPr="008C624D" w:rsidRDefault="008C624D" w:rsidP="008C624D">
      <w:pPr>
        <w:rPr>
          <w:sz w:val="24"/>
          <w:szCs w:val="24"/>
        </w:rPr>
      </w:pPr>
      <w:r w:rsidRPr="008C624D">
        <w:rPr>
          <w:sz w:val="24"/>
          <w:szCs w:val="24"/>
        </w:rPr>
        <w:t xml:space="preserve">  </w:t>
      </w:r>
    </w:p>
    <w:p w14:paraId="767003EB" w14:textId="6305DC9A" w:rsidR="008C624D" w:rsidRDefault="00CD491B" w:rsidP="008C624D">
      <w:pPr>
        <w:rPr>
          <w:b/>
          <w:bCs/>
          <w:sz w:val="24"/>
          <w:szCs w:val="24"/>
        </w:rPr>
      </w:pPr>
      <w:r>
        <w:rPr>
          <w:b/>
          <w:bCs/>
          <w:sz w:val="24"/>
          <w:szCs w:val="24"/>
        </w:rPr>
        <w:t>B</w:t>
      </w:r>
      <w:r w:rsidR="003B3FB9">
        <w:rPr>
          <w:b/>
          <w:bCs/>
          <w:sz w:val="24"/>
          <w:szCs w:val="24"/>
        </w:rPr>
        <w:t>OARD ACTION</w:t>
      </w:r>
      <w:r>
        <w:rPr>
          <w:b/>
          <w:bCs/>
          <w:sz w:val="24"/>
          <w:szCs w:val="24"/>
        </w:rPr>
        <w:t>:  WAIVER GRANTED</w:t>
      </w:r>
    </w:p>
    <w:p w14:paraId="7515114E" w14:textId="77777777" w:rsidR="00CD491B" w:rsidRPr="008C624D" w:rsidRDefault="00CD491B" w:rsidP="008C624D">
      <w:pPr>
        <w:rPr>
          <w:sz w:val="24"/>
          <w:szCs w:val="24"/>
        </w:rPr>
      </w:pPr>
    </w:p>
    <w:p w14:paraId="425334E0" w14:textId="6FBC7E3E" w:rsidR="008C624D" w:rsidRDefault="008C624D" w:rsidP="008C624D">
      <w:pPr>
        <w:rPr>
          <w:sz w:val="24"/>
          <w:szCs w:val="24"/>
        </w:rPr>
      </w:pPr>
      <w:r w:rsidRPr="008C624D">
        <w:rPr>
          <w:sz w:val="24"/>
          <w:szCs w:val="24"/>
        </w:rPr>
        <w:t>Section 3.03 (b).  Fees for services for legal counsel are not applicable as it is in conflict with 760 CMR 56.05(5) which states that “Legal fees for general representation of the Board or other Local Boards shall not be imposed on the Applicant”.</w:t>
      </w:r>
    </w:p>
    <w:p w14:paraId="2D44124D" w14:textId="77777777" w:rsidR="003B3FB9" w:rsidRPr="008C624D" w:rsidRDefault="003B3FB9" w:rsidP="008C624D">
      <w:pPr>
        <w:rPr>
          <w:sz w:val="24"/>
          <w:szCs w:val="24"/>
        </w:rPr>
      </w:pPr>
    </w:p>
    <w:p w14:paraId="0D203B70" w14:textId="2D927355" w:rsidR="008C624D" w:rsidRDefault="003B3FB9" w:rsidP="008C624D">
      <w:pPr>
        <w:rPr>
          <w:b/>
          <w:bCs/>
          <w:sz w:val="24"/>
          <w:szCs w:val="24"/>
        </w:rPr>
      </w:pPr>
      <w:r w:rsidRPr="003B3FB9">
        <w:rPr>
          <w:b/>
          <w:bCs/>
          <w:sz w:val="24"/>
          <w:szCs w:val="24"/>
        </w:rPr>
        <w:t>BOARD ACTION:  WAIVER GRANTED</w:t>
      </w:r>
    </w:p>
    <w:p w14:paraId="665F522D" w14:textId="77777777" w:rsidR="003B3FB9" w:rsidRPr="008C624D" w:rsidRDefault="003B3FB9" w:rsidP="008C624D">
      <w:pPr>
        <w:rPr>
          <w:sz w:val="24"/>
          <w:szCs w:val="24"/>
        </w:rPr>
      </w:pPr>
    </w:p>
    <w:p w14:paraId="5B169F46" w14:textId="77777777" w:rsidR="00960D1F" w:rsidRDefault="008C624D" w:rsidP="008C624D">
      <w:pPr>
        <w:rPr>
          <w:sz w:val="24"/>
          <w:szCs w:val="24"/>
        </w:rPr>
      </w:pPr>
      <w:r w:rsidRPr="008C624D">
        <w:rPr>
          <w:sz w:val="24"/>
          <w:szCs w:val="24"/>
        </w:rPr>
        <w:t xml:space="preserve">Section 3.40.  </w:t>
      </w:r>
      <w:r w:rsidR="003B3FB9">
        <w:rPr>
          <w:sz w:val="24"/>
          <w:szCs w:val="24"/>
        </w:rPr>
        <w:t xml:space="preserve">This section requires a peer review </w:t>
      </w:r>
      <w:r w:rsidR="0048740E">
        <w:rPr>
          <w:sz w:val="24"/>
          <w:szCs w:val="24"/>
        </w:rPr>
        <w:t xml:space="preserve">payment to be made at the time of the filing of the comprehensive permit application.  The Applicant request a waiver to allow a peer review deposit to be made, if required, </w:t>
      </w:r>
      <w:r w:rsidR="00960D1F">
        <w:rPr>
          <w:sz w:val="24"/>
          <w:szCs w:val="24"/>
        </w:rPr>
        <w:t xml:space="preserve">as directed by the Board during the course of the public hearing.  </w:t>
      </w:r>
    </w:p>
    <w:p w14:paraId="476463E7" w14:textId="77777777" w:rsidR="00960D1F" w:rsidRDefault="00960D1F" w:rsidP="008C624D">
      <w:pPr>
        <w:rPr>
          <w:sz w:val="24"/>
          <w:szCs w:val="24"/>
        </w:rPr>
      </w:pPr>
    </w:p>
    <w:p w14:paraId="2894E4CC" w14:textId="31F15682" w:rsidR="008C624D" w:rsidRDefault="00960D1F" w:rsidP="008C624D">
      <w:pPr>
        <w:rPr>
          <w:b/>
          <w:bCs/>
          <w:sz w:val="24"/>
          <w:szCs w:val="24"/>
        </w:rPr>
      </w:pPr>
      <w:r w:rsidRPr="00960D1F">
        <w:rPr>
          <w:b/>
          <w:bCs/>
          <w:sz w:val="24"/>
          <w:szCs w:val="24"/>
        </w:rPr>
        <w:t>BOARD ACTION:  WAIVER GRANTED</w:t>
      </w:r>
    </w:p>
    <w:p w14:paraId="12907BD7" w14:textId="4BEBACF0" w:rsidR="00960D1F" w:rsidRDefault="00960D1F" w:rsidP="008C624D">
      <w:pPr>
        <w:rPr>
          <w:b/>
          <w:bCs/>
          <w:sz w:val="24"/>
          <w:szCs w:val="24"/>
        </w:rPr>
      </w:pPr>
    </w:p>
    <w:p w14:paraId="05650E75" w14:textId="43E99832" w:rsidR="008C624D" w:rsidRPr="008C624D" w:rsidRDefault="008C624D" w:rsidP="008C624D">
      <w:pPr>
        <w:rPr>
          <w:sz w:val="24"/>
          <w:szCs w:val="24"/>
        </w:rPr>
      </w:pPr>
      <w:r w:rsidRPr="008C624D">
        <w:rPr>
          <w:sz w:val="24"/>
          <w:szCs w:val="24"/>
        </w:rPr>
        <w:t>Section 3.5.  This Section states that “no application shall be “duly submitted” in accordance with the General Laws of Massachusetts until such time as all information required in Paragraphs 1-12 below (Complete Application Packet) has been received by the Board of Appeals</w:t>
      </w:r>
      <w:r w:rsidR="007E14BF">
        <w:rPr>
          <w:sz w:val="24"/>
          <w:szCs w:val="24"/>
        </w:rPr>
        <w:t xml:space="preserve"> [.]</w:t>
      </w:r>
      <w:r w:rsidRPr="008C624D">
        <w:rPr>
          <w:sz w:val="24"/>
          <w:szCs w:val="24"/>
        </w:rPr>
        <w:t xml:space="preserve">”  </w:t>
      </w:r>
      <w:r w:rsidR="00ED6AE4">
        <w:rPr>
          <w:sz w:val="24"/>
          <w:szCs w:val="24"/>
        </w:rPr>
        <w:t xml:space="preserve">The Applicant requests a waver to accept the application as submitted.  </w:t>
      </w:r>
      <w:r w:rsidRPr="008C624D">
        <w:rPr>
          <w:sz w:val="24"/>
          <w:szCs w:val="24"/>
        </w:rPr>
        <w:t xml:space="preserve"> </w:t>
      </w:r>
    </w:p>
    <w:p w14:paraId="10E85295" w14:textId="77777777" w:rsidR="008C624D" w:rsidRPr="008C624D" w:rsidRDefault="008C624D" w:rsidP="008C624D">
      <w:pPr>
        <w:rPr>
          <w:sz w:val="24"/>
          <w:szCs w:val="24"/>
        </w:rPr>
      </w:pPr>
    </w:p>
    <w:p w14:paraId="243B8913" w14:textId="642BBC52" w:rsidR="008C624D" w:rsidRPr="005C2395" w:rsidRDefault="00ED6AE4" w:rsidP="008C624D">
      <w:pPr>
        <w:rPr>
          <w:b/>
          <w:bCs/>
          <w:sz w:val="24"/>
          <w:szCs w:val="24"/>
        </w:rPr>
      </w:pPr>
      <w:r w:rsidRPr="005C2395">
        <w:rPr>
          <w:b/>
          <w:bCs/>
          <w:sz w:val="24"/>
          <w:szCs w:val="24"/>
        </w:rPr>
        <w:t xml:space="preserve">WAREHAM </w:t>
      </w:r>
      <w:r w:rsidR="008C624D" w:rsidRPr="005C2395">
        <w:rPr>
          <w:b/>
          <w:bCs/>
          <w:sz w:val="24"/>
          <w:szCs w:val="24"/>
        </w:rPr>
        <w:t>ZONING BYLAW</w:t>
      </w:r>
    </w:p>
    <w:p w14:paraId="1B066F21" w14:textId="266A96AE" w:rsidR="008C624D" w:rsidRPr="008C624D" w:rsidRDefault="008C624D" w:rsidP="008C624D">
      <w:pPr>
        <w:rPr>
          <w:sz w:val="24"/>
          <w:szCs w:val="24"/>
        </w:rPr>
      </w:pPr>
      <w:r w:rsidRPr="008C624D">
        <w:rPr>
          <w:sz w:val="24"/>
          <w:szCs w:val="24"/>
        </w:rPr>
        <w:t xml:space="preserve"> </w:t>
      </w:r>
    </w:p>
    <w:p w14:paraId="6422C81C" w14:textId="77777777" w:rsidR="008C624D" w:rsidRPr="008C624D" w:rsidRDefault="008C624D" w:rsidP="008C624D">
      <w:pPr>
        <w:rPr>
          <w:sz w:val="24"/>
          <w:szCs w:val="24"/>
        </w:rPr>
      </w:pPr>
      <w:r w:rsidRPr="008C624D">
        <w:rPr>
          <w:sz w:val="24"/>
          <w:szCs w:val="24"/>
        </w:rPr>
        <w:t>Note that pursuant to 760 CMR 56.05(7), waivers are not needed from special permit provisions of a zoning bylaw, but only from the requirements of the underlying as of right zoning provisions.</w:t>
      </w:r>
    </w:p>
    <w:p w14:paraId="2563D3B5" w14:textId="77777777" w:rsidR="008C624D" w:rsidRPr="008C624D" w:rsidRDefault="008C624D" w:rsidP="008C624D">
      <w:pPr>
        <w:rPr>
          <w:sz w:val="24"/>
          <w:szCs w:val="24"/>
        </w:rPr>
      </w:pPr>
    </w:p>
    <w:p w14:paraId="01BD9210" w14:textId="4DEC15F5" w:rsidR="008C624D" w:rsidRDefault="008C624D" w:rsidP="008C624D">
      <w:pPr>
        <w:rPr>
          <w:sz w:val="24"/>
          <w:szCs w:val="24"/>
          <w:u w:val="single"/>
        </w:rPr>
      </w:pPr>
      <w:r w:rsidRPr="008C624D">
        <w:rPr>
          <w:sz w:val="24"/>
          <w:szCs w:val="24"/>
        </w:rPr>
        <w:t xml:space="preserve">Article 3:  </w:t>
      </w:r>
      <w:r w:rsidRPr="00F15E7C">
        <w:rPr>
          <w:sz w:val="24"/>
          <w:szCs w:val="24"/>
          <w:u w:val="single"/>
        </w:rPr>
        <w:t>Use Regulations</w:t>
      </w:r>
    </w:p>
    <w:p w14:paraId="75133549" w14:textId="77777777" w:rsidR="000572D6" w:rsidRPr="008C624D" w:rsidRDefault="000572D6" w:rsidP="008C624D">
      <w:pPr>
        <w:rPr>
          <w:sz w:val="24"/>
          <w:szCs w:val="24"/>
        </w:rPr>
      </w:pPr>
    </w:p>
    <w:p w14:paraId="609911FA" w14:textId="77777777" w:rsidR="008C624D" w:rsidRPr="008C624D" w:rsidRDefault="008C624D" w:rsidP="008C624D">
      <w:pPr>
        <w:rPr>
          <w:sz w:val="24"/>
          <w:szCs w:val="24"/>
        </w:rPr>
      </w:pPr>
      <w:r w:rsidRPr="008C624D">
        <w:rPr>
          <w:sz w:val="24"/>
          <w:szCs w:val="24"/>
        </w:rPr>
        <w:t>Section 311 – Permitted Uses</w:t>
      </w:r>
    </w:p>
    <w:p w14:paraId="6B539D6E" w14:textId="77777777" w:rsidR="008C624D" w:rsidRPr="008C624D" w:rsidRDefault="008C624D" w:rsidP="008C624D">
      <w:pPr>
        <w:rPr>
          <w:sz w:val="24"/>
          <w:szCs w:val="24"/>
        </w:rPr>
      </w:pPr>
      <w:r w:rsidRPr="008C624D">
        <w:rPr>
          <w:sz w:val="24"/>
          <w:szCs w:val="24"/>
        </w:rPr>
        <w:t xml:space="preserve">Applicant requests a waiver from the requirement that only those uses as allowed in Section 320 may be permitted by right in the district for which it is specified.    </w:t>
      </w:r>
    </w:p>
    <w:p w14:paraId="01CB6E3D" w14:textId="2898299E" w:rsidR="008C624D" w:rsidRDefault="008C624D" w:rsidP="008C624D">
      <w:pPr>
        <w:rPr>
          <w:sz w:val="24"/>
          <w:szCs w:val="24"/>
        </w:rPr>
      </w:pPr>
      <w:r w:rsidRPr="008C624D">
        <w:rPr>
          <w:sz w:val="24"/>
          <w:szCs w:val="24"/>
        </w:rPr>
        <w:t xml:space="preserve">Applicant requests this waiver </w:t>
      </w:r>
      <w:r w:rsidR="000572D6">
        <w:rPr>
          <w:sz w:val="24"/>
          <w:szCs w:val="24"/>
        </w:rPr>
        <w:t>to allow for the construction of the Project as proposed</w:t>
      </w:r>
      <w:r w:rsidRPr="008C624D">
        <w:rPr>
          <w:sz w:val="24"/>
          <w:szCs w:val="24"/>
        </w:rPr>
        <w:t xml:space="preserve">. </w:t>
      </w:r>
    </w:p>
    <w:p w14:paraId="708153E2" w14:textId="2C7BFBDD" w:rsidR="000572D6" w:rsidRDefault="000572D6" w:rsidP="008C624D">
      <w:pPr>
        <w:rPr>
          <w:sz w:val="24"/>
          <w:szCs w:val="24"/>
        </w:rPr>
      </w:pPr>
    </w:p>
    <w:p w14:paraId="2B7A2361" w14:textId="580151BD" w:rsidR="000572D6" w:rsidRDefault="000572D6" w:rsidP="008C624D">
      <w:pPr>
        <w:rPr>
          <w:sz w:val="24"/>
          <w:szCs w:val="24"/>
        </w:rPr>
      </w:pPr>
      <w:r>
        <w:rPr>
          <w:b/>
          <w:bCs/>
          <w:sz w:val="24"/>
          <w:szCs w:val="24"/>
        </w:rPr>
        <w:t>BOARD ACTION:  WAIVER GRANTED</w:t>
      </w:r>
    </w:p>
    <w:p w14:paraId="45A9ADBB" w14:textId="197AB242" w:rsidR="000572D6" w:rsidRDefault="000572D6" w:rsidP="008C624D">
      <w:pPr>
        <w:rPr>
          <w:sz w:val="24"/>
          <w:szCs w:val="24"/>
        </w:rPr>
      </w:pPr>
    </w:p>
    <w:p w14:paraId="5C1E6A2E" w14:textId="77777777" w:rsidR="008C624D" w:rsidRPr="008C624D" w:rsidRDefault="008C624D" w:rsidP="008C624D">
      <w:pPr>
        <w:rPr>
          <w:sz w:val="24"/>
          <w:szCs w:val="24"/>
        </w:rPr>
      </w:pPr>
      <w:r w:rsidRPr="008C624D">
        <w:rPr>
          <w:sz w:val="24"/>
          <w:szCs w:val="24"/>
        </w:rPr>
        <w:t>Section 320 and 321– Table of Principal Use Regulations</w:t>
      </w:r>
    </w:p>
    <w:p w14:paraId="15DC4858" w14:textId="4457BBB8" w:rsidR="008C624D" w:rsidRDefault="008C624D" w:rsidP="008C624D">
      <w:pPr>
        <w:rPr>
          <w:sz w:val="24"/>
          <w:szCs w:val="24"/>
        </w:rPr>
      </w:pPr>
      <w:r w:rsidRPr="008C624D">
        <w:rPr>
          <w:sz w:val="24"/>
          <w:szCs w:val="24"/>
        </w:rPr>
        <w:t>Applicant requests a waiver from the requirement of conformance to the Table of Principal Use Regulations as follows:</w:t>
      </w:r>
    </w:p>
    <w:p w14:paraId="74C960ED" w14:textId="77777777" w:rsidR="009F39BD" w:rsidRPr="008C624D" w:rsidRDefault="009F39BD" w:rsidP="008C624D">
      <w:pPr>
        <w:rPr>
          <w:sz w:val="24"/>
          <w:szCs w:val="24"/>
        </w:rPr>
      </w:pPr>
    </w:p>
    <w:p w14:paraId="3ED02572" w14:textId="2CB95535" w:rsidR="008C624D" w:rsidRDefault="008C624D" w:rsidP="008C624D">
      <w:pPr>
        <w:rPr>
          <w:sz w:val="24"/>
          <w:szCs w:val="24"/>
        </w:rPr>
      </w:pPr>
      <w:r w:rsidRPr="008C624D">
        <w:rPr>
          <w:sz w:val="24"/>
          <w:szCs w:val="24"/>
        </w:rPr>
        <w:t>Residential uses</w:t>
      </w:r>
      <w:r w:rsidR="007F01F8">
        <w:rPr>
          <w:sz w:val="24"/>
          <w:szCs w:val="24"/>
        </w:rPr>
        <w:t xml:space="preserve"> – The Applicant requests a waiver from the requirement prohibiting </w:t>
      </w:r>
      <w:r w:rsidR="009F5E34">
        <w:rPr>
          <w:sz w:val="24"/>
          <w:szCs w:val="24"/>
        </w:rPr>
        <w:t>more than four (4) dwelling units in a structure in the MR-30 Zoning District.</w:t>
      </w:r>
    </w:p>
    <w:p w14:paraId="5D068CB2" w14:textId="5F507C94" w:rsidR="009F5E34" w:rsidRDefault="009F5E34" w:rsidP="008C624D">
      <w:pPr>
        <w:rPr>
          <w:sz w:val="24"/>
          <w:szCs w:val="24"/>
        </w:rPr>
      </w:pPr>
    </w:p>
    <w:p w14:paraId="2DC81388" w14:textId="670F15AA" w:rsidR="009F5E34" w:rsidRDefault="009F5E34" w:rsidP="008C624D">
      <w:pPr>
        <w:rPr>
          <w:sz w:val="24"/>
          <w:szCs w:val="24"/>
        </w:rPr>
      </w:pPr>
      <w:r>
        <w:rPr>
          <w:b/>
          <w:bCs/>
          <w:sz w:val="24"/>
          <w:szCs w:val="24"/>
        </w:rPr>
        <w:t>BOARD ACTION: WAIVER GRANTED.</w:t>
      </w:r>
    </w:p>
    <w:p w14:paraId="48BF0DFF" w14:textId="6488D769" w:rsidR="009F5E34" w:rsidRDefault="009F5E34" w:rsidP="008C624D">
      <w:pPr>
        <w:rPr>
          <w:sz w:val="24"/>
          <w:szCs w:val="24"/>
        </w:rPr>
      </w:pPr>
    </w:p>
    <w:p w14:paraId="0F78267E" w14:textId="7E9BB447" w:rsidR="008C624D" w:rsidRPr="008C624D" w:rsidRDefault="008C624D" w:rsidP="008C624D">
      <w:pPr>
        <w:rPr>
          <w:sz w:val="24"/>
          <w:szCs w:val="24"/>
        </w:rPr>
      </w:pPr>
      <w:r w:rsidRPr="008C624D">
        <w:rPr>
          <w:sz w:val="24"/>
          <w:szCs w:val="24"/>
        </w:rPr>
        <w:t>Section 354 – Table of Principal Use Regulations</w:t>
      </w:r>
      <w:r w:rsidR="009F5E34">
        <w:rPr>
          <w:sz w:val="24"/>
          <w:szCs w:val="24"/>
        </w:rPr>
        <w:t xml:space="preserve">.  </w:t>
      </w:r>
      <w:r w:rsidR="00A57680">
        <w:rPr>
          <w:sz w:val="24"/>
          <w:szCs w:val="24"/>
        </w:rPr>
        <w:t xml:space="preserve">The Applicant requests a waiver of the requirement </w:t>
      </w:r>
      <w:r w:rsidRPr="008C624D">
        <w:rPr>
          <w:sz w:val="24"/>
          <w:szCs w:val="24"/>
        </w:rPr>
        <w:t xml:space="preserve">that in a </w:t>
      </w:r>
      <w:r w:rsidR="00A57680">
        <w:rPr>
          <w:sz w:val="24"/>
          <w:szCs w:val="24"/>
        </w:rPr>
        <w:t>five (5)</w:t>
      </w:r>
      <w:r w:rsidRPr="008C624D">
        <w:rPr>
          <w:sz w:val="24"/>
          <w:szCs w:val="24"/>
        </w:rPr>
        <w:t xml:space="preserve"> or more family dwelling unit building, each dwelling unit shall contain a minimum of 650 square feet of livable floor space, exclusive of closets and bathrooms</w:t>
      </w:r>
      <w:r w:rsidR="00BD7B74">
        <w:rPr>
          <w:sz w:val="24"/>
          <w:szCs w:val="24"/>
        </w:rPr>
        <w:t>, in order to allow for a minimum square footage of 600 square feet, inclusive of closets and bathrooms</w:t>
      </w:r>
      <w:r w:rsidRPr="008C624D">
        <w:rPr>
          <w:sz w:val="24"/>
          <w:szCs w:val="24"/>
        </w:rPr>
        <w:t>.</w:t>
      </w:r>
    </w:p>
    <w:p w14:paraId="0F69668D" w14:textId="775BCAA1" w:rsidR="008C624D" w:rsidRDefault="008C624D" w:rsidP="008C624D">
      <w:pPr>
        <w:rPr>
          <w:sz w:val="24"/>
          <w:szCs w:val="24"/>
        </w:rPr>
      </w:pPr>
    </w:p>
    <w:p w14:paraId="177977AE" w14:textId="2794A4A3" w:rsidR="00A57680" w:rsidRDefault="00A57680" w:rsidP="008C624D">
      <w:pPr>
        <w:rPr>
          <w:sz w:val="24"/>
          <w:szCs w:val="24"/>
        </w:rPr>
      </w:pPr>
      <w:r>
        <w:rPr>
          <w:b/>
          <w:bCs/>
          <w:sz w:val="24"/>
          <w:szCs w:val="24"/>
        </w:rPr>
        <w:t>BOARD ACTION: WAIVER GRANTED.</w:t>
      </w:r>
    </w:p>
    <w:p w14:paraId="0C7CC9AD" w14:textId="2A5197C3" w:rsidR="00A57680" w:rsidRDefault="00A57680" w:rsidP="008C624D">
      <w:pPr>
        <w:rPr>
          <w:sz w:val="24"/>
          <w:szCs w:val="24"/>
        </w:rPr>
      </w:pPr>
    </w:p>
    <w:p w14:paraId="57A3F4C5" w14:textId="77777777" w:rsidR="008C624D" w:rsidRPr="008C624D" w:rsidRDefault="008C624D" w:rsidP="008C624D">
      <w:pPr>
        <w:rPr>
          <w:sz w:val="24"/>
          <w:szCs w:val="24"/>
        </w:rPr>
      </w:pPr>
      <w:r w:rsidRPr="008C624D">
        <w:rPr>
          <w:sz w:val="24"/>
          <w:szCs w:val="24"/>
        </w:rPr>
        <w:t xml:space="preserve">Article 4:  </w:t>
      </w:r>
      <w:r w:rsidRPr="00A57680">
        <w:rPr>
          <w:sz w:val="24"/>
          <w:szCs w:val="24"/>
          <w:u w:val="single"/>
        </w:rPr>
        <w:t>Overlay Districts</w:t>
      </w:r>
    </w:p>
    <w:p w14:paraId="2DE35724" w14:textId="251F3669" w:rsidR="008C624D" w:rsidRPr="008C624D" w:rsidRDefault="00EE1AA2" w:rsidP="008C624D">
      <w:pPr>
        <w:rPr>
          <w:sz w:val="24"/>
          <w:szCs w:val="24"/>
        </w:rPr>
      </w:pPr>
      <w:r>
        <w:rPr>
          <w:sz w:val="24"/>
          <w:szCs w:val="24"/>
        </w:rPr>
        <w:t xml:space="preserve"> </w:t>
      </w:r>
    </w:p>
    <w:p w14:paraId="0592C04C" w14:textId="5DABD8B9" w:rsidR="008C624D" w:rsidRPr="008C624D" w:rsidRDefault="008C624D" w:rsidP="008C624D">
      <w:pPr>
        <w:rPr>
          <w:sz w:val="24"/>
          <w:szCs w:val="24"/>
        </w:rPr>
      </w:pPr>
      <w:r w:rsidRPr="008C624D">
        <w:rPr>
          <w:sz w:val="24"/>
          <w:szCs w:val="24"/>
        </w:rPr>
        <w:t xml:space="preserve">Section 442.1 </w:t>
      </w:r>
      <w:r w:rsidR="00EE1AA2">
        <w:rPr>
          <w:sz w:val="24"/>
          <w:szCs w:val="24"/>
        </w:rPr>
        <w:t>– Groundwater Overlay District</w:t>
      </w:r>
      <w:r w:rsidR="00767719">
        <w:rPr>
          <w:sz w:val="24"/>
          <w:szCs w:val="24"/>
        </w:rPr>
        <w:t>.  This section allows any permitted use in the underlying district provided that maximum lot coverage of the total ground area by all structures</w:t>
      </w:r>
      <w:r w:rsidR="001054C3">
        <w:rPr>
          <w:sz w:val="24"/>
          <w:szCs w:val="24"/>
        </w:rPr>
        <w:t xml:space="preserve">, paved areas, and other impervious surfaces does not exceed fifteen percent (15%) or 2,500 square feet, whichever is greater.  The Applicant requests a waiver to allow a maximum lot coverage of </w:t>
      </w:r>
      <w:r w:rsidR="00131AA0">
        <w:rPr>
          <w:sz w:val="24"/>
          <w:szCs w:val="24"/>
        </w:rPr>
        <w:t>18.1%.</w:t>
      </w:r>
    </w:p>
    <w:p w14:paraId="6508EFD8" w14:textId="264A0021" w:rsidR="008C624D" w:rsidRPr="008C624D" w:rsidRDefault="008C624D" w:rsidP="008C624D">
      <w:pPr>
        <w:rPr>
          <w:sz w:val="24"/>
          <w:szCs w:val="24"/>
        </w:rPr>
      </w:pPr>
      <w:r w:rsidRPr="008C624D">
        <w:rPr>
          <w:sz w:val="24"/>
          <w:szCs w:val="24"/>
        </w:rPr>
        <w:t xml:space="preserve"> </w:t>
      </w:r>
    </w:p>
    <w:p w14:paraId="068AC7B5" w14:textId="66399BAB" w:rsidR="00A75C5E" w:rsidRDefault="00A75C5E" w:rsidP="008C624D">
      <w:pPr>
        <w:rPr>
          <w:sz w:val="24"/>
          <w:szCs w:val="24"/>
        </w:rPr>
      </w:pPr>
      <w:r>
        <w:rPr>
          <w:b/>
          <w:bCs/>
          <w:sz w:val="24"/>
          <w:szCs w:val="24"/>
        </w:rPr>
        <w:t>BOARD ACTION: WAIVER GRANTED.</w:t>
      </w:r>
    </w:p>
    <w:p w14:paraId="55592581" w14:textId="5800A9AB" w:rsidR="00A75C5E" w:rsidRDefault="00A75C5E" w:rsidP="008C624D">
      <w:pPr>
        <w:rPr>
          <w:sz w:val="24"/>
          <w:szCs w:val="24"/>
        </w:rPr>
      </w:pPr>
    </w:p>
    <w:p w14:paraId="0C445F9F" w14:textId="5F522A8A" w:rsidR="008C624D" w:rsidRDefault="008C624D" w:rsidP="008C624D">
      <w:pPr>
        <w:rPr>
          <w:sz w:val="24"/>
          <w:szCs w:val="24"/>
        </w:rPr>
      </w:pPr>
      <w:r w:rsidRPr="008C624D">
        <w:rPr>
          <w:sz w:val="24"/>
          <w:szCs w:val="24"/>
        </w:rPr>
        <w:t xml:space="preserve">Article 6:  </w:t>
      </w:r>
      <w:r w:rsidRPr="00A75C5E">
        <w:rPr>
          <w:sz w:val="24"/>
          <w:szCs w:val="24"/>
          <w:u w:val="single"/>
        </w:rPr>
        <w:t>Density and Dimensional Regulations</w:t>
      </w:r>
    </w:p>
    <w:p w14:paraId="6E36E398" w14:textId="77777777" w:rsidR="00A75C5E" w:rsidRPr="008C624D" w:rsidRDefault="00A75C5E" w:rsidP="008C624D">
      <w:pPr>
        <w:rPr>
          <w:sz w:val="24"/>
          <w:szCs w:val="24"/>
        </w:rPr>
      </w:pPr>
    </w:p>
    <w:p w14:paraId="36152104" w14:textId="5E34ADC4" w:rsidR="008C624D" w:rsidRDefault="008C624D" w:rsidP="008C624D">
      <w:pPr>
        <w:rPr>
          <w:b/>
          <w:bCs/>
          <w:sz w:val="24"/>
          <w:szCs w:val="24"/>
        </w:rPr>
      </w:pPr>
      <w:r w:rsidRPr="008C624D">
        <w:rPr>
          <w:sz w:val="24"/>
          <w:szCs w:val="24"/>
        </w:rPr>
        <w:t>Section 611 – Lot Area, Frontage, Setback and Height Requirement</w:t>
      </w:r>
      <w:r w:rsidR="00DD50CA">
        <w:rPr>
          <w:sz w:val="24"/>
          <w:szCs w:val="24"/>
        </w:rPr>
        <w:t>.</w:t>
      </w:r>
      <w:r w:rsidR="00C97034">
        <w:rPr>
          <w:sz w:val="24"/>
          <w:szCs w:val="24"/>
        </w:rPr>
        <w:t xml:space="preserve">  </w:t>
      </w:r>
      <w:r w:rsidR="00C97034" w:rsidRPr="00C97034">
        <w:rPr>
          <w:sz w:val="24"/>
          <w:szCs w:val="24"/>
        </w:rPr>
        <w:t xml:space="preserve">A waiver is required from the lot area requirement of 2,775,500 square feet to allow for a lot area of 711,334.8.  A waiver is required from the lot frontage requirement of 250’ to allow for lot frontage of 100’ (Swift Beach Road), 51.16’ (Dennis Lane), 50.16’(Nicholas Drive, </w:t>
      </w:r>
      <w:proofErr w:type="spellStart"/>
      <w:r w:rsidR="00C97034" w:rsidRPr="00C97034">
        <w:rPr>
          <w:sz w:val="24"/>
          <w:szCs w:val="24"/>
        </w:rPr>
        <w:t>Camardo</w:t>
      </w:r>
      <w:proofErr w:type="spellEnd"/>
      <w:r w:rsidR="00C97034" w:rsidRPr="00C97034">
        <w:rPr>
          <w:sz w:val="24"/>
          <w:szCs w:val="24"/>
        </w:rPr>
        <w:t xml:space="preserve"> Drive).  A waiver is required from the maximum height requirement of 35’ to allow a maximum height of 47’.</w:t>
      </w:r>
    </w:p>
    <w:p w14:paraId="3BBFF5AD" w14:textId="1245976C" w:rsidR="008C624D" w:rsidRDefault="001229CD" w:rsidP="008C624D">
      <w:pPr>
        <w:rPr>
          <w:b/>
          <w:bCs/>
          <w:sz w:val="24"/>
          <w:szCs w:val="24"/>
        </w:rPr>
      </w:pPr>
      <w:r>
        <w:rPr>
          <w:b/>
          <w:bCs/>
          <w:sz w:val="24"/>
          <w:szCs w:val="24"/>
        </w:rPr>
        <w:lastRenderedPageBreak/>
        <w:t>BOARD ACTION:  WAIVER GRANTED.</w:t>
      </w:r>
    </w:p>
    <w:p w14:paraId="12CEC5F5" w14:textId="77777777" w:rsidR="001229CD" w:rsidRPr="008C624D" w:rsidRDefault="001229CD" w:rsidP="008C624D">
      <w:pPr>
        <w:rPr>
          <w:sz w:val="24"/>
          <w:szCs w:val="24"/>
        </w:rPr>
      </w:pPr>
    </w:p>
    <w:p w14:paraId="4E40AF09" w14:textId="77777777" w:rsidR="008C624D" w:rsidRPr="008C624D" w:rsidRDefault="008C624D" w:rsidP="008C624D">
      <w:pPr>
        <w:rPr>
          <w:sz w:val="24"/>
          <w:szCs w:val="24"/>
        </w:rPr>
      </w:pPr>
      <w:r w:rsidRPr="008C624D">
        <w:rPr>
          <w:sz w:val="24"/>
          <w:szCs w:val="24"/>
        </w:rPr>
        <w:t>Section 613 – One Principal Residential Building Per Lot</w:t>
      </w:r>
    </w:p>
    <w:p w14:paraId="3BB71159" w14:textId="77777777" w:rsidR="00305CBC" w:rsidRDefault="008C624D" w:rsidP="00305CBC">
      <w:pPr>
        <w:rPr>
          <w:sz w:val="24"/>
          <w:szCs w:val="24"/>
        </w:rPr>
      </w:pPr>
      <w:r w:rsidRPr="008C624D">
        <w:rPr>
          <w:sz w:val="24"/>
          <w:szCs w:val="24"/>
        </w:rPr>
        <w:t>Applicant requests a waiver from the requirement that not more than one principal residential building with accessory structures</w:t>
      </w:r>
      <w:r w:rsidR="001229CD">
        <w:rPr>
          <w:sz w:val="24"/>
          <w:szCs w:val="24"/>
        </w:rPr>
        <w:t xml:space="preserve"> per lot, in order to allow the construction of the Project as proposed, with multiple principal struct</w:t>
      </w:r>
      <w:r w:rsidR="00305CBC">
        <w:rPr>
          <w:sz w:val="24"/>
          <w:szCs w:val="24"/>
        </w:rPr>
        <w:t>ures on a single lot.</w:t>
      </w:r>
    </w:p>
    <w:p w14:paraId="0D70D025" w14:textId="77777777" w:rsidR="00305CBC" w:rsidRDefault="00305CBC" w:rsidP="00305CBC">
      <w:pPr>
        <w:rPr>
          <w:sz w:val="24"/>
          <w:szCs w:val="24"/>
        </w:rPr>
      </w:pPr>
    </w:p>
    <w:p w14:paraId="3931EC5A" w14:textId="77777777" w:rsidR="00305CBC" w:rsidRDefault="00305CBC" w:rsidP="00305CBC">
      <w:pPr>
        <w:rPr>
          <w:sz w:val="24"/>
          <w:szCs w:val="24"/>
        </w:rPr>
      </w:pPr>
      <w:r>
        <w:rPr>
          <w:b/>
          <w:bCs/>
          <w:sz w:val="24"/>
          <w:szCs w:val="24"/>
        </w:rPr>
        <w:t>BOARD ACTION:  WAIVER GRANTED.</w:t>
      </w:r>
    </w:p>
    <w:p w14:paraId="3296028C" w14:textId="77777777" w:rsidR="00305CBC" w:rsidRDefault="00305CBC" w:rsidP="00305CBC">
      <w:pPr>
        <w:rPr>
          <w:sz w:val="24"/>
          <w:szCs w:val="24"/>
        </w:rPr>
      </w:pPr>
    </w:p>
    <w:p w14:paraId="61C43980" w14:textId="4BABB000" w:rsidR="008C624D" w:rsidRDefault="008C624D" w:rsidP="008C624D">
      <w:pPr>
        <w:rPr>
          <w:sz w:val="24"/>
          <w:szCs w:val="24"/>
          <w:u w:val="single"/>
        </w:rPr>
      </w:pPr>
      <w:r w:rsidRPr="008C624D">
        <w:rPr>
          <w:sz w:val="24"/>
          <w:szCs w:val="24"/>
        </w:rPr>
        <w:t xml:space="preserve">Section 620 –  </w:t>
      </w:r>
      <w:r w:rsidRPr="005C2395">
        <w:rPr>
          <w:sz w:val="24"/>
          <w:szCs w:val="24"/>
          <w:u w:val="single"/>
        </w:rPr>
        <w:t>Table of Dimensional Regulations</w:t>
      </w:r>
    </w:p>
    <w:p w14:paraId="148BCA71" w14:textId="77777777" w:rsidR="005C2395" w:rsidRPr="005C2395" w:rsidRDefault="005C2395" w:rsidP="008C624D">
      <w:pPr>
        <w:rPr>
          <w:sz w:val="24"/>
          <w:szCs w:val="24"/>
          <w:u w:val="single"/>
        </w:rPr>
      </w:pPr>
    </w:p>
    <w:p w14:paraId="6214E19E" w14:textId="10D40009" w:rsidR="008C624D" w:rsidRDefault="008C624D" w:rsidP="008C624D">
      <w:pPr>
        <w:rPr>
          <w:sz w:val="24"/>
          <w:szCs w:val="24"/>
        </w:rPr>
      </w:pPr>
      <w:r w:rsidRPr="008C624D">
        <w:rPr>
          <w:sz w:val="24"/>
          <w:szCs w:val="24"/>
        </w:rPr>
        <w:t xml:space="preserve">Section 621- Residential Districts – </w:t>
      </w:r>
      <w:r w:rsidR="009F39BD">
        <w:rPr>
          <w:sz w:val="24"/>
          <w:szCs w:val="24"/>
        </w:rPr>
        <w:t>M</w:t>
      </w:r>
      <w:r w:rsidRPr="008C624D">
        <w:rPr>
          <w:sz w:val="24"/>
          <w:szCs w:val="24"/>
        </w:rPr>
        <w:t>R-</w:t>
      </w:r>
      <w:r w:rsidR="005C2395">
        <w:rPr>
          <w:sz w:val="24"/>
          <w:szCs w:val="24"/>
        </w:rPr>
        <w:t>30</w:t>
      </w:r>
    </w:p>
    <w:p w14:paraId="30121104" w14:textId="4023A5B0" w:rsidR="003267CA" w:rsidRDefault="003267CA" w:rsidP="008C624D">
      <w:pPr>
        <w:rPr>
          <w:sz w:val="24"/>
          <w:szCs w:val="24"/>
        </w:rPr>
      </w:pPr>
    </w:p>
    <w:p w14:paraId="3298259C" w14:textId="32AAE36D" w:rsidR="003267CA" w:rsidRDefault="003267CA" w:rsidP="008C624D">
      <w:pPr>
        <w:rPr>
          <w:sz w:val="24"/>
          <w:szCs w:val="24"/>
        </w:rPr>
      </w:pPr>
      <w:r>
        <w:rPr>
          <w:sz w:val="24"/>
          <w:szCs w:val="24"/>
        </w:rPr>
        <w:t xml:space="preserve">The Applicant requests a waiver of the </w:t>
      </w:r>
      <w:r w:rsidR="00B10DCC">
        <w:rPr>
          <w:sz w:val="24"/>
          <w:szCs w:val="24"/>
        </w:rPr>
        <w:t xml:space="preserve">following </w:t>
      </w:r>
      <w:r w:rsidR="00885DE3">
        <w:rPr>
          <w:sz w:val="24"/>
          <w:szCs w:val="24"/>
        </w:rPr>
        <w:t>dimensional requirements for the MR-30 Zoning District contained in Section 621:</w:t>
      </w:r>
    </w:p>
    <w:p w14:paraId="60E38A1D" w14:textId="1436593F" w:rsidR="00885DE3" w:rsidRDefault="00885DE3" w:rsidP="008C624D">
      <w:pPr>
        <w:rPr>
          <w:sz w:val="24"/>
          <w:szCs w:val="24"/>
        </w:rPr>
      </w:pPr>
    </w:p>
    <w:p w14:paraId="040A9025" w14:textId="21E14694" w:rsidR="00885DE3" w:rsidRDefault="00704544" w:rsidP="008C624D">
      <w:pPr>
        <w:rPr>
          <w:sz w:val="24"/>
          <w:szCs w:val="24"/>
        </w:rPr>
      </w:pPr>
      <w:r>
        <w:rPr>
          <w:sz w:val="24"/>
          <w:szCs w:val="24"/>
        </w:rPr>
        <w:t xml:space="preserve">Minimum Lot Area </w:t>
      </w:r>
      <w:r w:rsidR="005C6151">
        <w:rPr>
          <w:sz w:val="24"/>
          <w:szCs w:val="24"/>
        </w:rPr>
        <w:t xml:space="preserve">of </w:t>
      </w:r>
      <w:r w:rsidR="00C2424F">
        <w:rPr>
          <w:sz w:val="24"/>
          <w:szCs w:val="24"/>
        </w:rPr>
        <w:t xml:space="preserve">45,000 square feet of lot area for </w:t>
      </w:r>
      <w:r w:rsidR="00A92E97">
        <w:rPr>
          <w:sz w:val="24"/>
          <w:szCs w:val="24"/>
        </w:rPr>
        <w:t xml:space="preserve">two (2) units, plus </w:t>
      </w:r>
      <w:r w:rsidR="005C6151">
        <w:rPr>
          <w:sz w:val="24"/>
          <w:szCs w:val="24"/>
        </w:rPr>
        <w:t xml:space="preserve">30,000 square feet </w:t>
      </w:r>
      <w:r w:rsidR="00C2424F">
        <w:rPr>
          <w:sz w:val="24"/>
          <w:szCs w:val="24"/>
        </w:rPr>
        <w:t>for every unit in excess of two (2) units</w:t>
      </w:r>
      <w:r w:rsidR="00A92E97">
        <w:rPr>
          <w:sz w:val="24"/>
          <w:szCs w:val="24"/>
        </w:rPr>
        <w:t xml:space="preserve">.  This would require a lot area of 2,775,000 for ninety-three (93) dwelling units.  The Applicant requests a waiver to allow </w:t>
      </w:r>
      <w:r w:rsidR="00B678A9">
        <w:rPr>
          <w:sz w:val="24"/>
          <w:szCs w:val="24"/>
        </w:rPr>
        <w:t xml:space="preserve">ninety-three (93) units on </w:t>
      </w:r>
      <w:r w:rsidR="00B663B4">
        <w:rPr>
          <w:sz w:val="24"/>
          <w:szCs w:val="24"/>
        </w:rPr>
        <w:t>711,334.8</w:t>
      </w:r>
      <w:r w:rsidR="00B678A9">
        <w:rPr>
          <w:sz w:val="24"/>
          <w:szCs w:val="24"/>
        </w:rPr>
        <w:t xml:space="preserve"> square feet of lot area.</w:t>
      </w:r>
    </w:p>
    <w:p w14:paraId="0D647AA9" w14:textId="62C25619" w:rsidR="00B678A9" w:rsidRDefault="00B678A9" w:rsidP="008C624D">
      <w:pPr>
        <w:rPr>
          <w:sz w:val="24"/>
          <w:szCs w:val="24"/>
        </w:rPr>
      </w:pPr>
    </w:p>
    <w:p w14:paraId="546DD978" w14:textId="2DA9FE15" w:rsidR="00B678A9" w:rsidRDefault="002266BB" w:rsidP="008C624D">
      <w:pPr>
        <w:rPr>
          <w:sz w:val="24"/>
          <w:szCs w:val="24"/>
        </w:rPr>
      </w:pPr>
      <w:r>
        <w:rPr>
          <w:sz w:val="24"/>
          <w:szCs w:val="24"/>
        </w:rPr>
        <w:t>Minimum Frontage of two hundred and fifty feet (</w:t>
      </w:r>
      <w:commentRangeStart w:id="30"/>
      <w:r>
        <w:rPr>
          <w:sz w:val="24"/>
          <w:szCs w:val="24"/>
        </w:rPr>
        <w:t>250</w:t>
      </w:r>
      <w:commentRangeEnd w:id="30"/>
      <w:r w:rsidR="00021FF1">
        <w:rPr>
          <w:rStyle w:val="CommentReference"/>
        </w:rPr>
        <w:commentReference w:id="30"/>
      </w:r>
      <w:r w:rsidR="00021FF1">
        <w:rPr>
          <w:sz w:val="24"/>
          <w:szCs w:val="24"/>
        </w:rPr>
        <w:t>’)</w:t>
      </w:r>
      <w:r w:rsidR="00F43F45">
        <w:rPr>
          <w:sz w:val="24"/>
          <w:szCs w:val="24"/>
        </w:rPr>
        <w:t xml:space="preserve">, to allow a minimum frontage of </w:t>
      </w:r>
      <w:r w:rsidR="00391D89">
        <w:rPr>
          <w:sz w:val="24"/>
          <w:szCs w:val="24"/>
        </w:rPr>
        <w:t xml:space="preserve">100’ (Swift Beach Road), 51.16’ (Dennis Lane), 50.16’ (Nicholas Drive and </w:t>
      </w:r>
      <w:proofErr w:type="spellStart"/>
      <w:r w:rsidR="00391D89">
        <w:rPr>
          <w:sz w:val="24"/>
          <w:szCs w:val="24"/>
        </w:rPr>
        <w:t>Camardo</w:t>
      </w:r>
      <w:proofErr w:type="spellEnd"/>
      <w:r w:rsidR="00391D89">
        <w:rPr>
          <w:sz w:val="24"/>
          <w:szCs w:val="24"/>
        </w:rPr>
        <w:t xml:space="preserve"> Drive)</w:t>
      </w:r>
      <w:r w:rsidR="00021FF1">
        <w:rPr>
          <w:sz w:val="24"/>
          <w:szCs w:val="24"/>
        </w:rPr>
        <w:t>.</w:t>
      </w:r>
    </w:p>
    <w:p w14:paraId="218C0BB8" w14:textId="14AA5AFA" w:rsidR="00021FF1" w:rsidRDefault="00021FF1" w:rsidP="008C624D">
      <w:pPr>
        <w:rPr>
          <w:sz w:val="24"/>
          <w:szCs w:val="24"/>
        </w:rPr>
      </w:pPr>
    </w:p>
    <w:p w14:paraId="165635C3" w14:textId="5CAECBCC" w:rsidR="00173375" w:rsidRPr="008C624D" w:rsidRDefault="00021FF1" w:rsidP="008C624D">
      <w:pPr>
        <w:rPr>
          <w:sz w:val="24"/>
          <w:szCs w:val="24"/>
        </w:rPr>
      </w:pPr>
      <w:r>
        <w:rPr>
          <w:sz w:val="24"/>
          <w:szCs w:val="24"/>
        </w:rPr>
        <w:t xml:space="preserve">Maximum height of </w:t>
      </w:r>
      <w:r w:rsidR="002D65F2">
        <w:rPr>
          <w:sz w:val="24"/>
          <w:szCs w:val="24"/>
        </w:rPr>
        <w:t xml:space="preserve">thirty-five feet (35’).  The Applicant requests a waiver to allow for a maximum height of </w:t>
      </w:r>
      <w:r w:rsidR="00173375">
        <w:rPr>
          <w:sz w:val="24"/>
          <w:szCs w:val="24"/>
        </w:rPr>
        <w:t>forty-seven feet (47’).</w:t>
      </w:r>
    </w:p>
    <w:p w14:paraId="64D314DB" w14:textId="77777777" w:rsidR="003267CA" w:rsidRDefault="003267CA" w:rsidP="008C624D">
      <w:pPr>
        <w:rPr>
          <w:sz w:val="24"/>
          <w:szCs w:val="24"/>
        </w:rPr>
      </w:pPr>
    </w:p>
    <w:p w14:paraId="6E99A152" w14:textId="7A0D0E49" w:rsidR="008C624D" w:rsidRPr="00380027" w:rsidRDefault="008C624D" w:rsidP="008C624D">
      <w:pPr>
        <w:rPr>
          <w:sz w:val="24"/>
          <w:szCs w:val="24"/>
          <w:u w:val="single"/>
        </w:rPr>
      </w:pPr>
      <w:r w:rsidRPr="008C624D">
        <w:rPr>
          <w:sz w:val="24"/>
          <w:szCs w:val="24"/>
        </w:rPr>
        <w:t xml:space="preserve">Article 9:  </w:t>
      </w:r>
      <w:commentRangeStart w:id="31"/>
      <w:r w:rsidRPr="00380027">
        <w:rPr>
          <w:sz w:val="24"/>
          <w:szCs w:val="24"/>
          <w:u w:val="single"/>
        </w:rPr>
        <w:t>Parking</w:t>
      </w:r>
      <w:commentRangeEnd w:id="31"/>
      <w:r w:rsidR="00380027" w:rsidRPr="00380027">
        <w:rPr>
          <w:rStyle w:val="CommentReference"/>
          <w:u w:val="single"/>
        </w:rPr>
        <w:commentReference w:id="31"/>
      </w:r>
    </w:p>
    <w:p w14:paraId="61EA0034" w14:textId="77777777" w:rsidR="00380027" w:rsidRPr="008C624D" w:rsidRDefault="00380027" w:rsidP="008C624D">
      <w:pPr>
        <w:rPr>
          <w:sz w:val="24"/>
          <w:szCs w:val="24"/>
        </w:rPr>
      </w:pPr>
    </w:p>
    <w:p w14:paraId="0B1C713C" w14:textId="77777777" w:rsidR="008C624D" w:rsidRPr="008C624D" w:rsidRDefault="008C624D" w:rsidP="008C624D">
      <w:pPr>
        <w:rPr>
          <w:sz w:val="24"/>
          <w:szCs w:val="24"/>
        </w:rPr>
      </w:pPr>
    </w:p>
    <w:p w14:paraId="5D30C085" w14:textId="38773ADB" w:rsidR="008C624D" w:rsidRDefault="008C624D" w:rsidP="008C624D">
      <w:pPr>
        <w:rPr>
          <w:sz w:val="24"/>
          <w:szCs w:val="24"/>
          <w:u w:val="single"/>
        </w:rPr>
      </w:pPr>
      <w:r w:rsidRPr="008C624D">
        <w:rPr>
          <w:sz w:val="24"/>
          <w:szCs w:val="24"/>
        </w:rPr>
        <w:t xml:space="preserve">Article 10: </w:t>
      </w:r>
      <w:r w:rsidRPr="00380027">
        <w:rPr>
          <w:sz w:val="24"/>
          <w:szCs w:val="24"/>
          <w:u w:val="single"/>
        </w:rPr>
        <w:t xml:space="preserve"> Landscaping</w:t>
      </w:r>
    </w:p>
    <w:p w14:paraId="5119B801" w14:textId="77777777" w:rsidR="00380027" w:rsidRPr="008C624D" w:rsidRDefault="00380027" w:rsidP="008C624D">
      <w:pPr>
        <w:rPr>
          <w:sz w:val="24"/>
          <w:szCs w:val="24"/>
        </w:rPr>
      </w:pPr>
    </w:p>
    <w:p w14:paraId="32569139" w14:textId="77777777" w:rsidR="008C624D" w:rsidRPr="008C624D" w:rsidRDefault="008C624D" w:rsidP="008C624D">
      <w:pPr>
        <w:rPr>
          <w:sz w:val="24"/>
          <w:szCs w:val="24"/>
        </w:rPr>
      </w:pPr>
      <w:r w:rsidRPr="008C624D">
        <w:rPr>
          <w:sz w:val="24"/>
          <w:szCs w:val="24"/>
        </w:rPr>
        <w:t xml:space="preserve">Section 1020 – Applicability (Section 1020 through and inclusive of Section 1070) </w:t>
      </w:r>
    </w:p>
    <w:p w14:paraId="3E0E088E" w14:textId="40480BB3" w:rsidR="008C624D" w:rsidRDefault="008C624D" w:rsidP="008C624D">
      <w:pPr>
        <w:rPr>
          <w:sz w:val="24"/>
          <w:szCs w:val="24"/>
        </w:rPr>
      </w:pPr>
      <w:r w:rsidRPr="008C624D">
        <w:rPr>
          <w:sz w:val="24"/>
          <w:szCs w:val="24"/>
        </w:rPr>
        <w:t xml:space="preserve">Applicant requests a waiver from the applicability of this section of the bylaw (Section 1020 through and inclusive of Section 1070)  in its entirety to the extent necessary to construct the proposed project as shown on </w:t>
      </w:r>
      <w:r w:rsidR="00C511CC">
        <w:rPr>
          <w:sz w:val="24"/>
          <w:szCs w:val="24"/>
        </w:rPr>
        <w:t>Approved Plans</w:t>
      </w:r>
      <w:r w:rsidRPr="008C624D">
        <w:rPr>
          <w:sz w:val="24"/>
          <w:szCs w:val="24"/>
        </w:rPr>
        <w:t xml:space="preserve">. </w:t>
      </w:r>
    </w:p>
    <w:p w14:paraId="26F5A307" w14:textId="387C0495" w:rsidR="00C511CC" w:rsidRDefault="00C511CC" w:rsidP="008C624D">
      <w:pPr>
        <w:rPr>
          <w:sz w:val="24"/>
          <w:szCs w:val="24"/>
        </w:rPr>
      </w:pPr>
    </w:p>
    <w:p w14:paraId="08C89515" w14:textId="57C5250A" w:rsidR="00C511CC" w:rsidRPr="00C511CC" w:rsidRDefault="00C511CC" w:rsidP="008C624D">
      <w:pPr>
        <w:rPr>
          <w:b/>
          <w:bCs/>
          <w:sz w:val="24"/>
          <w:szCs w:val="24"/>
        </w:rPr>
      </w:pPr>
      <w:r>
        <w:rPr>
          <w:b/>
          <w:bCs/>
          <w:sz w:val="24"/>
          <w:szCs w:val="24"/>
        </w:rPr>
        <w:t>BOARD ACTION:  WAIVER GRANTED.</w:t>
      </w:r>
    </w:p>
    <w:p w14:paraId="04C75B02" w14:textId="77777777" w:rsidR="008C624D" w:rsidRPr="008C624D" w:rsidRDefault="008C624D" w:rsidP="008C624D">
      <w:pPr>
        <w:rPr>
          <w:sz w:val="24"/>
          <w:szCs w:val="24"/>
        </w:rPr>
      </w:pPr>
    </w:p>
    <w:p w14:paraId="6EFB01B6" w14:textId="412AE0BA" w:rsidR="008C624D" w:rsidRDefault="008C624D" w:rsidP="008C624D">
      <w:pPr>
        <w:rPr>
          <w:sz w:val="24"/>
          <w:szCs w:val="24"/>
          <w:u w:val="single"/>
        </w:rPr>
      </w:pPr>
      <w:r w:rsidRPr="008C624D">
        <w:rPr>
          <w:sz w:val="24"/>
          <w:szCs w:val="24"/>
        </w:rPr>
        <w:t xml:space="preserve">Article 11:  </w:t>
      </w:r>
      <w:r w:rsidRPr="00C511CC">
        <w:rPr>
          <w:sz w:val="24"/>
          <w:szCs w:val="24"/>
          <w:u w:val="single"/>
        </w:rPr>
        <w:t>Signs</w:t>
      </w:r>
    </w:p>
    <w:p w14:paraId="24FC0F39" w14:textId="77777777" w:rsidR="00C511CC" w:rsidRPr="00C511CC" w:rsidRDefault="00C511CC" w:rsidP="008C624D">
      <w:pPr>
        <w:rPr>
          <w:sz w:val="24"/>
          <w:szCs w:val="24"/>
          <w:u w:val="single"/>
        </w:rPr>
      </w:pPr>
    </w:p>
    <w:p w14:paraId="2E7DA6D8" w14:textId="616CA8DD" w:rsidR="008C624D" w:rsidRPr="008C624D" w:rsidRDefault="008C624D" w:rsidP="008C624D">
      <w:pPr>
        <w:rPr>
          <w:sz w:val="24"/>
          <w:szCs w:val="24"/>
        </w:rPr>
      </w:pPr>
      <w:r w:rsidRPr="008C624D">
        <w:rPr>
          <w:sz w:val="24"/>
          <w:szCs w:val="24"/>
        </w:rPr>
        <w:t xml:space="preserve">Applicant requests a waiver from the applicability of this section of the bylaw in its </w:t>
      </w:r>
      <w:r w:rsidRPr="008C624D">
        <w:rPr>
          <w:sz w:val="24"/>
          <w:szCs w:val="24"/>
        </w:rPr>
        <w:lastRenderedPageBreak/>
        <w:t xml:space="preserve">entirety to allow for the construction and placement of signs as provided for in Condition E.6 to be determined and approved by the Zoning Board of Appeals.  Appropriate signage shall be shown on the Final Plans.  </w:t>
      </w:r>
    </w:p>
    <w:p w14:paraId="25766C89" w14:textId="77777777" w:rsidR="008C624D" w:rsidRPr="008C624D" w:rsidRDefault="008C624D" w:rsidP="008C624D">
      <w:pPr>
        <w:rPr>
          <w:sz w:val="24"/>
          <w:szCs w:val="24"/>
        </w:rPr>
      </w:pPr>
    </w:p>
    <w:p w14:paraId="4B2E82DC" w14:textId="1F34E004" w:rsidR="008C624D" w:rsidRPr="008C624D" w:rsidRDefault="006531C4" w:rsidP="008C624D">
      <w:pPr>
        <w:rPr>
          <w:sz w:val="24"/>
          <w:szCs w:val="24"/>
        </w:rPr>
      </w:pPr>
      <w:r>
        <w:rPr>
          <w:b/>
          <w:bCs/>
          <w:sz w:val="24"/>
          <w:szCs w:val="24"/>
        </w:rPr>
        <w:t>BOARD ACTION:  WAIVER GRANTED.</w:t>
      </w:r>
      <w:r w:rsidR="00751E1B">
        <w:rPr>
          <w:b/>
          <w:bCs/>
          <w:sz w:val="24"/>
          <w:szCs w:val="24"/>
        </w:rPr>
        <w:t xml:space="preserve">  </w:t>
      </w:r>
      <w:r w:rsidR="00751E1B">
        <w:rPr>
          <w:sz w:val="24"/>
          <w:szCs w:val="24"/>
        </w:rPr>
        <w:t>The signs shall be subject to the revi</w:t>
      </w:r>
      <w:r w:rsidR="008C624D" w:rsidRPr="008C624D">
        <w:rPr>
          <w:sz w:val="24"/>
          <w:szCs w:val="24"/>
        </w:rPr>
        <w:t>ew and approval by the Board</w:t>
      </w:r>
      <w:r w:rsidR="00751E1B">
        <w:rPr>
          <w:sz w:val="24"/>
          <w:szCs w:val="24"/>
        </w:rPr>
        <w:t xml:space="preserve"> as part of the review of </w:t>
      </w:r>
      <w:r w:rsidR="008C624D" w:rsidRPr="008C624D">
        <w:rPr>
          <w:sz w:val="24"/>
          <w:szCs w:val="24"/>
        </w:rPr>
        <w:t>Final Plans</w:t>
      </w:r>
    </w:p>
    <w:p w14:paraId="525F0983" w14:textId="3B4CCD86" w:rsidR="008C624D" w:rsidRDefault="008C624D" w:rsidP="008C624D">
      <w:pPr>
        <w:rPr>
          <w:sz w:val="24"/>
          <w:szCs w:val="24"/>
        </w:rPr>
      </w:pPr>
    </w:p>
    <w:p w14:paraId="0C756EA5" w14:textId="77777777" w:rsidR="008301CD" w:rsidRPr="008C624D" w:rsidRDefault="008301CD" w:rsidP="008C624D">
      <w:pPr>
        <w:rPr>
          <w:sz w:val="24"/>
          <w:szCs w:val="24"/>
        </w:rPr>
      </w:pPr>
    </w:p>
    <w:sectPr w:rsidR="008301CD" w:rsidRPr="008C624D" w:rsidSect="00F212C5">
      <w:headerReference w:type="default" r:id="rId12"/>
      <w:footerReference w:type="default" r:id="rId13"/>
      <w:pgSz w:w="12240" w:h="15840"/>
      <w:pgMar w:top="1440" w:right="1800" w:bottom="126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Paul Haverty" w:date="2020-12-08T19:05:00Z" w:initials="PH">
    <w:p w14:paraId="6F1F8810" w14:textId="6B4249AF" w:rsidR="003747DE" w:rsidRDefault="003747DE">
      <w:pPr>
        <w:pStyle w:val="CommentText"/>
      </w:pPr>
      <w:r>
        <w:rPr>
          <w:rStyle w:val="CommentReference"/>
        </w:rPr>
        <w:annotationRef/>
      </w:r>
      <w:r>
        <w:t>The Board granted a comprehensive permit in 2018 for 150 rental units</w:t>
      </w:r>
      <w:r w:rsidR="007D3DF1">
        <w:t xml:space="preserve">.  </w:t>
      </w:r>
      <w:proofErr w:type="gramStart"/>
      <w:r w:rsidR="007D3DF1">
        <w:t>I’m</w:t>
      </w:r>
      <w:proofErr w:type="gramEnd"/>
      <w:r w:rsidR="007D3DF1">
        <w:t xml:space="preserve"> not sure what the status of those units is.  If building permits have issued, then the Town’s SHI is above the 7% indicated on the SHI.</w:t>
      </w:r>
    </w:p>
  </w:comment>
  <w:comment w:id="16" w:author="Paul Haverty" w:date="2020-12-08T19:09:00Z" w:initials="PH">
    <w:p w14:paraId="167B6D86" w14:textId="421E2631" w:rsidR="00526CD1" w:rsidRDefault="00526CD1">
      <w:pPr>
        <w:pStyle w:val="CommentText"/>
      </w:pPr>
      <w:r>
        <w:rPr>
          <w:rStyle w:val="CommentReference"/>
        </w:rPr>
        <w:annotationRef/>
      </w:r>
      <w:r>
        <w:t xml:space="preserve">This is standard language, </w:t>
      </w:r>
      <w:r w:rsidR="00E36B16">
        <w:t>and should be reviewed to see if it is consistent with our landscaping proposal.</w:t>
      </w:r>
    </w:p>
  </w:comment>
  <w:comment w:id="23" w:author="Paul Haverty" w:date="2021-01-11T09:55:00Z" w:initials="PH">
    <w:p w14:paraId="3F19BF22" w14:textId="417C2B7D" w:rsidR="00590998" w:rsidRDefault="00590998">
      <w:pPr>
        <w:pStyle w:val="CommentText"/>
      </w:pPr>
      <w:r>
        <w:rPr>
          <w:rStyle w:val="CommentReference"/>
        </w:rPr>
        <w:annotationRef/>
      </w:r>
      <w:r>
        <w:t>We need to better-define the plan set.</w:t>
      </w:r>
    </w:p>
  </w:comment>
  <w:comment w:id="24" w:author="Paul Haverty" w:date="2020-12-08T19:20:00Z" w:initials="PH">
    <w:p w14:paraId="3427A46E" w14:textId="30ABB89E" w:rsidR="0069644E" w:rsidRDefault="0069644E">
      <w:pPr>
        <w:pStyle w:val="CommentText"/>
      </w:pPr>
      <w:r>
        <w:rPr>
          <w:rStyle w:val="CommentReference"/>
        </w:rPr>
        <w:annotationRef/>
      </w:r>
      <w:r>
        <w:t>This will change depending on whether we are going to have separate approvals.</w:t>
      </w:r>
    </w:p>
  </w:comment>
  <w:comment w:id="25" w:author="Paul Haverty" w:date="2020-12-08T19:20:00Z" w:initials="PH">
    <w:p w14:paraId="734F9367" w14:textId="5AE23C14" w:rsidR="0069644E" w:rsidRDefault="0069644E">
      <w:pPr>
        <w:pStyle w:val="CommentText"/>
      </w:pPr>
      <w:r>
        <w:rPr>
          <w:rStyle w:val="CommentReference"/>
        </w:rPr>
        <w:annotationRef/>
      </w:r>
      <w:r>
        <w:t>I need to know whether this will be one approval or two before I can fill in this information.</w:t>
      </w:r>
    </w:p>
  </w:comment>
  <w:comment w:id="26" w:author="Paul Haverty" w:date="2020-12-08T19:23:00Z" w:initials="PH">
    <w:p w14:paraId="179A9A58" w14:textId="2A0ECA99" w:rsidR="008B256F" w:rsidRDefault="008B256F">
      <w:pPr>
        <w:pStyle w:val="CommentText"/>
      </w:pPr>
      <w:r>
        <w:rPr>
          <w:rStyle w:val="CommentReference"/>
        </w:rPr>
        <w:annotationRef/>
      </w:r>
      <w:r>
        <w:t xml:space="preserve">Check the </w:t>
      </w:r>
      <w:r w:rsidR="007A1380">
        <w:t>affordability requirements with the PEL.</w:t>
      </w:r>
    </w:p>
  </w:comment>
  <w:comment w:id="27" w:author="Paul Haverty" w:date="2020-12-08T19:24:00Z" w:initials="PH">
    <w:p w14:paraId="5205E15C" w14:textId="0D7B40FC" w:rsidR="00765DEB" w:rsidRDefault="00765DEB">
      <w:pPr>
        <w:pStyle w:val="CommentText"/>
      </w:pPr>
      <w:r>
        <w:rPr>
          <w:rStyle w:val="CommentReference"/>
        </w:rPr>
        <w:annotationRef/>
      </w:r>
      <w:r>
        <w:t>They may want more if no peer review is done during the hearing process.</w:t>
      </w:r>
    </w:p>
  </w:comment>
  <w:comment w:id="28" w:author="Paul Haverty" w:date="2020-12-08T19:50:00Z" w:initials="PH">
    <w:p w14:paraId="31FC3C22" w14:textId="672F8833" w:rsidR="008C351A" w:rsidRDefault="008C351A">
      <w:pPr>
        <w:pStyle w:val="CommentText"/>
      </w:pPr>
      <w:r>
        <w:rPr>
          <w:rStyle w:val="CommentReference"/>
        </w:rPr>
        <w:annotationRef/>
      </w:r>
      <w:r>
        <w:t xml:space="preserve">Check this, </w:t>
      </w:r>
      <w:r w:rsidR="000E136E">
        <w:t xml:space="preserve">the townhouse units likely </w:t>
      </w:r>
      <w:proofErr w:type="gramStart"/>
      <w:r w:rsidR="000E136E">
        <w:t>don’t</w:t>
      </w:r>
      <w:proofErr w:type="gramEnd"/>
      <w:r w:rsidR="000E136E">
        <w:t xml:space="preserve"> require</w:t>
      </w:r>
      <w:r w:rsidR="00CB2AE7">
        <w:t xml:space="preserve"> the same sprinkler system as the age-restricted units.</w:t>
      </w:r>
    </w:p>
  </w:comment>
  <w:comment w:id="29" w:author="Paul Haverty" w:date="2020-12-08T19:52:00Z" w:initials="PH">
    <w:p w14:paraId="3725EF81" w14:textId="2ECA7D47" w:rsidR="00597FF5" w:rsidRDefault="00597FF5">
      <w:pPr>
        <w:pStyle w:val="CommentText"/>
      </w:pPr>
      <w:r>
        <w:rPr>
          <w:rStyle w:val="CommentReference"/>
        </w:rPr>
        <w:annotationRef/>
      </w:r>
      <w:r>
        <w:t>This mitigation fee was imposed on the prior project.  Is it being required for this one?</w:t>
      </w:r>
    </w:p>
  </w:comment>
  <w:comment w:id="30" w:author="Paul Haverty" w:date="2020-12-09T11:57:00Z" w:initials="PH">
    <w:p w14:paraId="597CF784" w14:textId="73B2A12A" w:rsidR="00021FF1" w:rsidRDefault="00021FF1">
      <w:pPr>
        <w:pStyle w:val="CommentText"/>
      </w:pPr>
      <w:r>
        <w:rPr>
          <w:rStyle w:val="CommentReference"/>
        </w:rPr>
        <w:annotationRef/>
      </w:r>
      <w:r>
        <w:t>Do we have 250’ of frontage?</w:t>
      </w:r>
    </w:p>
  </w:comment>
  <w:comment w:id="31" w:author="Paul Haverty" w:date="2020-12-09T12:01:00Z" w:initials="PH">
    <w:p w14:paraId="54E4B317" w14:textId="76F2F572" w:rsidR="00380027" w:rsidRDefault="00380027">
      <w:pPr>
        <w:pStyle w:val="CommentText"/>
      </w:pPr>
      <w:r>
        <w:rPr>
          <w:rStyle w:val="CommentReference"/>
        </w:rPr>
        <w:annotationRef/>
      </w:r>
      <w:r>
        <w:t>Do we need a waiver of parking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F8810" w15:done="0"/>
  <w15:commentEx w15:paraId="167B6D86" w15:done="0"/>
  <w15:commentEx w15:paraId="3F19BF22" w15:done="0"/>
  <w15:commentEx w15:paraId="3427A46E" w15:done="0"/>
  <w15:commentEx w15:paraId="734F9367" w15:done="0"/>
  <w15:commentEx w15:paraId="179A9A58" w15:done="0"/>
  <w15:commentEx w15:paraId="5205E15C" w15:done="0"/>
  <w15:commentEx w15:paraId="31FC3C22" w15:done="0"/>
  <w15:commentEx w15:paraId="3725EF81" w15:done="0"/>
  <w15:commentEx w15:paraId="597CF784" w15:done="0"/>
  <w15:commentEx w15:paraId="54E4B3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4CEB" w16cex:dateUtc="2020-12-09T00:05:00Z"/>
  <w16cex:commentExtensible w16cex:durableId="237A4DFF" w16cex:dateUtc="2020-12-09T00:09:00Z"/>
  <w16cex:commentExtensible w16cex:durableId="23A69F01" w16cex:dateUtc="2021-01-11T14:55:00Z"/>
  <w16cex:commentExtensible w16cex:durableId="237A507F" w16cex:dateUtc="2020-12-09T00:20:00Z"/>
  <w16cex:commentExtensible w16cex:durableId="237A5065" w16cex:dateUtc="2020-12-09T00:20:00Z"/>
  <w16cex:commentExtensible w16cex:durableId="237A5130" w16cex:dateUtc="2020-12-09T00:23:00Z"/>
  <w16cex:commentExtensible w16cex:durableId="237A5170" w16cex:dateUtc="2020-12-09T00:24:00Z"/>
  <w16cex:commentExtensible w16cex:durableId="237A57A3" w16cex:dateUtc="2020-12-09T00:50:00Z"/>
  <w16cex:commentExtensible w16cex:durableId="237A5801" w16cex:dateUtc="2020-12-09T00:52:00Z"/>
  <w16cex:commentExtensible w16cex:durableId="237B3A23" w16cex:dateUtc="2020-12-09T16:57:00Z"/>
  <w16cex:commentExtensible w16cex:durableId="237B3B0D" w16cex:dateUtc="2020-12-09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F8810" w16cid:durableId="237A4CEB"/>
  <w16cid:commentId w16cid:paraId="167B6D86" w16cid:durableId="237A4DFF"/>
  <w16cid:commentId w16cid:paraId="3F19BF22" w16cid:durableId="23A69F01"/>
  <w16cid:commentId w16cid:paraId="3427A46E" w16cid:durableId="237A507F"/>
  <w16cid:commentId w16cid:paraId="734F9367" w16cid:durableId="237A5065"/>
  <w16cid:commentId w16cid:paraId="179A9A58" w16cid:durableId="237A5130"/>
  <w16cid:commentId w16cid:paraId="5205E15C" w16cid:durableId="237A5170"/>
  <w16cid:commentId w16cid:paraId="31FC3C22" w16cid:durableId="237A57A3"/>
  <w16cid:commentId w16cid:paraId="3725EF81" w16cid:durableId="237A5801"/>
  <w16cid:commentId w16cid:paraId="597CF784" w16cid:durableId="237B3A23"/>
  <w16cid:commentId w16cid:paraId="54E4B317" w16cid:durableId="237B3B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ED3D" w14:textId="77777777" w:rsidR="00B779BA" w:rsidRDefault="00B779BA">
      <w:pPr>
        <w:widowControl/>
      </w:pPr>
      <w:r>
        <w:separator/>
      </w:r>
    </w:p>
  </w:endnote>
  <w:endnote w:type="continuationSeparator" w:id="0">
    <w:p w14:paraId="7956D191" w14:textId="77777777" w:rsidR="00B779BA" w:rsidRDefault="00B779BA">
      <w:pPr>
        <w:widowControl/>
      </w:pPr>
      <w:r>
        <w:continuationSeparator/>
      </w:r>
    </w:p>
  </w:endnote>
  <w:endnote w:type="continuationNotice" w:id="1">
    <w:p w14:paraId="6A46DB69" w14:textId="77777777" w:rsidR="00B779BA" w:rsidRDefault="00B77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ight BT">
    <w:altName w:val="Century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460C" w14:textId="77777777" w:rsidR="00AA73ED" w:rsidRDefault="00AA73ED">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4DB7" w14:textId="77777777" w:rsidR="00B779BA" w:rsidRDefault="00B779BA">
      <w:pPr>
        <w:widowControl/>
      </w:pPr>
      <w:r>
        <w:separator/>
      </w:r>
    </w:p>
  </w:footnote>
  <w:footnote w:type="continuationSeparator" w:id="0">
    <w:p w14:paraId="1DF0029A" w14:textId="77777777" w:rsidR="00B779BA" w:rsidRDefault="00B779BA">
      <w:pPr>
        <w:widowControl/>
      </w:pPr>
      <w:r>
        <w:continuationSeparator/>
      </w:r>
    </w:p>
  </w:footnote>
  <w:footnote w:type="continuationNotice" w:id="1">
    <w:p w14:paraId="7A048D36" w14:textId="77777777" w:rsidR="00B779BA" w:rsidRDefault="00B779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8F67" w14:textId="77777777" w:rsidR="00AA73ED" w:rsidRDefault="00AA73ED" w:rsidP="00FB17B9">
    <w:pPr>
      <w:widowControl/>
      <w:rPr>
        <w:sz w:val="24"/>
        <w:szCs w:val="24"/>
      </w:rPr>
    </w:pPr>
    <w:r>
      <w:rPr>
        <w:sz w:val="24"/>
        <w:szCs w:val="24"/>
      </w:rPr>
      <w:t xml:space="preserve">Decision on Application for Comprehensive Permit </w:t>
    </w:r>
  </w:p>
  <w:p w14:paraId="234A269B" w14:textId="7E463492" w:rsidR="00AA73ED" w:rsidRDefault="00A8650A" w:rsidP="00FB17B9">
    <w:pPr>
      <w:widowControl/>
      <w:rPr>
        <w:sz w:val="24"/>
        <w:szCs w:val="24"/>
      </w:rPr>
    </w:pPr>
    <w:proofErr w:type="spellStart"/>
    <w:r>
      <w:rPr>
        <w:sz w:val="24"/>
        <w:szCs w:val="24"/>
      </w:rPr>
      <w:t>Pennrose</w:t>
    </w:r>
    <w:proofErr w:type="spellEnd"/>
    <w:r>
      <w:rPr>
        <w:sz w:val="24"/>
        <w:szCs w:val="24"/>
      </w:rPr>
      <w:t>, LLC</w:t>
    </w:r>
  </w:p>
  <w:p w14:paraId="6EB7C705" w14:textId="34D75BD4" w:rsidR="00AA73ED" w:rsidRDefault="00A8650A" w:rsidP="00FB17B9">
    <w:pPr>
      <w:widowControl/>
      <w:rPr>
        <w:sz w:val="24"/>
        <w:szCs w:val="24"/>
      </w:rPr>
    </w:pPr>
    <w:r>
      <w:rPr>
        <w:sz w:val="24"/>
        <w:szCs w:val="24"/>
      </w:rPr>
      <w:t>4 Littleton Drive, Wareham</w:t>
    </w:r>
    <w:r w:rsidR="00AA73ED">
      <w:rPr>
        <w:sz w:val="24"/>
        <w:szCs w:val="24"/>
      </w:rPr>
      <w:t xml:space="preserve"> MA</w:t>
    </w:r>
  </w:p>
  <w:p w14:paraId="1B5B0C4C" w14:textId="375C22B3" w:rsidR="00AA73ED" w:rsidRDefault="00A8650A" w:rsidP="00FB17B9">
    <w:pPr>
      <w:widowControl/>
      <w:rPr>
        <w:sz w:val="24"/>
        <w:szCs w:val="24"/>
      </w:rPr>
    </w:pPr>
    <w:r>
      <w:rPr>
        <w:sz w:val="24"/>
        <w:szCs w:val="24"/>
      </w:rPr>
      <w:t>January __, 202</w:t>
    </w:r>
    <w:r w:rsidR="00320312">
      <w:rPr>
        <w:sz w:val="24"/>
        <w:szCs w:val="24"/>
      </w:rPr>
      <w:t>1</w:t>
    </w:r>
  </w:p>
  <w:p w14:paraId="0EF36E4B" w14:textId="43C5A713" w:rsidR="00AA73ED" w:rsidRDefault="00AA73ED" w:rsidP="00FB17B9">
    <w:pPr>
      <w:widowControl/>
      <w:rPr>
        <w:bCs/>
        <w:sz w:val="24"/>
        <w:szCs w:val="24"/>
      </w:rPr>
    </w:pPr>
    <w:r w:rsidRPr="00FB17B9">
      <w:rPr>
        <w:sz w:val="24"/>
        <w:szCs w:val="24"/>
      </w:rPr>
      <w:t xml:space="preserve">Page </w:t>
    </w:r>
    <w:r w:rsidRPr="00FB17B9">
      <w:rPr>
        <w:bCs/>
        <w:sz w:val="24"/>
        <w:szCs w:val="24"/>
      </w:rPr>
      <w:fldChar w:fldCharType="begin"/>
    </w:r>
    <w:r w:rsidRPr="00FB17B9">
      <w:rPr>
        <w:bCs/>
        <w:sz w:val="24"/>
        <w:szCs w:val="24"/>
      </w:rPr>
      <w:instrText xml:space="preserve"> PAGE  \* Arabic  \* MERGEFORMAT </w:instrText>
    </w:r>
    <w:r w:rsidRPr="00FB17B9">
      <w:rPr>
        <w:bCs/>
        <w:sz w:val="24"/>
        <w:szCs w:val="24"/>
      </w:rPr>
      <w:fldChar w:fldCharType="separate"/>
    </w:r>
    <w:r>
      <w:rPr>
        <w:bCs/>
        <w:noProof/>
        <w:sz w:val="24"/>
        <w:szCs w:val="24"/>
      </w:rPr>
      <w:t>2</w:t>
    </w:r>
    <w:r w:rsidRPr="00FB17B9">
      <w:rPr>
        <w:bCs/>
        <w:sz w:val="24"/>
        <w:szCs w:val="24"/>
      </w:rPr>
      <w:fldChar w:fldCharType="end"/>
    </w:r>
    <w:r w:rsidRPr="00FB17B9">
      <w:rPr>
        <w:sz w:val="24"/>
        <w:szCs w:val="24"/>
      </w:rPr>
      <w:t xml:space="preserve"> of </w:t>
    </w:r>
    <w:r w:rsidRPr="00FB17B9">
      <w:rPr>
        <w:bCs/>
        <w:sz w:val="24"/>
        <w:szCs w:val="24"/>
      </w:rPr>
      <w:fldChar w:fldCharType="begin"/>
    </w:r>
    <w:r w:rsidRPr="00FB17B9">
      <w:rPr>
        <w:bCs/>
        <w:sz w:val="24"/>
        <w:szCs w:val="24"/>
      </w:rPr>
      <w:instrText xml:space="preserve"> NUMPAGES  \* Arabic  \* MERGEFORMAT </w:instrText>
    </w:r>
    <w:r w:rsidRPr="00FB17B9">
      <w:rPr>
        <w:bCs/>
        <w:sz w:val="24"/>
        <w:szCs w:val="24"/>
      </w:rPr>
      <w:fldChar w:fldCharType="separate"/>
    </w:r>
    <w:r>
      <w:rPr>
        <w:bCs/>
        <w:noProof/>
        <w:sz w:val="24"/>
        <w:szCs w:val="24"/>
      </w:rPr>
      <w:t>40</w:t>
    </w:r>
    <w:r w:rsidRPr="00FB17B9">
      <w:rPr>
        <w:bCs/>
        <w:sz w:val="24"/>
        <w:szCs w:val="24"/>
      </w:rPr>
      <w:fldChar w:fldCharType="end"/>
    </w:r>
  </w:p>
  <w:p w14:paraId="2BDAECF1" w14:textId="77777777" w:rsidR="00AA73ED" w:rsidRDefault="00AA73ED" w:rsidP="00FB17B9">
    <w:pPr>
      <w:widowControl/>
      <w:rPr>
        <w:sz w:val="24"/>
        <w:szCs w:val="24"/>
      </w:rPr>
    </w:pPr>
  </w:p>
  <w:p w14:paraId="08C0AE26" w14:textId="77777777" w:rsidR="00AA73ED" w:rsidRDefault="00AA73ED">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844AD8C"/>
    <w:lvl w:ilvl="0">
      <w:start w:val="1"/>
      <w:numFmt w:val="bullet"/>
      <w:lvlText w:val=""/>
      <w:lvlJc w:val="left"/>
      <w:pPr>
        <w:widowControl w:val="0"/>
        <w:tabs>
          <w:tab w:val="num" w:pos="2520"/>
        </w:tabs>
        <w:autoSpaceDE w:val="0"/>
        <w:autoSpaceDN w:val="0"/>
        <w:adjustRightInd w:val="0"/>
        <w:ind w:left="2520" w:hanging="360"/>
      </w:pPr>
      <w:rPr>
        <w:rFonts w:ascii="Wingdings" w:hAnsi="Wingdings" w:cs="Wingdings"/>
        <w:spacing w:val="0"/>
        <w:sz w:val="20"/>
        <w:szCs w:val="20"/>
      </w:rPr>
    </w:lvl>
    <w:lvl w:ilvl="1">
      <w:start w:val="1"/>
      <w:numFmt w:val="lowerLetter"/>
      <w:lvlText w:val="%2."/>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2">
      <w:start w:val="1"/>
      <w:numFmt w:val="lowerRoman"/>
      <w:lvlText w:val="%3."/>
      <w:lvlJc w:val="right"/>
      <w:pPr>
        <w:widowControl w:val="0"/>
        <w:tabs>
          <w:tab w:val="num" w:pos="3960"/>
        </w:tabs>
        <w:autoSpaceDE w:val="0"/>
        <w:autoSpaceDN w:val="0"/>
        <w:adjustRightInd w:val="0"/>
        <w:ind w:left="3960" w:hanging="180"/>
      </w:pPr>
      <w:rPr>
        <w:rFonts w:ascii="Times New Roman" w:hAnsi="Times New Roman" w:cs="Times New Roman"/>
        <w:sz w:val="20"/>
        <w:szCs w:val="20"/>
      </w:rPr>
    </w:lvl>
    <w:lvl w:ilvl="3">
      <w:start w:val="1"/>
      <w:numFmt w:val="decimal"/>
      <w:lvlText w:val="%4."/>
      <w:lvlJc w:val="left"/>
      <w:pPr>
        <w:widowControl w:val="0"/>
        <w:tabs>
          <w:tab w:val="num" w:pos="4680"/>
        </w:tabs>
        <w:autoSpaceDE w:val="0"/>
        <w:autoSpaceDN w:val="0"/>
        <w:adjustRightInd w:val="0"/>
        <w:ind w:left="4680" w:hanging="360"/>
      </w:pPr>
      <w:rPr>
        <w:rFonts w:ascii="Times New Roman" w:hAnsi="Times New Roman" w:cs="Times New Roman"/>
        <w:sz w:val="20"/>
        <w:szCs w:val="20"/>
      </w:rPr>
    </w:lvl>
    <w:lvl w:ilvl="4">
      <w:start w:val="1"/>
      <w:numFmt w:val="lowerLetter"/>
      <w:lvlText w:val="%5."/>
      <w:lvlJc w:val="left"/>
      <w:pPr>
        <w:widowControl w:val="0"/>
        <w:tabs>
          <w:tab w:val="num" w:pos="5400"/>
        </w:tabs>
        <w:autoSpaceDE w:val="0"/>
        <w:autoSpaceDN w:val="0"/>
        <w:adjustRightInd w:val="0"/>
        <w:ind w:left="5400" w:hanging="360"/>
      </w:pPr>
      <w:rPr>
        <w:rFonts w:ascii="Times New Roman" w:hAnsi="Times New Roman" w:cs="Times New Roman"/>
        <w:sz w:val="20"/>
        <w:szCs w:val="20"/>
      </w:rPr>
    </w:lvl>
    <w:lvl w:ilvl="5">
      <w:start w:val="1"/>
      <w:numFmt w:val="lowerRoman"/>
      <w:lvlText w:val="%6."/>
      <w:lvlJc w:val="right"/>
      <w:pPr>
        <w:widowControl w:val="0"/>
        <w:tabs>
          <w:tab w:val="num" w:pos="6120"/>
        </w:tabs>
        <w:autoSpaceDE w:val="0"/>
        <w:autoSpaceDN w:val="0"/>
        <w:adjustRightInd w:val="0"/>
        <w:ind w:left="6120" w:hanging="180"/>
      </w:pPr>
      <w:rPr>
        <w:rFonts w:ascii="Times New Roman" w:hAnsi="Times New Roman" w:cs="Times New Roman"/>
        <w:sz w:val="20"/>
        <w:szCs w:val="20"/>
      </w:rPr>
    </w:lvl>
    <w:lvl w:ilvl="6">
      <w:start w:val="1"/>
      <w:numFmt w:val="decimal"/>
      <w:lvlText w:val="%7."/>
      <w:lvlJc w:val="left"/>
      <w:pPr>
        <w:widowControl w:val="0"/>
        <w:tabs>
          <w:tab w:val="num" w:pos="6840"/>
        </w:tabs>
        <w:autoSpaceDE w:val="0"/>
        <w:autoSpaceDN w:val="0"/>
        <w:adjustRightInd w:val="0"/>
        <w:ind w:left="6840" w:hanging="360"/>
      </w:pPr>
      <w:rPr>
        <w:rFonts w:ascii="Times New Roman" w:hAnsi="Times New Roman" w:cs="Times New Roman"/>
        <w:sz w:val="20"/>
        <w:szCs w:val="20"/>
      </w:rPr>
    </w:lvl>
    <w:lvl w:ilvl="7">
      <w:start w:val="1"/>
      <w:numFmt w:val="lowerLetter"/>
      <w:lvlText w:val="%8."/>
      <w:lvlJc w:val="left"/>
      <w:pPr>
        <w:widowControl w:val="0"/>
        <w:tabs>
          <w:tab w:val="num" w:pos="7560"/>
        </w:tabs>
        <w:autoSpaceDE w:val="0"/>
        <w:autoSpaceDN w:val="0"/>
        <w:adjustRightInd w:val="0"/>
        <w:ind w:left="7560" w:hanging="360"/>
      </w:pPr>
      <w:rPr>
        <w:rFonts w:ascii="Times New Roman" w:hAnsi="Times New Roman" w:cs="Times New Roman"/>
        <w:sz w:val="20"/>
        <w:szCs w:val="20"/>
      </w:rPr>
    </w:lvl>
    <w:lvl w:ilvl="8">
      <w:start w:val="1"/>
      <w:numFmt w:val="lowerRoman"/>
      <w:lvlText w:val="%9."/>
      <w:lvlJc w:val="right"/>
      <w:pPr>
        <w:widowControl w:val="0"/>
        <w:tabs>
          <w:tab w:val="num" w:pos="8280"/>
        </w:tabs>
        <w:autoSpaceDE w:val="0"/>
        <w:autoSpaceDN w:val="0"/>
        <w:adjustRightInd w:val="0"/>
        <w:ind w:left="8280" w:hanging="180"/>
      </w:pPr>
      <w:rPr>
        <w:rFonts w:ascii="Times New Roman" w:hAnsi="Times New Roman" w:cs="Times New Roman"/>
        <w:sz w:val="20"/>
        <w:szCs w:val="20"/>
      </w:rPr>
    </w:lvl>
  </w:abstractNum>
  <w:abstractNum w:abstractNumId="1" w15:restartNumberingAfterBreak="0">
    <w:nsid w:val="00000008"/>
    <w:multiLevelType w:val="hybridMultilevel"/>
    <w:tmpl w:val="FE3A807C"/>
    <w:lvl w:ilvl="0" w:tplc="FFFFFFFF">
      <w:start w:val="1"/>
      <w:numFmt w:val="bullet"/>
      <w:lvlText w:val=""/>
      <w:lvlJc w:val="left"/>
      <w:pPr>
        <w:widowControl w:val="0"/>
        <w:autoSpaceDE w:val="0"/>
        <w:autoSpaceDN w:val="0"/>
        <w:adjustRightInd w:val="0"/>
        <w:ind w:left="1440" w:hanging="360"/>
      </w:pPr>
      <w:rPr>
        <w:rFonts w:ascii="Symbol" w:hAnsi="Symbol" w:cs="Symbol"/>
        <w:sz w:val="20"/>
        <w:szCs w:val="20"/>
      </w:rPr>
    </w:lvl>
    <w:lvl w:ilvl="1" w:tplc="FFFFFFFF">
      <w:start w:val="1"/>
      <w:numFmt w:val="bullet"/>
      <w:lvlText w:val="o"/>
      <w:lvlJc w:val="left"/>
      <w:pPr>
        <w:widowControl w:val="0"/>
        <w:autoSpaceDE w:val="0"/>
        <w:autoSpaceDN w:val="0"/>
        <w:adjustRightInd w:val="0"/>
        <w:ind w:left="2160" w:hanging="360"/>
      </w:pPr>
      <w:rPr>
        <w:rFonts w:ascii="Courier New" w:hAnsi="Courier New" w:cs="Courier New"/>
        <w:sz w:val="20"/>
        <w:szCs w:val="20"/>
      </w:rPr>
    </w:lvl>
    <w:lvl w:ilvl="2" w:tplc="FFFFFFFF">
      <w:start w:val="1"/>
      <w:numFmt w:val="bullet"/>
      <w:lvlText w:val=""/>
      <w:lvlJc w:val="left"/>
      <w:pPr>
        <w:widowControl w:val="0"/>
        <w:autoSpaceDE w:val="0"/>
        <w:autoSpaceDN w:val="0"/>
        <w:adjustRightInd w:val="0"/>
        <w:ind w:left="2880" w:hanging="360"/>
      </w:pPr>
      <w:rPr>
        <w:rFonts w:ascii="Wingdings" w:hAnsi="Wingdings" w:cs="Wingdings"/>
        <w:sz w:val="20"/>
        <w:szCs w:val="20"/>
      </w:rPr>
    </w:lvl>
    <w:lvl w:ilvl="3" w:tplc="FFFFFFFF">
      <w:start w:val="1"/>
      <w:numFmt w:val="bullet"/>
      <w:lvlText w:val=""/>
      <w:lvlJc w:val="left"/>
      <w:pPr>
        <w:widowControl w:val="0"/>
        <w:autoSpaceDE w:val="0"/>
        <w:autoSpaceDN w:val="0"/>
        <w:adjustRightInd w:val="0"/>
        <w:ind w:left="3600" w:hanging="360"/>
      </w:pPr>
      <w:rPr>
        <w:rFonts w:ascii="Symbol" w:hAnsi="Symbol" w:cs="Symbol"/>
        <w:sz w:val="20"/>
        <w:szCs w:val="20"/>
      </w:rPr>
    </w:lvl>
    <w:lvl w:ilvl="4" w:tplc="FFFFFFFF">
      <w:start w:val="1"/>
      <w:numFmt w:val="bullet"/>
      <w:lvlText w:val="o"/>
      <w:lvlJc w:val="left"/>
      <w:pPr>
        <w:widowControl w:val="0"/>
        <w:autoSpaceDE w:val="0"/>
        <w:autoSpaceDN w:val="0"/>
        <w:adjustRightInd w:val="0"/>
        <w:ind w:left="4320" w:hanging="360"/>
      </w:pPr>
      <w:rPr>
        <w:rFonts w:ascii="Courier New" w:hAnsi="Courier New" w:cs="Courier New"/>
        <w:sz w:val="20"/>
        <w:szCs w:val="20"/>
      </w:rPr>
    </w:lvl>
    <w:lvl w:ilvl="5" w:tplc="FFFFFFFF">
      <w:start w:val="1"/>
      <w:numFmt w:val="bullet"/>
      <w:lvlText w:val=""/>
      <w:lvlJc w:val="left"/>
      <w:pPr>
        <w:widowControl w:val="0"/>
        <w:autoSpaceDE w:val="0"/>
        <w:autoSpaceDN w:val="0"/>
        <w:adjustRightInd w:val="0"/>
        <w:ind w:left="5040" w:hanging="360"/>
      </w:pPr>
      <w:rPr>
        <w:rFonts w:ascii="Wingdings" w:hAnsi="Wingdings" w:cs="Wingdings"/>
        <w:sz w:val="20"/>
        <w:szCs w:val="20"/>
      </w:rPr>
    </w:lvl>
    <w:lvl w:ilvl="6" w:tplc="FFFFFFFF">
      <w:start w:val="1"/>
      <w:numFmt w:val="bullet"/>
      <w:lvlText w:val=""/>
      <w:lvlJc w:val="left"/>
      <w:pPr>
        <w:widowControl w:val="0"/>
        <w:autoSpaceDE w:val="0"/>
        <w:autoSpaceDN w:val="0"/>
        <w:adjustRightInd w:val="0"/>
        <w:ind w:left="5760" w:hanging="360"/>
      </w:pPr>
      <w:rPr>
        <w:rFonts w:ascii="Symbol" w:hAnsi="Symbol" w:cs="Symbol"/>
        <w:sz w:val="20"/>
        <w:szCs w:val="20"/>
      </w:rPr>
    </w:lvl>
    <w:lvl w:ilvl="7" w:tplc="FFFFFFFF">
      <w:start w:val="1"/>
      <w:numFmt w:val="bullet"/>
      <w:lvlText w:val="o"/>
      <w:lvlJc w:val="left"/>
      <w:pPr>
        <w:widowControl w:val="0"/>
        <w:autoSpaceDE w:val="0"/>
        <w:autoSpaceDN w:val="0"/>
        <w:adjustRightInd w:val="0"/>
        <w:ind w:left="6480" w:hanging="360"/>
      </w:pPr>
      <w:rPr>
        <w:rFonts w:ascii="Courier New" w:hAnsi="Courier New" w:cs="Courier New"/>
        <w:sz w:val="20"/>
        <w:szCs w:val="20"/>
      </w:rPr>
    </w:lvl>
    <w:lvl w:ilvl="8" w:tplc="FFFFFFFF">
      <w:start w:val="1"/>
      <w:numFmt w:val="bullet"/>
      <w:lvlText w:val=""/>
      <w:lvlJc w:val="left"/>
      <w:pPr>
        <w:widowControl w:val="0"/>
        <w:autoSpaceDE w:val="0"/>
        <w:autoSpaceDN w:val="0"/>
        <w:adjustRightInd w:val="0"/>
        <w:ind w:left="7200" w:hanging="360"/>
      </w:pPr>
      <w:rPr>
        <w:rFonts w:ascii="Wingdings" w:hAnsi="Wingdings" w:cs="Wingdings"/>
        <w:sz w:val="20"/>
        <w:szCs w:val="20"/>
      </w:rPr>
    </w:lvl>
  </w:abstractNum>
  <w:abstractNum w:abstractNumId="2" w15:restartNumberingAfterBreak="0">
    <w:nsid w:val="00000009"/>
    <w:multiLevelType w:val="multilevel"/>
    <w:tmpl w:val="A7A60862"/>
    <w:lvl w:ilvl="0">
      <w:start w:val="16"/>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0"/>
        <w:szCs w:val="20"/>
      </w:rPr>
    </w:lvl>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sz w:val="20"/>
        <w:szCs w:val="20"/>
      </w:rPr>
    </w:lvl>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sz w:val="20"/>
        <w:szCs w:val="20"/>
      </w:rPr>
    </w:lvl>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sz w:val="20"/>
        <w:szCs w:val="20"/>
      </w:rPr>
    </w:lvl>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sz w:val="20"/>
        <w:szCs w:val="20"/>
      </w:rPr>
    </w:lvl>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sz w:val="20"/>
        <w:szCs w:val="20"/>
      </w:rPr>
    </w:lvl>
    <w:lvl w:ilvl="6">
      <w:start w:val="18"/>
      <w:numFmt w:val="decimal"/>
      <w:lvlText w:val="%7."/>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7">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sz w:val="20"/>
        <w:szCs w:val="20"/>
      </w:rPr>
    </w:lvl>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sz w:val="20"/>
        <w:szCs w:val="20"/>
      </w:rPr>
    </w:lvl>
  </w:abstractNum>
  <w:abstractNum w:abstractNumId="3" w15:restartNumberingAfterBreak="0">
    <w:nsid w:val="0000000A"/>
    <w:multiLevelType w:val="multilevel"/>
    <w:tmpl w:val="24D8B7B8"/>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sz w:val="20"/>
        <w:szCs w:val="20"/>
      </w:rPr>
    </w:lvl>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sz w:val="20"/>
        <w:szCs w:val="20"/>
      </w:rPr>
    </w:lvl>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sz w:val="20"/>
        <w:szCs w:val="20"/>
      </w:rPr>
    </w:lvl>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sz w:val="20"/>
        <w:szCs w:val="20"/>
      </w:rPr>
    </w:lvl>
    <w:lvl w:ilvl="6">
      <w:start w:val="1"/>
      <w:numFmt w:val="decimal"/>
      <w:lvlText w:val="%7."/>
      <w:lvlJc w:val="left"/>
      <w:pPr>
        <w:widowControl w:val="0"/>
        <w:tabs>
          <w:tab w:val="num" w:pos="5220"/>
        </w:tabs>
        <w:autoSpaceDE w:val="0"/>
        <w:autoSpaceDN w:val="0"/>
        <w:adjustRightInd w:val="0"/>
        <w:ind w:left="5220" w:hanging="360"/>
      </w:pPr>
      <w:rPr>
        <w:rFonts w:ascii="Times New Roman" w:hAnsi="Times New Roman" w:cs="Times New Roman"/>
        <w:sz w:val="20"/>
        <w:szCs w:val="20"/>
      </w:rPr>
    </w:lvl>
    <w:lvl w:ilvl="7">
      <w:start w:val="1"/>
      <w:numFmt w:val="decimal"/>
      <w:lvlText w:val="%8."/>
      <w:lvlJc w:val="left"/>
      <w:pPr>
        <w:widowControl w:val="0"/>
        <w:tabs>
          <w:tab w:val="num" w:pos="5940"/>
        </w:tabs>
        <w:autoSpaceDE w:val="0"/>
        <w:autoSpaceDN w:val="0"/>
        <w:adjustRightInd w:val="0"/>
        <w:ind w:left="5940" w:hanging="360"/>
      </w:pPr>
      <w:rPr>
        <w:rFonts w:ascii="Times New Roman" w:hAnsi="Times New Roman" w:cs="Times New Roman"/>
        <w:sz w:val="20"/>
        <w:szCs w:val="20"/>
      </w:rPr>
    </w:lvl>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sz w:val="20"/>
        <w:szCs w:val="20"/>
      </w:rPr>
    </w:lvl>
  </w:abstractNum>
  <w:abstractNum w:abstractNumId="4" w15:restartNumberingAfterBreak="0">
    <w:nsid w:val="0000000B"/>
    <w:multiLevelType w:val="multilevel"/>
    <w:tmpl w:val="3EBC2548"/>
    <w:lvl w:ilvl="0">
      <w:start w:val="16"/>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0"/>
        <w:szCs w:val="20"/>
      </w:rPr>
    </w:lvl>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sz w:val="20"/>
        <w:szCs w:val="20"/>
      </w:rPr>
    </w:lvl>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sz w:val="20"/>
        <w:szCs w:val="20"/>
      </w:rPr>
    </w:lvl>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sz w:val="20"/>
        <w:szCs w:val="20"/>
      </w:rPr>
    </w:lvl>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sz w:val="20"/>
        <w:szCs w:val="20"/>
      </w:rPr>
    </w:lvl>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sz w:val="20"/>
        <w:szCs w:val="20"/>
      </w:rPr>
    </w:lvl>
    <w:lvl w:ilvl="6">
      <w:start w:val="15"/>
      <w:numFmt w:val="decimal"/>
      <w:lvlText w:val="%7."/>
      <w:lvlJc w:val="left"/>
      <w:pPr>
        <w:widowControl w:val="0"/>
        <w:tabs>
          <w:tab w:val="num" w:pos="720"/>
        </w:tabs>
        <w:autoSpaceDE w:val="0"/>
        <w:autoSpaceDN w:val="0"/>
        <w:adjustRightInd w:val="0"/>
        <w:ind w:left="720" w:hanging="360"/>
      </w:pPr>
      <w:rPr>
        <w:rFonts w:ascii="Times New Roman" w:hAnsi="Times New Roman" w:cs="Times New Roman"/>
        <w:sz w:val="20"/>
        <w:szCs w:val="20"/>
      </w:rPr>
    </w:lvl>
    <w:lvl w:ilvl="7">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sz w:val="24"/>
        <w:szCs w:val="24"/>
      </w:rPr>
    </w:lvl>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sz w:val="20"/>
        <w:szCs w:val="20"/>
      </w:rPr>
    </w:lvl>
  </w:abstractNum>
  <w:abstractNum w:abstractNumId="5" w15:restartNumberingAfterBreak="0">
    <w:nsid w:val="0000000C"/>
    <w:multiLevelType w:val="multilevel"/>
    <w:tmpl w:val="6388F3DA"/>
    <w:lvl w:ilvl="0">
      <w:start w:val="1"/>
      <w:numFmt w:val="decimal"/>
      <w:lvlText w:val="%1."/>
      <w:lvlJc w:val="left"/>
      <w:pPr>
        <w:widowControl w:val="0"/>
        <w:tabs>
          <w:tab w:val="num" w:pos="1080"/>
        </w:tabs>
        <w:autoSpaceDE w:val="0"/>
        <w:autoSpaceDN w:val="0"/>
        <w:adjustRightInd w:val="0"/>
        <w:ind w:left="1080" w:hanging="900"/>
      </w:pPr>
      <w:rPr>
        <w:rFonts w:ascii="Times New Roman" w:hAnsi="Times New Roman" w:cs="Times New Roman"/>
        <w:b w:val="0"/>
        <w:bCs w:val="0"/>
        <w:sz w:val="20"/>
        <w:szCs w:val="20"/>
      </w:rPr>
    </w:lvl>
    <w:lvl w:ilvl="1">
      <w:start w:val="16"/>
      <w:numFmt w:val="decimal"/>
      <w:lvlText w:val="%2"/>
      <w:lvlJc w:val="left"/>
      <w:pPr>
        <w:widowControl w:val="0"/>
        <w:tabs>
          <w:tab w:val="num" w:pos="900"/>
        </w:tabs>
        <w:autoSpaceDE w:val="0"/>
        <w:autoSpaceDN w:val="0"/>
        <w:adjustRightInd w:val="0"/>
        <w:ind w:left="900" w:hanging="360"/>
      </w:pPr>
      <w:rPr>
        <w:rFonts w:ascii="Times New Roman" w:hAnsi="Times New Roman" w:cs="Times New Roman"/>
        <w:sz w:val="20"/>
        <w:szCs w:val="20"/>
      </w:rPr>
    </w:lvl>
    <w:lvl w:ilvl="2">
      <w:start w:val="1"/>
      <w:numFmt w:val="lowerRoman"/>
      <w:lvlText w:val="%3."/>
      <w:lvlJc w:val="right"/>
      <w:pPr>
        <w:widowControl w:val="0"/>
        <w:tabs>
          <w:tab w:val="num" w:pos="1620"/>
        </w:tabs>
        <w:autoSpaceDE w:val="0"/>
        <w:autoSpaceDN w:val="0"/>
        <w:adjustRightInd w:val="0"/>
        <w:ind w:left="1620" w:hanging="180"/>
      </w:pPr>
      <w:rPr>
        <w:rFonts w:ascii="Times New Roman" w:hAnsi="Times New Roman" w:cs="Times New Roman"/>
        <w:sz w:val="20"/>
        <w:szCs w:val="20"/>
      </w:rPr>
    </w:lvl>
    <w:lvl w:ilvl="3">
      <w:start w:val="1"/>
      <w:numFmt w:val="decimal"/>
      <w:lvlText w:val="%4."/>
      <w:lvlJc w:val="left"/>
      <w:pPr>
        <w:widowControl w:val="0"/>
        <w:tabs>
          <w:tab w:val="num" w:pos="2340"/>
        </w:tabs>
        <w:autoSpaceDE w:val="0"/>
        <w:autoSpaceDN w:val="0"/>
        <w:adjustRightInd w:val="0"/>
        <w:ind w:left="2340" w:hanging="360"/>
      </w:pPr>
      <w:rPr>
        <w:rFonts w:ascii="Times New Roman" w:hAnsi="Times New Roman" w:cs="Times New Roman"/>
        <w:sz w:val="20"/>
        <w:szCs w:val="20"/>
      </w:rPr>
    </w:lvl>
    <w:lvl w:ilvl="4">
      <w:start w:val="1"/>
      <w:numFmt w:val="upperLetter"/>
      <w:lvlText w:val="%5."/>
      <w:lvlJc w:val="left"/>
      <w:pPr>
        <w:widowControl w:val="0"/>
        <w:tabs>
          <w:tab w:val="num" w:pos="3060"/>
        </w:tabs>
        <w:autoSpaceDE w:val="0"/>
        <w:autoSpaceDN w:val="0"/>
        <w:adjustRightInd w:val="0"/>
        <w:ind w:left="3060" w:hanging="360"/>
      </w:pPr>
      <w:rPr>
        <w:rFonts w:ascii="Times New Roman" w:hAnsi="Times New Roman" w:cs="Times New Roman"/>
        <w:sz w:val="20"/>
        <w:szCs w:val="20"/>
      </w:rPr>
    </w:lvl>
    <w:lvl w:ilvl="5">
      <w:start w:val="1"/>
      <w:numFmt w:val="lowerRoman"/>
      <w:lvlText w:val="%6."/>
      <w:lvlJc w:val="right"/>
      <w:pPr>
        <w:widowControl w:val="0"/>
        <w:tabs>
          <w:tab w:val="num" w:pos="3780"/>
        </w:tabs>
        <w:autoSpaceDE w:val="0"/>
        <w:autoSpaceDN w:val="0"/>
        <w:adjustRightInd w:val="0"/>
        <w:ind w:left="3780" w:hanging="180"/>
      </w:pPr>
      <w:rPr>
        <w:rFonts w:ascii="Times New Roman" w:hAnsi="Times New Roman" w:cs="Times New Roman"/>
        <w:sz w:val="20"/>
        <w:szCs w:val="20"/>
      </w:rPr>
    </w:lvl>
    <w:lvl w:ilvl="6">
      <w:start w:val="1"/>
      <w:numFmt w:val="decimal"/>
      <w:lvlText w:val="%7."/>
      <w:lvlJc w:val="left"/>
      <w:pPr>
        <w:widowControl w:val="0"/>
        <w:tabs>
          <w:tab w:val="num" w:pos="4500"/>
        </w:tabs>
        <w:autoSpaceDE w:val="0"/>
        <w:autoSpaceDN w:val="0"/>
        <w:adjustRightInd w:val="0"/>
        <w:ind w:left="4500" w:hanging="360"/>
      </w:pPr>
      <w:rPr>
        <w:rFonts w:ascii="Times New Roman" w:hAnsi="Times New Roman" w:cs="Times New Roman"/>
        <w:sz w:val="24"/>
        <w:szCs w:val="24"/>
      </w:rPr>
    </w:lvl>
    <w:lvl w:ilvl="7">
      <w:start w:val="1"/>
      <w:numFmt w:val="lowerLetter"/>
      <w:lvlText w:val="%8."/>
      <w:lvlJc w:val="left"/>
      <w:pPr>
        <w:widowControl w:val="0"/>
        <w:tabs>
          <w:tab w:val="num" w:pos="4860"/>
        </w:tabs>
        <w:autoSpaceDE w:val="0"/>
        <w:autoSpaceDN w:val="0"/>
        <w:adjustRightInd w:val="0"/>
        <w:ind w:left="4860" w:hanging="360"/>
      </w:pPr>
      <w:rPr>
        <w:rFonts w:ascii="Times New Roman" w:hAnsi="Times New Roman" w:cs="Times New Roman"/>
        <w:sz w:val="20"/>
        <w:szCs w:val="20"/>
      </w:rPr>
    </w:lvl>
    <w:lvl w:ilvl="8">
      <w:start w:val="1"/>
      <w:numFmt w:val="decimal"/>
      <w:lvlText w:val="%9."/>
      <w:lvlJc w:val="left"/>
      <w:pPr>
        <w:widowControl w:val="0"/>
        <w:tabs>
          <w:tab w:val="num" w:pos="6480"/>
        </w:tabs>
        <w:autoSpaceDE w:val="0"/>
        <w:autoSpaceDN w:val="0"/>
        <w:adjustRightInd w:val="0"/>
        <w:ind w:left="6480" w:hanging="360"/>
      </w:pPr>
      <w:rPr>
        <w:rFonts w:ascii="Times New Roman" w:hAnsi="Times New Roman" w:cs="Times New Roman"/>
        <w:sz w:val="20"/>
        <w:szCs w:val="20"/>
      </w:rPr>
    </w:lvl>
  </w:abstractNum>
  <w:abstractNum w:abstractNumId="6" w15:restartNumberingAfterBreak="0">
    <w:nsid w:val="03F86052"/>
    <w:multiLevelType w:val="hybridMultilevel"/>
    <w:tmpl w:val="4B26527E"/>
    <w:lvl w:ilvl="0" w:tplc="5C8489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02690"/>
    <w:multiLevelType w:val="hybridMultilevel"/>
    <w:tmpl w:val="1F626284"/>
    <w:lvl w:ilvl="0" w:tplc="04090019">
      <w:start w:val="1"/>
      <w:numFmt w:val="lowerLetter"/>
      <w:lvlText w:val="%1."/>
      <w:lvlJc w:val="left"/>
      <w:pPr>
        <w:ind w:left="720" w:hanging="360"/>
      </w:pPr>
    </w:lvl>
    <w:lvl w:ilvl="1" w:tplc="C4F0A5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54D3F"/>
    <w:multiLevelType w:val="hybridMultilevel"/>
    <w:tmpl w:val="63B0E8C0"/>
    <w:lvl w:ilvl="0" w:tplc="E3CEF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2A1004"/>
    <w:multiLevelType w:val="hybridMultilevel"/>
    <w:tmpl w:val="F26E2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C4573"/>
    <w:multiLevelType w:val="hybridMultilevel"/>
    <w:tmpl w:val="6F3CE674"/>
    <w:lvl w:ilvl="0" w:tplc="4F420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80026"/>
    <w:multiLevelType w:val="multilevel"/>
    <w:tmpl w:val="8F66A7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253F8F"/>
    <w:multiLevelType w:val="hybridMultilevel"/>
    <w:tmpl w:val="173E2D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B6F30"/>
    <w:multiLevelType w:val="hybridMultilevel"/>
    <w:tmpl w:val="2B84BA66"/>
    <w:lvl w:ilvl="0" w:tplc="841C92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A69CE"/>
    <w:multiLevelType w:val="multilevel"/>
    <w:tmpl w:val="9E3A8BE8"/>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71369C7"/>
    <w:multiLevelType w:val="hybridMultilevel"/>
    <w:tmpl w:val="7D105BA6"/>
    <w:lvl w:ilvl="0" w:tplc="C4F0A5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E94ADC"/>
    <w:multiLevelType w:val="hybridMultilevel"/>
    <w:tmpl w:val="3A401A3E"/>
    <w:lvl w:ilvl="0" w:tplc="5F0EF79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56049"/>
    <w:multiLevelType w:val="hybridMultilevel"/>
    <w:tmpl w:val="F73A10DC"/>
    <w:lvl w:ilvl="0" w:tplc="57EE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906865"/>
    <w:multiLevelType w:val="hybridMultilevel"/>
    <w:tmpl w:val="3F7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80E68"/>
    <w:multiLevelType w:val="hybridMultilevel"/>
    <w:tmpl w:val="99AE4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1465D6"/>
    <w:multiLevelType w:val="hybridMultilevel"/>
    <w:tmpl w:val="7D105BA6"/>
    <w:lvl w:ilvl="0" w:tplc="C4F0A5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611DF"/>
    <w:multiLevelType w:val="hybridMultilevel"/>
    <w:tmpl w:val="0D364512"/>
    <w:lvl w:ilvl="0" w:tplc="A7D8A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9055B6"/>
    <w:multiLevelType w:val="hybridMultilevel"/>
    <w:tmpl w:val="113C9C1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BF275C7"/>
    <w:multiLevelType w:val="hybridMultilevel"/>
    <w:tmpl w:val="21144C44"/>
    <w:lvl w:ilvl="0" w:tplc="7C4AC130">
      <w:start w:val="1"/>
      <w:numFmt w:val="decimal"/>
      <w:lvlText w:val="%1."/>
      <w:lvlJc w:val="left"/>
      <w:pPr>
        <w:tabs>
          <w:tab w:val="num" w:pos="720"/>
        </w:tabs>
        <w:ind w:left="720" w:hanging="360"/>
      </w:pPr>
      <w:rPr>
        <w:rFonts w:hint="default"/>
        <w:b w:val="0"/>
      </w:rPr>
    </w:lvl>
    <w:lvl w:ilvl="1" w:tplc="8D72DEBA">
      <w:start w:val="1"/>
      <w:numFmt w:val="bullet"/>
      <w:lvlText w:val="-"/>
      <w:lvlJc w:val="left"/>
      <w:pPr>
        <w:tabs>
          <w:tab w:val="num" w:pos="1440"/>
        </w:tabs>
        <w:ind w:left="1440" w:hanging="360"/>
      </w:pPr>
      <w:rPr>
        <w:rFonts w:ascii="Times New Roman" w:eastAsia="Times New Roman" w:hAnsi="Times New Roman" w:cs="Times New Roman" w:hint="default"/>
      </w:rPr>
    </w:lvl>
    <w:lvl w:ilvl="2" w:tplc="7D34B2FA">
      <w:start w:val="1"/>
      <w:numFmt w:val="lowerLetter"/>
      <w:lvlText w:val="(%3)"/>
      <w:lvlJc w:val="left"/>
      <w:pPr>
        <w:tabs>
          <w:tab w:val="num" w:pos="2340"/>
        </w:tabs>
        <w:ind w:left="2340" w:hanging="360"/>
      </w:pPr>
      <w:rPr>
        <w:rFonts w:hint="default"/>
      </w:rPr>
    </w:lvl>
    <w:lvl w:ilvl="3" w:tplc="CA20E48E">
      <w:start w:val="1"/>
      <w:numFmt w:val="lowerLetter"/>
      <w:lvlText w:val="%4)"/>
      <w:lvlJc w:val="left"/>
      <w:pPr>
        <w:ind w:left="2880" w:hanging="360"/>
      </w:pPr>
      <w:rPr>
        <w:rFonts w:hint="default"/>
      </w:rPr>
    </w:lvl>
    <w:lvl w:ilvl="4" w:tplc="39689A96">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395677"/>
    <w:multiLevelType w:val="hybridMultilevel"/>
    <w:tmpl w:val="DC8436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3F5DCF"/>
    <w:multiLevelType w:val="hybridMultilevel"/>
    <w:tmpl w:val="68A4B238"/>
    <w:lvl w:ilvl="0" w:tplc="54548AC0">
      <w:start w:val="1"/>
      <w:numFmt w:val="upperLetter"/>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6" w15:restartNumberingAfterBreak="0">
    <w:nsid w:val="70D571F5"/>
    <w:multiLevelType w:val="hybridMultilevel"/>
    <w:tmpl w:val="15C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73206"/>
    <w:multiLevelType w:val="hybridMultilevel"/>
    <w:tmpl w:val="AF9688E2"/>
    <w:lvl w:ilvl="0" w:tplc="C4F0A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2"/>
    <w:lvlOverride w:ilvl="0">
      <w:lvl w:ilvl="0">
        <w:start w:val="16"/>
        <w:numFmt w:val="decimal"/>
        <w:lvlText w:val="%1."/>
        <w:lvlJc w:val="left"/>
        <w:pPr>
          <w:widowControl w:val="0"/>
          <w:tabs>
            <w:tab w:val="num" w:pos="360"/>
          </w:tabs>
          <w:autoSpaceDE w:val="0"/>
          <w:autoSpaceDN w:val="0"/>
          <w:adjustRightInd w:val="0"/>
          <w:ind w:left="360" w:hanging="360"/>
        </w:pPr>
        <w:rPr>
          <w:rFonts w:ascii="Times New Roman" w:hAnsi="Times New Roman" w:cs="Times New Roman"/>
          <w:color w:val="0000FF"/>
          <w:sz w:val="20"/>
          <w:szCs w:val="20"/>
          <w:u w:val="double"/>
        </w:rPr>
      </w:lvl>
    </w:lvlOverride>
    <w:lvlOverride w:ilvl="1">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color w:val="0000FF"/>
          <w:sz w:val="20"/>
          <w:szCs w:val="20"/>
          <w:u w:val="double"/>
        </w:rPr>
      </w:lvl>
    </w:lvlOverride>
    <w:lvlOverride w:ilvl="2">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color w:val="0000FF"/>
          <w:sz w:val="20"/>
          <w:szCs w:val="20"/>
          <w:u w:val="double"/>
        </w:rPr>
      </w:lvl>
    </w:lvlOverride>
    <w:lvlOverride w:ilvl="3">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color w:val="0000FF"/>
          <w:sz w:val="20"/>
          <w:szCs w:val="20"/>
          <w:u w:val="double"/>
        </w:rPr>
      </w:lvl>
    </w:lvlOverride>
    <w:lvlOverride w:ilvl="4">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color w:val="0000FF"/>
          <w:sz w:val="20"/>
          <w:szCs w:val="20"/>
          <w:u w:val="double"/>
        </w:rPr>
      </w:lvl>
    </w:lvlOverride>
    <w:lvlOverride w:ilvl="5">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color w:val="0000FF"/>
          <w:sz w:val="20"/>
          <w:szCs w:val="20"/>
          <w:u w:val="double"/>
        </w:rPr>
      </w:lvl>
    </w:lvlOverride>
    <w:lvlOverride w:ilvl="6">
      <w:lvl w:ilvl="6">
        <w:start w:val="18"/>
        <w:numFmt w:val="decimal"/>
        <w:lvlText w:val="%7."/>
        <w:lvlJc w:val="left"/>
        <w:pPr>
          <w:widowControl w:val="0"/>
          <w:tabs>
            <w:tab w:val="num" w:pos="720"/>
          </w:tabs>
          <w:autoSpaceDE w:val="0"/>
          <w:autoSpaceDN w:val="0"/>
          <w:adjustRightInd w:val="0"/>
          <w:ind w:left="720" w:hanging="360"/>
        </w:pPr>
        <w:rPr>
          <w:rFonts w:ascii="Times New Roman" w:hAnsi="Times New Roman" w:cs="Times New Roman"/>
          <w:color w:val="0000FF"/>
          <w:sz w:val="20"/>
          <w:szCs w:val="20"/>
          <w:u w:val="none"/>
        </w:rPr>
      </w:lvl>
    </w:lvlOverride>
    <w:lvlOverride w:ilvl="7">
      <w:lvl w:ilvl="7">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color w:val="0000FF"/>
          <w:sz w:val="20"/>
          <w:szCs w:val="20"/>
          <w:u w:val="double"/>
        </w:rPr>
      </w:lvl>
    </w:lvlOverride>
    <w:lvlOverride w:ilvl="8">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color w:val="0000FF"/>
          <w:sz w:val="20"/>
          <w:szCs w:val="20"/>
          <w:u w:val="double"/>
        </w:rPr>
      </w:lvl>
    </w:lvlOverride>
  </w:num>
  <w:num w:numId="8">
    <w:abstractNumId w:val="2"/>
    <w:lvlOverride w:ilvl="0">
      <w:startOverride w:val="16"/>
      <w:lvl w:ilvl="0">
        <w:start w:val="16"/>
        <w:numFmt w:val="decimal"/>
        <w:lvlText w:val="%1."/>
        <w:lvlJc w:val="left"/>
        <w:pPr>
          <w:widowControl w:val="0"/>
          <w:tabs>
            <w:tab w:val="num" w:pos="360"/>
          </w:tabs>
          <w:autoSpaceDE w:val="0"/>
          <w:autoSpaceDN w:val="0"/>
          <w:adjustRightInd w:val="0"/>
          <w:ind w:left="360" w:hanging="360"/>
        </w:pPr>
        <w:rPr>
          <w:rFonts w:ascii="Times New Roman" w:hAnsi="Times New Roman" w:cs="Times New Roman"/>
          <w:color w:val="0000FF"/>
          <w:sz w:val="20"/>
          <w:szCs w:val="20"/>
          <w:u w:val="double"/>
        </w:rPr>
      </w:lvl>
    </w:lvlOverride>
    <w:lvlOverride w:ilvl="1">
      <w:startOverride w:val="1"/>
      <w:lvl w:ilvl="1">
        <w:start w:val="1"/>
        <w:numFmt w:val="lowerLetter"/>
        <w:lvlText w:val="%2."/>
        <w:lvlJc w:val="left"/>
        <w:pPr>
          <w:widowControl w:val="0"/>
          <w:tabs>
            <w:tab w:val="num" w:pos="1080"/>
          </w:tabs>
          <w:autoSpaceDE w:val="0"/>
          <w:autoSpaceDN w:val="0"/>
          <w:adjustRightInd w:val="0"/>
          <w:ind w:left="1080" w:hanging="360"/>
        </w:pPr>
        <w:rPr>
          <w:rFonts w:ascii="Times New Roman" w:hAnsi="Times New Roman" w:cs="Times New Roman"/>
          <w:color w:val="0000FF"/>
          <w:sz w:val="20"/>
          <w:szCs w:val="20"/>
          <w:u w:val="double"/>
        </w:rPr>
      </w:lvl>
    </w:lvlOverride>
    <w:lvlOverride w:ilvl="2">
      <w:startOverride w:val="1"/>
      <w:lvl w:ilvl="2">
        <w:start w:val="1"/>
        <w:numFmt w:val="lowerRoman"/>
        <w:lvlText w:val="%3."/>
        <w:lvlJc w:val="right"/>
        <w:pPr>
          <w:widowControl w:val="0"/>
          <w:tabs>
            <w:tab w:val="num" w:pos="1800"/>
          </w:tabs>
          <w:autoSpaceDE w:val="0"/>
          <w:autoSpaceDN w:val="0"/>
          <w:adjustRightInd w:val="0"/>
          <w:ind w:left="1800" w:hanging="180"/>
        </w:pPr>
        <w:rPr>
          <w:rFonts w:ascii="Times New Roman" w:hAnsi="Times New Roman" w:cs="Times New Roman"/>
          <w:color w:val="0000FF"/>
          <w:sz w:val="20"/>
          <w:szCs w:val="20"/>
          <w:u w:val="double"/>
        </w:rPr>
      </w:lvl>
    </w:lvlOverride>
    <w:lvlOverride w:ilvl="3">
      <w:startOverride w:val="1"/>
      <w:lvl w:ilvl="3">
        <w:start w:val="1"/>
        <w:numFmt w:val="decimal"/>
        <w:lvlText w:val="%4."/>
        <w:lvlJc w:val="left"/>
        <w:pPr>
          <w:widowControl w:val="0"/>
          <w:tabs>
            <w:tab w:val="num" w:pos="3060"/>
          </w:tabs>
          <w:autoSpaceDE w:val="0"/>
          <w:autoSpaceDN w:val="0"/>
          <w:adjustRightInd w:val="0"/>
          <w:ind w:left="3060" w:hanging="360"/>
        </w:pPr>
        <w:rPr>
          <w:rFonts w:ascii="Times New Roman" w:hAnsi="Times New Roman" w:cs="Times New Roman"/>
          <w:color w:val="0000FF"/>
          <w:sz w:val="20"/>
          <w:szCs w:val="20"/>
          <w:u w:val="double"/>
        </w:rPr>
      </w:lvl>
    </w:lvlOverride>
    <w:lvlOverride w:ilvl="4">
      <w:startOverride w:val="1"/>
      <w:lvl w:ilvl="4">
        <w:start w:val="1"/>
        <w:numFmt w:val="decimal"/>
        <w:lvlText w:val="%5."/>
        <w:lvlJc w:val="left"/>
        <w:pPr>
          <w:widowControl w:val="0"/>
          <w:tabs>
            <w:tab w:val="num" w:pos="3780"/>
          </w:tabs>
          <w:autoSpaceDE w:val="0"/>
          <w:autoSpaceDN w:val="0"/>
          <w:adjustRightInd w:val="0"/>
          <w:ind w:left="3780" w:hanging="360"/>
        </w:pPr>
        <w:rPr>
          <w:rFonts w:ascii="Times New Roman" w:hAnsi="Times New Roman" w:cs="Times New Roman"/>
          <w:color w:val="0000FF"/>
          <w:sz w:val="20"/>
          <w:szCs w:val="20"/>
          <w:u w:val="double"/>
        </w:rPr>
      </w:lvl>
    </w:lvlOverride>
    <w:lvlOverride w:ilvl="5">
      <w:startOverride w:val="1"/>
      <w:lvl w:ilvl="5">
        <w:start w:val="1"/>
        <w:numFmt w:val="decimal"/>
        <w:lvlText w:val="%6."/>
        <w:lvlJc w:val="left"/>
        <w:pPr>
          <w:widowControl w:val="0"/>
          <w:tabs>
            <w:tab w:val="num" w:pos="4500"/>
          </w:tabs>
          <w:autoSpaceDE w:val="0"/>
          <w:autoSpaceDN w:val="0"/>
          <w:adjustRightInd w:val="0"/>
          <w:ind w:left="4500" w:hanging="360"/>
        </w:pPr>
        <w:rPr>
          <w:rFonts w:ascii="Times New Roman" w:hAnsi="Times New Roman" w:cs="Times New Roman"/>
          <w:color w:val="0000FF"/>
          <w:sz w:val="20"/>
          <w:szCs w:val="20"/>
          <w:u w:val="double"/>
        </w:rPr>
      </w:lvl>
    </w:lvlOverride>
    <w:lvlOverride w:ilvl="6">
      <w:startOverride w:val="26"/>
      <w:lvl w:ilvl="6">
        <w:start w:val="26"/>
        <w:numFmt w:val="decimal"/>
        <w:lvlText w:val="%7."/>
        <w:lvlJc w:val="left"/>
        <w:pPr>
          <w:widowControl w:val="0"/>
          <w:tabs>
            <w:tab w:val="num" w:pos="720"/>
          </w:tabs>
          <w:autoSpaceDE w:val="0"/>
          <w:autoSpaceDN w:val="0"/>
          <w:adjustRightInd w:val="0"/>
          <w:ind w:left="720" w:hanging="360"/>
        </w:pPr>
        <w:rPr>
          <w:rFonts w:ascii="Times New Roman" w:hAnsi="Times New Roman" w:cs="Times New Roman"/>
          <w:color w:val="0000FF"/>
          <w:sz w:val="20"/>
          <w:szCs w:val="20"/>
          <w:u w:val="double"/>
        </w:rPr>
      </w:lvl>
    </w:lvlOverride>
    <w:lvlOverride w:ilvl="7">
      <w:startOverride w:val="1"/>
      <w:lvl w:ilvl="7">
        <w:start w:val="1"/>
        <w:numFmt w:val="lowerLetter"/>
        <w:lvlText w:val="%8."/>
        <w:lvlJc w:val="left"/>
        <w:pPr>
          <w:widowControl w:val="0"/>
          <w:tabs>
            <w:tab w:val="num" w:pos="5940"/>
          </w:tabs>
          <w:autoSpaceDE w:val="0"/>
          <w:autoSpaceDN w:val="0"/>
          <w:adjustRightInd w:val="0"/>
          <w:ind w:left="5940" w:hanging="360"/>
        </w:pPr>
        <w:rPr>
          <w:rFonts w:ascii="Times New Roman" w:hAnsi="Times New Roman" w:cs="Times New Roman"/>
          <w:color w:val="0000FF"/>
          <w:sz w:val="20"/>
          <w:szCs w:val="20"/>
          <w:u w:val="double"/>
        </w:rPr>
      </w:lvl>
    </w:lvlOverride>
    <w:lvlOverride w:ilvl="8">
      <w:startOverride w:val="1"/>
      <w:lvl w:ilvl="8">
        <w:start w:val="1"/>
        <w:numFmt w:val="decimal"/>
        <w:lvlText w:val="%9."/>
        <w:lvlJc w:val="left"/>
        <w:pPr>
          <w:widowControl w:val="0"/>
          <w:tabs>
            <w:tab w:val="num" w:pos="6660"/>
          </w:tabs>
          <w:autoSpaceDE w:val="0"/>
          <w:autoSpaceDN w:val="0"/>
          <w:adjustRightInd w:val="0"/>
          <w:ind w:left="6660" w:hanging="360"/>
        </w:pPr>
        <w:rPr>
          <w:rFonts w:ascii="Times New Roman" w:hAnsi="Times New Roman" w:cs="Times New Roman"/>
          <w:color w:val="0000FF"/>
          <w:sz w:val="20"/>
          <w:szCs w:val="20"/>
          <w:u w:val="double"/>
        </w:rPr>
      </w:lvl>
    </w:lvlOverride>
  </w:num>
  <w:num w:numId="9">
    <w:abstractNumId w:val="22"/>
  </w:num>
  <w:num w:numId="10">
    <w:abstractNumId w:val="14"/>
  </w:num>
  <w:num w:numId="11">
    <w:abstractNumId w:val="25"/>
  </w:num>
  <w:num w:numId="12">
    <w:abstractNumId w:val="3"/>
    <w:lvlOverride w:ilvl="0">
      <w:startOverride w:val="1"/>
    </w:lvlOverride>
    <w:lvlOverride w:ilvl="1">
      <w:startOverride w:val="1"/>
    </w:lvlOverride>
    <w:lvlOverride w:ilvl="2">
      <w:startOverride w:val="2"/>
    </w:lvlOverride>
  </w:num>
  <w:num w:numId="13">
    <w:abstractNumId w:val="3"/>
    <w:lvlOverride w:ilvl="0">
      <w:startOverride w:val="1"/>
    </w:lvlOverride>
    <w:lvlOverride w:ilvl="1">
      <w:startOverride w:val="1"/>
    </w:lvlOverride>
    <w:lvlOverride w:ilvl="2">
      <w:startOverride w:val="2"/>
    </w:lvlOverride>
  </w:num>
  <w:num w:numId="14">
    <w:abstractNumId w:val="8"/>
  </w:num>
  <w:num w:numId="15">
    <w:abstractNumId w:val="15"/>
  </w:num>
  <w:num w:numId="16">
    <w:abstractNumId w:val="21"/>
  </w:num>
  <w:num w:numId="17">
    <w:abstractNumId w:val="10"/>
  </w:num>
  <w:num w:numId="18">
    <w:abstractNumId w:val="13"/>
  </w:num>
  <w:num w:numId="19">
    <w:abstractNumId w:val="17"/>
  </w:num>
  <w:num w:numId="20">
    <w:abstractNumId w:val="3"/>
  </w:num>
  <w:num w:numId="21">
    <w:abstractNumId w:val="9"/>
  </w:num>
  <w:num w:numId="22">
    <w:abstractNumId w:val="26"/>
  </w:num>
  <w:num w:numId="23">
    <w:abstractNumId w:val="6"/>
  </w:num>
  <w:num w:numId="24">
    <w:abstractNumId w:val="18"/>
  </w:num>
  <w:num w:numId="25">
    <w:abstractNumId w:val="11"/>
  </w:num>
  <w:num w:numId="26">
    <w:abstractNumId w:val="23"/>
  </w:num>
  <w:num w:numId="27">
    <w:abstractNumId w:val="12"/>
  </w:num>
  <w:num w:numId="28">
    <w:abstractNumId w:val="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27"/>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Haverty">
    <w15:presenceInfo w15:providerId="None" w15:userId="Paul Hav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8A"/>
    <w:rsid w:val="0000032D"/>
    <w:rsid w:val="000012BA"/>
    <w:rsid w:val="000014CE"/>
    <w:rsid w:val="00004CED"/>
    <w:rsid w:val="00005455"/>
    <w:rsid w:val="000078C3"/>
    <w:rsid w:val="00011177"/>
    <w:rsid w:val="00011232"/>
    <w:rsid w:val="00011A73"/>
    <w:rsid w:val="0001544D"/>
    <w:rsid w:val="00016FA8"/>
    <w:rsid w:val="00020926"/>
    <w:rsid w:val="000214A2"/>
    <w:rsid w:val="00021FF1"/>
    <w:rsid w:val="0002254E"/>
    <w:rsid w:val="00023E1E"/>
    <w:rsid w:val="00023F8B"/>
    <w:rsid w:val="0002411F"/>
    <w:rsid w:val="00025BE7"/>
    <w:rsid w:val="000260FB"/>
    <w:rsid w:val="00027A30"/>
    <w:rsid w:val="0003126B"/>
    <w:rsid w:val="0003156D"/>
    <w:rsid w:val="00035A3C"/>
    <w:rsid w:val="00036209"/>
    <w:rsid w:val="000367D7"/>
    <w:rsid w:val="00037DBC"/>
    <w:rsid w:val="000444F0"/>
    <w:rsid w:val="00044A10"/>
    <w:rsid w:val="00045077"/>
    <w:rsid w:val="00045B26"/>
    <w:rsid w:val="00051200"/>
    <w:rsid w:val="00052139"/>
    <w:rsid w:val="00052215"/>
    <w:rsid w:val="0005577C"/>
    <w:rsid w:val="000572D6"/>
    <w:rsid w:val="000604FB"/>
    <w:rsid w:val="00061D44"/>
    <w:rsid w:val="00062299"/>
    <w:rsid w:val="00062932"/>
    <w:rsid w:val="00074A91"/>
    <w:rsid w:val="00075230"/>
    <w:rsid w:val="000779BA"/>
    <w:rsid w:val="00081625"/>
    <w:rsid w:val="000826A5"/>
    <w:rsid w:val="00083F36"/>
    <w:rsid w:val="00085353"/>
    <w:rsid w:val="00086B2D"/>
    <w:rsid w:val="000873CD"/>
    <w:rsid w:val="00087E4A"/>
    <w:rsid w:val="00090F84"/>
    <w:rsid w:val="00092676"/>
    <w:rsid w:val="000959A6"/>
    <w:rsid w:val="000966F9"/>
    <w:rsid w:val="000A51FA"/>
    <w:rsid w:val="000A5871"/>
    <w:rsid w:val="000B1585"/>
    <w:rsid w:val="000B27D8"/>
    <w:rsid w:val="000B32FE"/>
    <w:rsid w:val="000B5E58"/>
    <w:rsid w:val="000B6A60"/>
    <w:rsid w:val="000C0642"/>
    <w:rsid w:val="000C3E79"/>
    <w:rsid w:val="000C3FD8"/>
    <w:rsid w:val="000C78E0"/>
    <w:rsid w:val="000D1342"/>
    <w:rsid w:val="000D218E"/>
    <w:rsid w:val="000D5D9A"/>
    <w:rsid w:val="000D7310"/>
    <w:rsid w:val="000E136E"/>
    <w:rsid w:val="000E1A73"/>
    <w:rsid w:val="000E1FB6"/>
    <w:rsid w:val="000E5078"/>
    <w:rsid w:val="000E63C4"/>
    <w:rsid w:val="000E659D"/>
    <w:rsid w:val="000E6B0D"/>
    <w:rsid w:val="000E7822"/>
    <w:rsid w:val="000F004D"/>
    <w:rsid w:val="000F1356"/>
    <w:rsid w:val="000F2151"/>
    <w:rsid w:val="000F4B2E"/>
    <w:rsid w:val="000F724C"/>
    <w:rsid w:val="00100859"/>
    <w:rsid w:val="00101982"/>
    <w:rsid w:val="0010308D"/>
    <w:rsid w:val="001032BC"/>
    <w:rsid w:val="0010384E"/>
    <w:rsid w:val="001054C3"/>
    <w:rsid w:val="00106286"/>
    <w:rsid w:val="0011053F"/>
    <w:rsid w:val="0011060A"/>
    <w:rsid w:val="00116A24"/>
    <w:rsid w:val="00120254"/>
    <w:rsid w:val="0012043F"/>
    <w:rsid w:val="00120AA3"/>
    <w:rsid w:val="00122509"/>
    <w:rsid w:val="001229CD"/>
    <w:rsid w:val="00123A9C"/>
    <w:rsid w:val="00124378"/>
    <w:rsid w:val="0012750B"/>
    <w:rsid w:val="0013030B"/>
    <w:rsid w:val="00130AF6"/>
    <w:rsid w:val="00130B4E"/>
    <w:rsid w:val="00131AA0"/>
    <w:rsid w:val="00134D0E"/>
    <w:rsid w:val="00136AEB"/>
    <w:rsid w:val="00140DF5"/>
    <w:rsid w:val="001429B4"/>
    <w:rsid w:val="001437A3"/>
    <w:rsid w:val="001437E2"/>
    <w:rsid w:val="00144F77"/>
    <w:rsid w:val="001456B8"/>
    <w:rsid w:val="00145F18"/>
    <w:rsid w:val="00146B20"/>
    <w:rsid w:val="001470F8"/>
    <w:rsid w:val="00151EA6"/>
    <w:rsid w:val="0015256F"/>
    <w:rsid w:val="00154F84"/>
    <w:rsid w:val="001559D6"/>
    <w:rsid w:val="00155CBF"/>
    <w:rsid w:val="00156442"/>
    <w:rsid w:val="00157A38"/>
    <w:rsid w:val="0016015A"/>
    <w:rsid w:val="00160BC0"/>
    <w:rsid w:val="00160EB8"/>
    <w:rsid w:val="001616D4"/>
    <w:rsid w:val="00163941"/>
    <w:rsid w:val="00163CA9"/>
    <w:rsid w:val="0016567A"/>
    <w:rsid w:val="0016655E"/>
    <w:rsid w:val="001673E2"/>
    <w:rsid w:val="001702A6"/>
    <w:rsid w:val="001709DE"/>
    <w:rsid w:val="00171149"/>
    <w:rsid w:val="00173375"/>
    <w:rsid w:val="00173A8A"/>
    <w:rsid w:val="001745A5"/>
    <w:rsid w:val="00175F9C"/>
    <w:rsid w:val="00176F9C"/>
    <w:rsid w:val="001772AB"/>
    <w:rsid w:val="00177FE2"/>
    <w:rsid w:val="00181C4D"/>
    <w:rsid w:val="00192828"/>
    <w:rsid w:val="00192A92"/>
    <w:rsid w:val="00197D45"/>
    <w:rsid w:val="00197F14"/>
    <w:rsid w:val="001A041D"/>
    <w:rsid w:val="001A0EB8"/>
    <w:rsid w:val="001A1544"/>
    <w:rsid w:val="001A21B7"/>
    <w:rsid w:val="001A4B76"/>
    <w:rsid w:val="001A521E"/>
    <w:rsid w:val="001B12A2"/>
    <w:rsid w:val="001B40C5"/>
    <w:rsid w:val="001B4294"/>
    <w:rsid w:val="001B6790"/>
    <w:rsid w:val="001C0333"/>
    <w:rsid w:val="001C0BE8"/>
    <w:rsid w:val="001C0C7B"/>
    <w:rsid w:val="001C485D"/>
    <w:rsid w:val="001C5018"/>
    <w:rsid w:val="001C598C"/>
    <w:rsid w:val="001C5CEA"/>
    <w:rsid w:val="001C6783"/>
    <w:rsid w:val="001C7445"/>
    <w:rsid w:val="001C7D86"/>
    <w:rsid w:val="001D1501"/>
    <w:rsid w:val="001D30CA"/>
    <w:rsid w:val="001D42B0"/>
    <w:rsid w:val="001D442E"/>
    <w:rsid w:val="001D4BC9"/>
    <w:rsid w:val="001D79DE"/>
    <w:rsid w:val="001E2893"/>
    <w:rsid w:val="001E4DB9"/>
    <w:rsid w:val="001E6AD7"/>
    <w:rsid w:val="001F03BB"/>
    <w:rsid w:val="001F0458"/>
    <w:rsid w:val="001F0969"/>
    <w:rsid w:val="001F0BA1"/>
    <w:rsid w:val="001F182C"/>
    <w:rsid w:val="001F5A60"/>
    <w:rsid w:val="001F5FF8"/>
    <w:rsid w:val="001F68B9"/>
    <w:rsid w:val="001F699E"/>
    <w:rsid w:val="002007E3"/>
    <w:rsid w:val="002010B5"/>
    <w:rsid w:val="002027B0"/>
    <w:rsid w:val="002046B7"/>
    <w:rsid w:val="0020494E"/>
    <w:rsid w:val="00206E39"/>
    <w:rsid w:val="002101B1"/>
    <w:rsid w:val="00213E49"/>
    <w:rsid w:val="0021530C"/>
    <w:rsid w:val="00216038"/>
    <w:rsid w:val="00216932"/>
    <w:rsid w:val="002175A0"/>
    <w:rsid w:val="002203FF"/>
    <w:rsid w:val="002205F1"/>
    <w:rsid w:val="00220C8E"/>
    <w:rsid w:val="002211FF"/>
    <w:rsid w:val="00223D53"/>
    <w:rsid w:val="002266BB"/>
    <w:rsid w:val="00230283"/>
    <w:rsid w:val="002303BD"/>
    <w:rsid w:val="00232476"/>
    <w:rsid w:val="0023256E"/>
    <w:rsid w:val="00233231"/>
    <w:rsid w:val="002336FD"/>
    <w:rsid w:val="00233B14"/>
    <w:rsid w:val="00233E4B"/>
    <w:rsid w:val="00235009"/>
    <w:rsid w:val="00240186"/>
    <w:rsid w:val="00240342"/>
    <w:rsid w:val="00240B8F"/>
    <w:rsid w:val="00246602"/>
    <w:rsid w:val="00247C76"/>
    <w:rsid w:val="00250425"/>
    <w:rsid w:val="00251041"/>
    <w:rsid w:val="00251307"/>
    <w:rsid w:val="00256AE3"/>
    <w:rsid w:val="002614E2"/>
    <w:rsid w:val="002619DE"/>
    <w:rsid w:val="002645D3"/>
    <w:rsid w:val="00267D0E"/>
    <w:rsid w:val="00271F9D"/>
    <w:rsid w:val="00272BE4"/>
    <w:rsid w:val="002733C7"/>
    <w:rsid w:val="002742AA"/>
    <w:rsid w:val="00276B36"/>
    <w:rsid w:val="00276B7E"/>
    <w:rsid w:val="002770B9"/>
    <w:rsid w:val="00277DA7"/>
    <w:rsid w:val="0028093B"/>
    <w:rsid w:val="00280EB4"/>
    <w:rsid w:val="00281840"/>
    <w:rsid w:val="002822E6"/>
    <w:rsid w:val="00282F5C"/>
    <w:rsid w:val="00285B84"/>
    <w:rsid w:val="0029780D"/>
    <w:rsid w:val="002A0257"/>
    <w:rsid w:val="002A37E8"/>
    <w:rsid w:val="002A3F79"/>
    <w:rsid w:val="002A4396"/>
    <w:rsid w:val="002A4DDC"/>
    <w:rsid w:val="002A5811"/>
    <w:rsid w:val="002B17D2"/>
    <w:rsid w:val="002B3479"/>
    <w:rsid w:val="002B35EB"/>
    <w:rsid w:val="002B59E0"/>
    <w:rsid w:val="002B5F0B"/>
    <w:rsid w:val="002B6B22"/>
    <w:rsid w:val="002B6D3F"/>
    <w:rsid w:val="002B7E41"/>
    <w:rsid w:val="002C1518"/>
    <w:rsid w:val="002C1A7E"/>
    <w:rsid w:val="002C1AB9"/>
    <w:rsid w:val="002C2797"/>
    <w:rsid w:val="002C351C"/>
    <w:rsid w:val="002C4A8D"/>
    <w:rsid w:val="002C72DD"/>
    <w:rsid w:val="002D0AE6"/>
    <w:rsid w:val="002D2410"/>
    <w:rsid w:val="002D262A"/>
    <w:rsid w:val="002D2692"/>
    <w:rsid w:val="002D3187"/>
    <w:rsid w:val="002D4332"/>
    <w:rsid w:val="002D53FA"/>
    <w:rsid w:val="002D62B0"/>
    <w:rsid w:val="002D65F2"/>
    <w:rsid w:val="002D7C5D"/>
    <w:rsid w:val="002D7CA5"/>
    <w:rsid w:val="002D7E13"/>
    <w:rsid w:val="002E12F1"/>
    <w:rsid w:val="002E1807"/>
    <w:rsid w:val="002E1C9C"/>
    <w:rsid w:val="002E3A71"/>
    <w:rsid w:val="002E3B48"/>
    <w:rsid w:val="002E4F14"/>
    <w:rsid w:val="002E623B"/>
    <w:rsid w:val="002E75CB"/>
    <w:rsid w:val="002E783F"/>
    <w:rsid w:val="002F0CDC"/>
    <w:rsid w:val="002F20FF"/>
    <w:rsid w:val="002F31C9"/>
    <w:rsid w:val="002F536A"/>
    <w:rsid w:val="002F56DE"/>
    <w:rsid w:val="002F651E"/>
    <w:rsid w:val="00302EBA"/>
    <w:rsid w:val="003055B8"/>
    <w:rsid w:val="00305CBC"/>
    <w:rsid w:val="00305EB9"/>
    <w:rsid w:val="00306A88"/>
    <w:rsid w:val="0031014F"/>
    <w:rsid w:val="003116A2"/>
    <w:rsid w:val="00312046"/>
    <w:rsid w:val="00312842"/>
    <w:rsid w:val="00313A14"/>
    <w:rsid w:val="00315988"/>
    <w:rsid w:val="00315C56"/>
    <w:rsid w:val="00316DEA"/>
    <w:rsid w:val="00320312"/>
    <w:rsid w:val="0032153E"/>
    <w:rsid w:val="00321824"/>
    <w:rsid w:val="00322CEC"/>
    <w:rsid w:val="00323200"/>
    <w:rsid w:val="00324245"/>
    <w:rsid w:val="00324883"/>
    <w:rsid w:val="003267CA"/>
    <w:rsid w:val="003272DA"/>
    <w:rsid w:val="00330475"/>
    <w:rsid w:val="00330666"/>
    <w:rsid w:val="00330717"/>
    <w:rsid w:val="00331C3E"/>
    <w:rsid w:val="00331EC1"/>
    <w:rsid w:val="0033285E"/>
    <w:rsid w:val="0033325E"/>
    <w:rsid w:val="00335875"/>
    <w:rsid w:val="00335A79"/>
    <w:rsid w:val="00336D0C"/>
    <w:rsid w:val="00336FA4"/>
    <w:rsid w:val="00337B69"/>
    <w:rsid w:val="00340508"/>
    <w:rsid w:val="00340645"/>
    <w:rsid w:val="00340B72"/>
    <w:rsid w:val="00340C9E"/>
    <w:rsid w:val="003422C9"/>
    <w:rsid w:val="00343DA0"/>
    <w:rsid w:val="003445D5"/>
    <w:rsid w:val="003467AE"/>
    <w:rsid w:val="00346F53"/>
    <w:rsid w:val="0035366B"/>
    <w:rsid w:val="00354B98"/>
    <w:rsid w:val="0035780C"/>
    <w:rsid w:val="0036009F"/>
    <w:rsid w:val="00362640"/>
    <w:rsid w:val="00362CC9"/>
    <w:rsid w:val="0036354A"/>
    <w:rsid w:val="00366DE2"/>
    <w:rsid w:val="00367251"/>
    <w:rsid w:val="003734F6"/>
    <w:rsid w:val="003747DE"/>
    <w:rsid w:val="00380027"/>
    <w:rsid w:val="00380FA8"/>
    <w:rsid w:val="00382C3E"/>
    <w:rsid w:val="00384127"/>
    <w:rsid w:val="00385BC5"/>
    <w:rsid w:val="0038673C"/>
    <w:rsid w:val="00387142"/>
    <w:rsid w:val="00391D89"/>
    <w:rsid w:val="00392E39"/>
    <w:rsid w:val="003938F3"/>
    <w:rsid w:val="00394FFD"/>
    <w:rsid w:val="0039736A"/>
    <w:rsid w:val="003975E4"/>
    <w:rsid w:val="00397A5F"/>
    <w:rsid w:val="003A1443"/>
    <w:rsid w:val="003A1AC1"/>
    <w:rsid w:val="003A3575"/>
    <w:rsid w:val="003A4044"/>
    <w:rsid w:val="003A4ECB"/>
    <w:rsid w:val="003A6629"/>
    <w:rsid w:val="003A7B1C"/>
    <w:rsid w:val="003B21C8"/>
    <w:rsid w:val="003B3FB9"/>
    <w:rsid w:val="003B4B57"/>
    <w:rsid w:val="003B4F16"/>
    <w:rsid w:val="003B5C3D"/>
    <w:rsid w:val="003B61E7"/>
    <w:rsid w:val="003C01DD"/>
    <w:rsid w:val="003C2DEC"/>
    <w:rsid w:val="003C3608"/>
    <w:rsid w:val="003C4251"/>
    <w:rsid w:val="003C549B"/>
    <w:rsid w:val="003C5B10"/>
    <w:rsid w:val="003C5FB2"/>
    <w:rsid w:val="003C6C44"/>
    <w:rsid w:val="003C6D10"/>
    <w:rsid w:val="003D015F"/>
    <w:rsid w:val="003D2ABD"/>
    <w:rsid w:val="003D3EB6"/>
    <w:rsid w:val="003D4BDD"/>
    <w:rsid w:val="003D4CDF"/>
    <w:rsid w:val="003D5D4F"/>
    <w:rsid w:val="003E1BC2"/>
    <w:rsid w:val="003E3159"/>
    <w:rsid w:val="003E31E1"/>
    <w:rsid w:val="003E3959"/>
    <w:rsid w:val="003E6CB0"/>
    <w:rsid w:val="003F0EE1"/>
    <w:rsid w:val="003F194D"/>
    <w:rsid w:val="003F3EE2"/>
    <w:rsid w:val="003F618F"/>
    <w:rsid w:val="003F6226"/>
    <w:rsid w:val="003F6307"/>
    <w:rsid w:val="003F69EE"/>
    <w:rsid w:val="003F769B"/>
    <w:rsid w:val="0040021C"/>
    <w:rsid w:val="00401473"/>
    <w:rsid w:val="00401641"/>
    <w:rsid w:val="00404C27"/>
    <w:rsid w:val="0040728E"/>
    <w:rsid w:val="004110A6"/>
    <w:rsid w:val="004152C5"/>
    <w:rsid w:val="00415CFE"/>
    <w:rsid w:val="004225DA"/>
    <w:rsid w:val="00422C78"/>
    <w:rsid w:val="0042351C"/>
    <w:rsid w:val="004237C0"/>
    <w:rsid w:val="004250DA"/>
    <w:rsid w:val="00426575"/>
    <w:rsid w:val="00431BAE"/>
    <w:rsid w:val="00432C63"/>
    <w:rsid w:val="00434B81"/>
    <w:rsid w:val="00435D2F"/>
    <w:rsid w:val="004408D7"/>
    <w:rsid w:val="004426DE"/>
    <w:rsid w:val="00443256"/>
    <w:rsid w:val="0044346D"/>
    <w:rsid w:val="00445D51"/>
    <w:rsid w:val="00445F16"/>
    <w:rsid w:val="00454FD9"/>
    <w:rsid w:val="00456269"/>
    <w:rsid w:val="00460F41"/>
    <w:rsid w:val="00464581"/>
    <w:rsid w:val="00476732"/>
    <w:rsid w:val="004767A3"/>
    <w:rsid w:val="00481019"/>
    <w:rsid w:val="00482F5A"/>
    <w:rsid w:val="00483A9A"/>
    <w:rsid w:val="00483B25"/>
    <w:rsid w:val="004867A3"/>
    <w:rsid w:val="004871A4"/>
    <w:rsid w:val="0048740E"/>
    <w:rsid w:val="0049497E"/>
    <w:rsid w:val="00494D82"/>
    <w:rsid w:val="00496065"/>
    <w:rsid w:val="004976E2"/>
    <w:rsid w:val="004A23FC"/>
    <w:rsid w:val="004A2EAF"/>
    <w:rsid w:val="004A3D01"/>
    <w:rsid w:val="004A3DB7"/>
    <w:rsid w:val="004A6B5F"/>
    <w:rsid w:val="004A6FE7"/>
    <w:rsid w:val="004B2C6E"/>
    <w:rsid w:val="004B45F1"/>
    <w:rsid w:val="004B489F"/>
    <w:rsid w:val="004B4913"/>
    <w:rsid w:val="004B650B"/>
    <w:rsid w:val="004C0AC1"/>
    <w:rsid w:val="004C1870"/>
    <w:rsid w:val="004C4B4C"/>
    <w:rsid w:val="004C712F"/>
    <w:rsid w:val="004C74F5"/>
    <w:rsid w:val="004D0985"/>
    <w:rsid w:val="004D17C5"/>
    <w:rsid w:val="004D338F"/>
    <w:rsid w:val="004D6CAE"/>
    <w:rsid w:val="004D7942"/>
    <w:rsid w:val="004E2470"/>
    <w:rsid w:val="004E750E"/>
    <w:rsid w:val="004E7DC2"/>
    <w:rsid w:val="004F0906"/>
    <w:rsid w:val="004F15DA"/>
    <w:rsid w:val="004F1C88"/>
    <w:rsid w:val="004F513C"/>
    <w:rsid w:val="004F5767"/>
    <w:rsid w:val="004F7DBF"/>
    <w:rsid w:val="00500BF3"/>
    <w:rsid w:val="0050647A"/>
    <w:rsid w:val="005072D3"/>
    <w:rsid w:val="005103C8"/>
    <w:rsid w:val="00511894"/>
    <w:rsid w:val="00513865"/>
    <w:rsid w:val="00513E67"/>
    <w:rsid w:val="0051788C"/>
    <w:rsid w:val="005211F4"/>
    <w:rsid w:val="00521720"/>
    <w:rsid w:val="005223BC"/>
    <w:rsid w:val="005224B0"/>
    <w:rsid w:val="005229B0"/>
    <w:rsid w:val="00524714"/>
    <w:rsid w:val="00525110"/>
    <w:rsid w:val="005254EF"/>
    <w:rsid w:val="00526CD1"/>
    <w:rsid w:val="0053150E"/>
    <w:rsid w:val="00534953"/>
    <w:rsid w:val="0053650D"/>
    <w:rsid w:val="00540BE0"/>
    <w:rsid w:val="00542C6B"/>
    <w:rsid w:val="005458FC"/>
    <w:rsid w:val="00545A2D"/>
    <w:rsid w:val="00551723"/>
    <w:rsid w:val="005533AE"/>
    <w:rsid w:val="0055471B"/>
    <w:rsid w:val="00555388"/>
    <w:rsid w:val="00555F12"/>
    <w:rsid w:val="00562022"/>
    <w:rsid w:val="005630D5"/>
    <w:rsid w:val="005631D3"/>
    <w:rsid w:val="005649D2"/>
    <w:rsid w:val="00565431"/>
    <w:rsid w:val="00566B44"/>
    <w:rsid w:val="005679FC"/>
    <w:rsid w:val="005703C6"/>
    <w:rsid w:val="0057100E"/>
    <w:rsid w:val="0057153A"/>
    <w:rsid w:val="005718D6"/>
    <w:rsid w:val="00571D36"/>
    <w:rsid w:val="005723A7"/>
    <w:rsid w:val="005736B8"/>
    <w:rsid w:val="00576611"/>
    <w:rsid w:val="005771D3"/>
    <w:rsid w:val="0058034A"/>
    <w:rsid w:val="0058179C"/>
    <w:rsid w:val="00581C92"/>
    <w:rsid w:val="005844FC"/>
    <w:rsid w:val="0058662A"/>
    <w:rsid w:val="005906E3"/>
    <w:rsid w:val="00590998"/>
    <w:rsid w:val="00592068"/>
    <w:rsid w:val="0059698C"/>
    <w:rsid w:val="00597FF5"/>
    <w:rsid w:val="005A1691"/>
    <w:rsid w:val="005A1F98"/>
    <w:rsid w:val="005A399F"/>
    <w:rsid w:val="005A3AC7"/>
    <w:rsid w:val="005A3CAE"/>
    <w:rsid w:val="005A3EFA"/>
    <w:rsid w:val="005A4ACB"/>
    <w:rsid w:val="005A4D02"/>
    <w:rsid w:val="005A6275"/>
    <w:rsid w:val="005B0E3B"/>
    <w:rsid w:val="005B52C9"/>
    <w:rsid w:val="005C07F8"/>
    <w:rsid w:val="005C0BE8"/>
    <w:rsid w:val="005C1E6C"/>
    <w:rsid w:val="005C2340"/>
    <w:rsid w:val="005C2395"/>
    <w:rsid w:val="005C429E"/>
    <w:rsid w:val="005C5DE4"/>
    <w:rsid w:val="005C6151"/>
    <w:rsid w:val="005D0747"/>
    <w:rsid w:val="005D6963"/>
    <w:rsid w:val="005D704F"/>
    <w:rsid w:val="005E0844"/>
    <w:rsid w:val="005E22A7"/>
    <w:rsid w:val="005E2368"/>
    <w:rsid w:val="005E56C0"/>
    <w:rsid w:val="005E6B27"/>
    <w:rsid w:val="005F25A9"/>
    <w:rsid w:val="005F2FF8"/>
    <w:rsid w:val="005F427D"/>
    <w:rsid w:val="005F6B08"/>
    <w:rsid w:val="005F737F"/>
    <w:rsid w:val="006005E7"/>
    <w:rsid w:val="00601BAD"/>
    <w:rsid w:val="00602526"/>
    <w:rsid w:val="00604468"/>
    <w:rsid w:val="00610F57"/>
    <w:rsid w:val="00614675"/>
    <w:rsid w:val="00615EFF"/>
    <w:rsid w:val="00617249"/>
    <w:rsid w:val="0061764A"/>
    <w:rsid w:val="00622185"/>
    <w:rsid w:val="0062422F"/>
    <w:rsid w:val="006251D1"/>
    <w:rsid w:val="006267DF"/>
    <w:rsid w:val="0063023E"/>
    <w:rsid w:val="006405F3"/>
    <w:rsid w:val="006413F2"/>
    <w:rsid w:val="006414F7"/>
    <w:rsid w:val="0064341A"/>
    <w:rsid w:val="00645245"/>
    <w:rsid w:val="006459E8"/>
    <w:rsid w:val="00645E74"/>
    <w:rsid w:val="00647C9D"/>
    <w:rsid w:val="00652B55"/>
    <w:rsid w:val="006531C4"/>
    <w:rsid w:val="006551E0"/>
    <w:rsid w:val="00656B19"/>
    <w:rsid w:val="006579F6"/>
    <w:rsid w:val="006600B6"/>
    <w:rsid w:val="00663134"/>
    <w:rsid w:val="006636D8"/>
    <w:rsid w:val="00663A0D"/>
    <w:rsid w:val="00666BE2"/>
    <w:rsid w:val="00666EB9"/>
    <w:rsid w:val="00671DFC"/>
    <w:rsid w:val="00672BD1"/>
    <w:rsid w:val="00674C7D"/>
    <w:rsid w:val="00675C69"/>
    <w:rsid w:val="0067640B"/>
    <w:rsid w:val="00677BA9"/>
    <w:rsid w:val="00680845"/>
    <w:rsid w:val="00681C4F"/>
    <w:rsid w:val="006827DB"/>
    <w:rsid w:val="00684234"/>
    <w:rsid w:val="00686728"/>
    <w:rsid w:val="0068791D"/>
    <w:rsid w:val="00690A00"/>
    <w:rsid w:val="00692688"/>
    <w:rsid w:val="00692E73"/>
    <w:rsid w:val="00693483"/>
    <w:rsid w:val="00694D63"/>
    <w:rsid w:val="006954E7"/>
    <w:rsid w:val="00695F56"/>
    <w:rsid w:val="0069644E"/>
    <w:rsid w:val="006968EF"/>
    <w:rsid w:val="006A04FB"/>
    <w:rsid w:val="006A2E7C"/>
    <w:rsid w:val="006A323C"/>
    <w:rsid w:val="006A650D"/>
    <w:rsid w:val="006B026B"/>
    <w:rsid w:val="006B03AA"/>
    <w:rsid w:val="006B3B70"/>
    <w:rsid w:val="006C0BD3"/>
    <w:rsid w:val="006C26EE"/>
    <w:rsid w:val="006D00F0"/>
    <w:rsid w:val="006D19A5"/>
    <w:rsid w:val="006D44FC"/>
    <w:rsid w:val="006D55C0"/>
    <w:rsid w:val="006D5B57"/>
    <w:rsid w:val="006D6015"/>
    <w:rsid w:val="006D7DB0"/>
    <w:rsid w:val="006E5F81"/>
    <w:rsid w:val="006E7B10"/>
    <w:rsid w:val="006F0602"/>
    <w:rsid w:val="006F4E92"/>
    <w:rsid w:val="006F655A"/>
    <w:rsid w:val="006F6818"/>
    <w:rsid w:val="006F6CD9"/>
    <w:rsid w:val="00700485"/>
    <w:rsid w:val="00701A86"/>
    <w:rsid w:val="00701C81"/>
    <w:rsid w:val="00702641"/>
    <w:rsid w:val="00703255"/>
    <w:rsid w:val="00704544"/>
    <w:rsid w:val="00705584"/>
    <w:rsid w:val="0070697E"/>
    <w:rsid w:val="00707C6F"/>
    <w:rsid w:val="00710C8C"/>
    <w:rsid w:val="00713843"/>
    <w:rsid w:val="00714A16"/>
    <w:rsid w:val="00716A39"/>
    <w:rsid w:val="00717D7D"/>
    <w:rsid w:val="00717DC9"/>
    <w:rsid w:val="00722215"/>
    <w:rsid w:val="00722659"/>
    <w:rsid w:val="007230AA"/>
    <w:rsid w:val="00723B50"/>
    <w:rsid w:val="00724881"/>
    <w:rsid w:val="00731F73"/>
    <w:rsid w:val="0073331A"/>
    <w:rsid w:val="007352F7"/>
    <w:rsid w:val="007353E1"/>
    <w:rsid w:val="00736321"/>
    <w:rsid w:val="00736F35"/>
    <w:rsid w:val="00741023"/>
    <w:rsid w:val="00742282"/>
    <w:rsid w:val="007424BC"/>
    <w:rsid w:val="00742A87"/>
    <w:rsid w:val="00742FCC"/>
    <w:rsid w:val="007445C8"/>
    <w:rsid w:val="00746391"/>
    <w:rsid w:val="0074652C"/>
    <w:rsid w:val="007473B5"/>
    <w:rsid w:val="00750292"/>
    <w:rsid w:val="007510C9"/>
    <w:rsid w:val="0075138B"/>
    <w:rsid w:val="0075158A"/>
    <w:rsid w:val="00751E1B"/>
    <w:rsid w:val="00751E2B"/>
    <w:rsid w:val="007535BD"/>
    <w:rsid w:val="00754786"/>
    <w:rsid w:val="00757B33"/>
    <w:rsid w:val="0076025A"/>
    <w:rsid w:val="0076086B"/>
    <w:rsid w:val="007620C1"/>
    <w:rsid w:val="00764001"/>
    <w:rsid w:val="00765DEB"/>
    <w:rsid w:val="00767719"/>
    <w:rsid w:val="00774123"/>
    <w:rsid w:val="007741F8"/>
    <w:rsid w:val="00776252"/>
    <w:rsid w:val="00777654"/>
    <w:rsid w:val="0077770E"/>
    <w:rsid w:val="00777718"/>
    <w:rsid w:val="007808C3"/>
    <w:rsid w:val="007819F5"/>
    <w:rsid w:val="00782AD8"/>
    <w:rsid w:val="00782BC5"/>
    <w:rsid w:val="00783056"/>
    <w:rsid w:val="00786C62"/>
    <w:rsid w:val="00786E3C"/>
    <w:rsid w:val="007925CA"/>
    <w:rsid w:val="007948BC"/>
    <w:rsid w:val="007959DE"/>
    <w:rsid w:val="0079736B"/>
    <w:rsid w:val="007A1380"/>
    <w:rsid w:val="007A498B"/>
    <w:rsid w:val="007B096C"/>
    <w:rsid w:val="007B478C"/>
    <w:rsid w:val="007B611F"/>
    <w:rsid w:val="007B75CD"/>
    <w:rsid w:val="007C1E82"/>
    <w:rsid w:val="007C2CD8"/>
    <w:rsid w:val="007C48B2"/>
    <w:rsid w:val="007C4D9F"/>
    <w:rsid w:val="007C6E44"/>
    <w:rsid w:val="007D381D"/>
    <w:rsid w:val="007D3DF1"/>
    <w:rsid w:val="007D511A"/>
    <w:rsid w:val="007D59FE"/>
    <w:rsid w:val="007D65C1"/>
    <w:rsid w:val="007E08F7"/>
    <w:rsid w:val="007E1135"/>
    <w:rsid w:val="007E14BF"/>
    <w:rsid w:val="007E16C0"/>
    <w:rsid w:val="007E1A90"/>
    <w:rsid w:val="007E5BB6"/>
    <w:rsid w:val="007E5DBB"/>
    <w:rsid w:val="007E753D"/>
    <w:rsid w:val="007F01F8"/>
    <w:rsid w:val="007F44AF"/>
    <w:rsid w:val="007F7230"/>
    <w:rsid w:val="00804929"/>
    <w:rsid w:val="00805107"/>
    <w:rsid w:val="008066AA"/>
    <w:rsid w:val="00807307"/>
    <w:rsid w:val="008115EF"/>
    <w:rsid w:val="0081389A"/>
    <w:rsid w:val="00814163"/>
    <w:rsid w:val="0081793A"/>
    <w:rsid w:val="00820FD1"/>
    <w:rsid w:val="00824BC1"/>
    <w:rsid w:val="00824C1C"/>
    <w:rsid w:val="00826A22"/>
    <w:rsid w:val="00830129"/>
    <w:rsid w:val="008301CD"/>
    <w:rsid w:val="00830DA6"/>
    <w:rsid w:val="00831343"/>
    <w:rsid w:val="0083138F"/>
    <w:rsid w:val="00832265"/>
    <w:rsid w:val="0083228C"/>
    <w:rsid w:val="00833399"/>
    <w:rsid w:val="00833757"/>
    <w:rsid w:val="00833B64"/>
    <w:rsid w:val="008379A6"/>
    <w:rsid w:val="0084253C"/>
    <w:rsid w:val="008457CD"/>
    <w:rsid w:val="008464D4"/>
    <w:rsid w:val="0084710A"/>
    <w:rsid w:val="008521D8"/>
    <w:rsid w:val="00854738"/>
    <w:rsid w:val="008555D5"/>
    <w:rsid w:val="008558E0"/>
    <w:rsid w:val="008570D3"/>
    <w:rsid w:val="00857F19"/>
    <w:rsid w:val="00860093"/>
    <w:rsid w:val="00860577"/>
    <w:rsid w:val="00861785"/>
    <w:rsid w:val="00866909"/>
    <w:rsid w:val="00867092"/>
    <w:rsid w:val="00873D41"/>
    <w:rsid w:val="00876453"/>
    <w:rsid w:val="00876B83"/>
    <w:rsid w:val="0088334D"/>
    <w:rsid w:val="00885DE3"/>
    <w:rsid w:val="00890BD8"/>
    <w:rsid w:val="0089263F"/>
    <w:rsid w:val="00893783"/>
    <w:rsid w:val="0089386C"/>
    <w:rsid w:val="0089605A"/>
    <w:rsid w:val="0089628E"/>
    <w:rsid w:val="008974D3"/>
    <w:rsid w:val="008A00BA"/>
    <w:rsid w:val="008A1361"/>
    <w:rsid w:val="008A175A"/>
    <w:rsid w:val="008A26B8"/>
    <w:rsid w:val="008A3B0C"/>
    <w:rsid w:val="008A4CD5"/>
    <w:rsid w:val="008A6C49"/>
    <w:rsid w:val="008A79D4"/>
    <w:rsid w:val="008B049E"/>
    <w:rsid w:val="008B1FA0"/>
    <w:rsid w:val="008B256F"/>
    <w:rsid w:val="008B25B4"/>
    <w:rsid w:val="008B56D0"/>
    <w:rsid w:val="008B5BDA"/>
    <w:rsid w:val="008B6AE6"/>
    <w:rsid w:val="008B6C7A"/>
    <w:rsid w:val="008C1C35"/>
    <w:rsid w:val="008C351A"/>
    <w:rsid w:val="008C53BD"/>
    <w:rsid w:val="008C58FF"/>
    <w:rsid w:val="008C6231"/>
    <w:rsid w:val="008C624D"/>
    <w:rsid w:val="008D1207"/>
    <w:rsid w:val="008D246C"/>
    <w:rsid w:val="008D5FE5"/>
    <w:rsid w:val="008D6A1C"/>
    <w:rsid w:val="008E215E"/>
    <w:rsid w:val="008E50B6"/>
    <w:rsid w:val="008E52B6"/>
    <w:rsid w:val="008E6167"/>
    <w:rsid w:val="008F1B5B"/>
    <w:rsid w:val="008F1EA1"/>
    <w:rsid w:val="008F4587"/>
    <w:rsid w:val="008F6F6B"/>
    <w:rsid w:val="008F7136"/>
    <w:rsid w:val="00900C3C"/>
    <w:rsid w:val="00901B94"/>
    <w:rsid w:val="0091194F"/>
    <w:rsid w:val="009171AE"/>
    <w:rsid w:val="00917515"/>
    <w:rsid w:val="00922390"/>
    <w:rsid w:val="00924ECF"/>
    <w:rsid w:val="0092763A"/>
    <w:rsid w:val="0093021F"/>
    <w:rsid w:val="009308B8"/>
    <w:rsid w:val="00931F28"/>
    <w:rsid w:val="009346A7"/>
    <w:rsid w:val="009350C7"/>
    <w:rsid w:val="00935476"/>
    <w:rsid w:val="00935AA4"/>
    <w:rsid w:val="00941836"/>
    <w:rsid w:val="00941F6D"/>
    <w:rsid w:val="00943C56"/>
    <w:rsid w:val="00951C18"/>
    <w:rsid w:val="009538C0"/>
    <w:rsid w:val="0096055F"/>
    <w:rsid w:val="00960D1F"/>
    <w:rsid w:val="00963F67"/>
    <w:rsid w:val="00964237"/>
    <w:rsid w:val="00967F6B"/>
    <w:rsid w:val="009718BF"/>
    <w:rsid w:val="00971EF4"/>
    <w:rsid w:val="00972DAA"/>
    <w:rsid w:val="00973C24"/>
    <w:rsid w:val="00976C0F"/>
    <w:rsid w:val="00976CD8"/>
    <w:rsid w:val="00980159"/>
    <w:rsid w:val="00982780"/>
    <w:rsid w:val="0098680C"/>
    <w:rsid w:val="0099289E"/>
    <w:rsid w:val="009958DF"/>
    <w:rsid w:val="00996F92"/>
    <w:rsid w:val="0099770E"/>
    <w:rsid w:val="009A38C8"/>
    <w:rsid w:val="009A3A69"/>
    <w:rsid w:val="009A6825"/>
    <w:rsid w:val="009A703A"/>
    <w:rsid w:val="009B1006"/>
    <w:rsid w:val="009B20A3"/>
    <w:rsid w:val="009B37A7"/>
    <w:rsid w:val="009B79E3"/>
    <w:rsid w:val="009C0C90"/>
    <w:rsid w:val="009C2AA8"/>
    <w:rsid w:val="009C3AA3"/>
    <w:rsid w:val="009C5320"/>
    <w:rsid w:val="009C68BD"/>
    <w:rsid w:val="009C6E08"/>
    <w:rsid w:val="009C7DA3"/>
    <w:rsid w:val="009C7E9D"/>
    <w:rsid w:val="009D167C"/>
    <w:rsid w:val="009D1740"/>
    <w:rsid w:val="009D206B"/>
    <w:rsid w:val="009D6807"/>
    <w:rsid w:val="009D78FE"/>
    <w:rsid w:val="009D7F85"/>
    <w:rsid w:val="009E0DF4"/>
    <w:rsid w:val="009E2C01"/>
    <w:rsid w:val="009E3BF9"/>
    <w:rsid w:val="009E41C1"/>
    <w:rsid w:val="009E543A"/>
    <w:rsid w:val="009E65D2"/>
    <w:rsid w:val="009F3159"/>
    <w:rsid w:val="009F3495"/>
    <w:rsid w:val="009F39BD"/>
    <w:rsid w:val="009F52CE"/>
    <w:rsid w:val="009F5E34"/>
    <w:rsid w:val="009F616F"/>
    <w:rsid w:val="009F645B"/>
    <w:rsid w:val="00A02081"/>
    <w:rsid w:val="00A05138"/>
    <w:rsid w:val="00A06B83"/>
    <w:rsid w:val="00A1226D"/>
    <w:rsid w:val="00A14340"/>
    <w:rsid w:val="00A1677E"/>
    <w:rsid w:val="00A222B4"/>
    <w:rsid w:val="00A23830"/>
    <w:rsid w:val="00A30D5F"/>
    <w:rsid w:val="00A32989"/>
    <w:rsid w:val="00A335C2"/>
    <w:rsid w:val="00A35151"/>
    <w:rsid w:val="00A35514"/>
    <w:rsid w:val="00A35EDD"/>
    <w:rsid w:val="00A370EE"/>
    <w:rsid w:val="00A400B4"/>
    <w:rsid w:val="00A41882"/>
    <w:rsid w:val="00A421B0"/>
    <w:rsid w:val="00A44406"/>
    <w:rsid w:val="00A457BA"/>
    <w:rsid w:val="00A46C09"/>
    <w:rsid w:val="00A51FC2"/>
    <w:rsid w:val="00A522CE"/>
    <w:rsid w:val="00A56355"/>
    <w:rsid w:val="00A56717"/>
    <w:rsid w:val="00A56982"/>
    <w:rsid w:val="00A57059"/>
    <w:rsid w:val="00A57680"/>
    <w:rsid w:val="00A57933"/>
    <w:rsid w:val="00A57B61"/>
    <w:rsid w:val="00A61BDF"/>
    <w:rsid w:val="00A62B34"/>
    <w:rsid w:val="00A63992"/>
    <w:rsid w:val="00A63D06"/>
    <w:rsid w:val="00A6639E"/>
    <w:rsid w:val="00A669D1"/>
    <w:rsid w:val="00A672B9"/>
    <w:rsid w:val="00A67647"/>
    <w:rsid w:val="00A709A1"/>
    <w:rsid w:val="00A70C9B"/>
    <w:rsid w:val="00A72334"/>
    <w:rsid w:val="00A723A7"/>
    <w:rsid w:val="00A72CEC"/>
    <w:rsid w:val="00A7366E"/>
    <w:rsid w:val="00A74A2B"/>
    <w:rsid w:val="00A75333"/>
    <w:rsid w:val="00A75C5E"/>
    <w:rsid w:val="00A77032"/>
    <w:rsid w:val="00A80F0C"/>
    <w:rsid w:val="00A838C9"/>
    <w:rsid w:val="00A83E91"/>
    <w:rsid w:val="00A8531B"/>
    <w:rsid w:val="00A8650A"/>
    <w:rsid w:val="00A87673"/>
    <w:rsid w:val="00A87FF1"/>
    <w:rsid w:val="00A90C42"/>
    <w:rsid w:val="00A92301"/>
    <w:rsid w:val="00A92E97"/>
    <w:rsid w:val="00A9421D"/>
    <w:rsid w:val="00A9441A"/>
    <w:rsid w:val="00AA0022"/>
    <w:rsid w:val="00AA2352"/>
    <w:rsid w:val="00AA3DED"/>
    <w:rsid w:val="00AA4EE4"/>
    <w:rsid w:val="00AA6FEA"/>
    <w:rsid w:val="00AA73ED"/>
    <w:rsid w:val="00AB38A4"/>
    <w:rsid w:val="00AB4E95"/>
    <w:rsid w:val="00AB5069"/>
    <w:rsid w:val="00AB59B0"/>
    <w:rsid w:val="00AC3361"/>
    <w:rsid w:val="00AC5033"/>
    <w:rsid w:val="00AC6381"/>
    <w:rsid w:val="00AD1D7A"/>
    <w:rsid w:val="00AD2844"/>
    <w:rsid w:val="00AE14F4"/>
    <w:rsid w:val="00AE3B71"/>
    <w:rsid w:val="00AE4319"/>
    <w:rsid w:val="00AE451D"/>
    <w:rsid w:val="00AE66E9"/>
    <w:rsid w:val="00AF01F9"/>
    <w:rsid w:val="00AF148A"/>
    <w:rsid w:val="00AF250F"/>
    <w:rsid w:val="00AF272C"/>
    <w:rsid w:val="00AF2D60"/>
    <w:rsid w:val="00AF4C02"/>
    <w:rsid w:val="00AF62F9"/>
    <w:rsid w:val="00AF64CB"/>
    <w:rsid w:val="00B01D3F"/>
    <w:rsid w:val="00B023B5"/>
    <w:rsid w:val="00B02CBA"/>
    <w:rsid w:val="00B02DC2"/>
    <w:rsid w:val="00B05366"/>
    <w:rsid w:val="00B10DCC"/>
    <w:rsid w:val="00B12028"/>
    <w:rsid w:val="00B14158"/>
    <w:rsid w:val="00B16A66"/>
    <w:rsid w:val="00B17405"/>
    <w:rsid w:val="00B208D7"/>
    <w:rsid w:val="00B20E58"/>
    <w:rsid w:val="00B21775"/>
    <w:rsid w:val="00B22A73"/>
    <w:rsid w:val="00B23BFD"/>
    <w:rsid w:val="00B260C8"/>
    <w:rsid w:val="00B272B9"/>
    <w:rsid w:val="00B304C9"/>
    <w:rsid w:val="00B30840"/>
    <w:rsid w:val="00B33A92"/>
    <w:rsid w:val="00B33E16"/>
    <w:rsid w:val="00B352E5"/>
    <w:rsid w:val="00B356A4"/>
    <w:rsid w:val="00B35CCE"/>
    <w:rsid w:val="00B378DA"/>
    <w:rsid w:val="00B378EE"/>
    <w:rsid w:val="00B41614"/>
    <w:rsid w:val="00B416EF"/>
    <w:rsid w:val="00B43FF3"/>
    <w:rsid w:val="00B4486D"/>
    <w:rsid w:val="00B46820"/>
    <w:rsid w:val="00B468E8"/>
    <w:rsid w:val="00B50023"/>
    <w:rsid w:val="00B511DA"/>
    <w:rsid w:val="00B527E7"/>
    <w:rsid w:val="00B60309"/>
    <w:rsid w:val="00B607C3"/>
    <w:rsid w:val="00B61BCA"/>
    <w:rsid w:val="00B63571"/>
    <w:rsid w:val="00B64DF9"/>
    <w:rsid w:val="00B663B4"/>
    <w:rsid w:val="00B67733"/>
    <w:rsid w:val="00B678A9"/>
    <w:rsid w:val="00B710F1"/>
    <w:rsid w:val="00B71DDD"/>
    <w:rsid w:val="00B779BA"/>
    <w:rsid w:val="00B81DBF"/>
    <w:rsid w:val="00B829CB"/>
    <w:rsid w:val="00B82CCB"/>
    <w:rsid w:val="00B85EDE"/>
    <w:rsid w:val="00B874FF"/>
    <w:rsid w:val="00B90105"/>
    <w:rsid w:val="00B91C94"/>
    <w:rsid w:val="00B92124"/>
    <w:rsid w:val="00B927C1"/>
    <w:rsid w:val="00B94C8F"/>
    <w:rsid w:val="00B9618E"/>
    <w:rsid w:val="00B96C86"/>
    <w:rsid w:val="00B96D7B"/>
    <w:rsid w:val="00B97F7D"/>
    <w:rsid w:val="00BA060B"/>
    <w:rsid w:val="00BA0EC4"/>
    <w:rsid w:val="00BA12F4"/>
    <w:rsid w:val="00BA6B8E"/>
    <w:rsid w:val="00BB0A20"/>
    <w:rsid w:val="00BB1FE3"/>
    <w:rsid w:val="00BB215E"/>
    <w:rsid w:val="00BB2FF8"/>
    <w:rsid w:val="00BB5EBB"/>
    <w:rsid w:val="00BC1715"/>
    <w:rsid w:val="00BC58FD"/>
    <w:rsid w:val="00BC5C60"/>
    <w:rsid w:val="00BC7276"/>
    <w:rsid w:val="00BC7563"/>
    <w:rsid w:val="00BC76B8"/>
    <w:rsid w:val="00BD0B6F"/>
    <w:rsid w:val="00BD2597"/>
    <w:rsid w:val="00BD26D4"/>
    <w:rsid w:val="00BD42C5"/>
    <w:rsid w:val="00BD5FA7"/>
    <w:rsid w:val="00BD69CB"/>
    <w:rsid w:val="00BD7270"/>
    <w:rsid w:val="00BD7B74"/>
    <w:rsid w:val="00BE02F3"/>
    <w:rsid w:val="00BE105E"/>
    <w:rsid w:val="00BE1426"/>
    <w:rsid w:val="00BE4236"/>
    <w:rsid w:val="00BE4FB4"/>
    <w:rsid w:val="00BE5626"/>
    <w:rsid w:val="00BE6A82"/>
    <w:rsid w:val="00BE6B44"/>
    <w:rsid w:val="00BF0224"/>
    <w:rsid w:val="00BF09EB"/>
    <w:rsid w:val="00BF271B"/>
    <w:rsid w:val="00BF32DF"/>
    <w:rsid w:val="00BF638A"/>
    <w:rsid w:val="00BF6753"/>
    <w:rsid w:val="00BF6A92"/>
    <w:rsid w:val="00C01179"/>
    <w:rsid w:val="00C01407"/>
    <w:rsid w:val="00C04784"/>
    <w:rsid w:val="00C04E94"/>
    <w:rsid w:val="00C07F83"/>
    <w:rsid w:val="00C1321A"/>
    <w:rsid w:val="00C164F2"/>
    <w:rsid w:val="00C17626"/>
    <w:rsid w:val="00C21C5D"/>
    <w:rsid w:val="00C235DF"/>
    <w:rsid w:val="00C2424F"/>
    <w:rsid w:val="00C33555"/>
    <w:rsid w:val="00C33EF7"/>
    <w:rsid w:val="00C3528D"/>
    <w:rsid w:val="00C37367"/>
    <w:rsid w:val="00C4051C"/>
    <w:rsid w:val="00C41BF6"/>
    <w:rsid w:val="00C42070"/>
    <w:rsid w:val="00C424E0"/>
    <w:rsid w:val="00C42B72"/>
    <w:rsid w:val="00C438D1"/>
    <w:rsid w:val="00C44DF4"/>
    <w:rsid w:val="00C450EC"/>
    <w:rsid w:val="00C45F7F"/>
    <w:rsid w:val="00C46F9F"/>
    <w:rsid w:val="00C50EFC"/>
    <w:rsid w:val="00C511CC"/>
    <w:rsid w:val="00C536C0"/>
    <w:rsid w:val="00C5395B"/>
    <w:rsid w:val="00C54D7C"/>
    <w:rsid w:val="00C54F43"/>
    <w:rsid w:val="00C56A89"/>
    <w:rsid w:val="00C577BA"/>
    <w:rsid w:val="00C60D95"/>
    <w:rsid w:val="00C618C2"/>
    <w:rsid w:val="00C61B88"/>
    <w:rsid w:val="00C62BD3"/>
    <w:rsid w:val="00C67EB6"/>
    <w:rsid w:val="00C713D3"/>
    <w:rsid w:val="00C717E5"/>
    <w:rsid w:val="00C723A9"/>
    <w:rsid w:val="00C73C45"/>
    <w:rsid w:val="00C74E00"/>
    <w:rsid w:val="00C75901"/>
    <w:rsid w:val="00C81DC2"/>
    <w:rsid w:val="00C850FE"/>
    <w:rsid w:val="00C85A2A"/>
    <w:rsid w:val="00C912FD"/>
    <w:rsid w:val="00C919A8"/>
    <w:rsid w:val="00C93DDD"/>
    <w:rsid w:val="00C950BB"/>
    <w:rsid w:val="00C96256"/>
    <w:rsid w:val="00C967E3"/>
    <w:rsid w:val="00C97034"/>
    <w:rsid w:val="00C97F5A"/>
    <w:rsid w:val="00CA0976"/>
    <w:rsid w:val="00CA2C03"/>
    <w:rsid w:val="00CA50CA"/>
    <w:rsid w:val="00CA5886"/>
    <w:rsid w:val="00CA599F"/>
    <w:rsid w:val="00CA78A9"/>
    <w:rsid w:val="00CB264A"/>
    <w:rsid w:val="00CB29FF"/>
    <w:rsid w:val="00CB2AE7"/>
    <w:rsid w:val="00CB2C86"/>
    <w:rsid w:val="00CB2FEC"/>
    <w:rsid w:val="00CB448A"/>
    <w:rsid w:val="00CB4963"/>
    <w:rsid w:val="00CB4B51"/>
    <w:rsid w:val="00CB4D2B"/>
    <w:rsid w:val="00CB5537"/>
    <w:rsid w:val="00CB7F23"/>
    <w:rsid w:val="00CC13A5"/>
    <w:rsid w:val="00CC18FF"/>
    <w:rsid w:val="00CC6A48"/>
    <w:rsid w:val="00CC7DE5"/>
    <w:rsid w:val="00CD0F00"/>
    <w:rsid w:val="00CD1ACE"/>
    <w:rsid w:val="00CD26EF"/>
    <w:rsid w:val="00CD2C73"/>
    <w:rsid w:val="00CD39D3"/>
    <w:rsid w:val="00CD3C73"/>
    <w:rsid w:val="00CD4126"/>
    <w:rsid w:val="00CD43E8"/>
    <w:rsid w:val="00CD491B"/>
    <w:rsid w:val="00CD493C"/>
    <w:rsid w:val="00CD6B96"/>
    <w:rsid w:val="00CD780B"/>
    <w:rsid w:val="00CD7D11"/>
    <w:rsid w:val="00CE183C"/>
    <w:rsid w:val="00CE1A9C"/>
    <w:rsid w:val="00CE2CFD"/>
    <w:rsid w:val="00CE31B5"/>
    <w:rsid w:val="00CE4D58"/>
    <w:rsid w:val="00CE58E6"/>
    <w:rsid w:val="00CE719D"/>
    <w:rsid w:val="00CF052A"/>
    <w:rsid w:val="00CF3D39"/>
    <w:rsid w:val="00CF6361"/>
    <w:rsid w:val="00CF6CBA"/>
    <w:rsid w:val="00CF7D12"/>
    <w:rsid w:val="00CF7E7C"/>
    <w:rsid w:val="00D003B7"/>
    <w:rsid w:val="00D01187"/>
    <w:rsid w:val="00D07980"/>
    <w:rsid w:val="00D07DD1"/>
    <w:rsid w:val="00D1075F"/>
    <w:rsid w:val="00D1132E"/>
    <w:rsid w:val="00D125F3"/>
    <w:rsid w:val="00D12F8F"/>
    <w:rsid w:val="00D136CD"/>
    <w:rsid w:val="00D1567E"/>
    <w:rsid w:val="00D16035"/>
    <w:rsid w:val="00D17F7E"/>
    <w:rsid w:val="00D21185"/>
    <w:rsid w:val="00D21EBB"/>
    <w:rsid w:val="00D23334"/>
    <w:rsid w:val="00D2376F"/>
    <w:rsid w:val="00D2399A"/>
    <w:rsid w:val="00D24442"/>
    <w:rsid w:val="00D25772"/>
    <w:rsid w:val="00D25EDA"/>
    <w:rsid w:val="00D31434"/>
    <w:rsid w:val="00D31ECD"/>
    <w:rsid w:val="00D3322F"/>
    <w:rsid w:val="00D35C1B"/>
    <w:rsid w:val="00D36AFF"/>
    <w:rsid w:val="00D404EC"/>
    <w:rsid w:val="00D42F19"/>
    <w:rsid w:val="00D45963"/>
    <w:rsid w:val="00D46DDF"/>
    <w:rsid w:val="00D52A33"/>
    <w:rsid w:val="00D52F82"/>
    <w:rsid w:val="00D53195"/>
    <w:rsid w:val="00D57966"/>
    <w:rsid w:val="00D57B99"/>
    <w:rsid w:val="00D60BBB"/>
    <w:rsid w:val="00D61996"/>
    <w:rsid w:val="00D61A90"/>
    <w:rsid w:val="00D61B27"/>
    <w:rsid w:val="00D638A7"/>
    <w:rsid w:val="00D64664"/>
    <w:rsid w:val="00D660E1"/>
    <w:rsid w:val="00D674F8"/>
    <w:rsid w:val="00D70190"/>
    <w:rsid w:val="00D71792"/>
    <w:rsid w:val="00D770B8"/>
    <w:rsid w:val="00D8228E"/>
    <w:rsid w:val="00D858D4"/>
    <w:rsid w:val="00D87F55"/>
    <w:rsid w:val="00D907C5"/>
    <w:rsid w:val="00D91241"/>
    <w:rsid w:val="00D9351A"/>
    <w:rsid w:val="00DA013B"/>
    <w:rsid w:val="00DA30B3"/>
    <w:rsid w:val="00DA6E16"/>
    <w:rsid w:val="00DA7364"/>
    <w:rsid w:val="00DB26B5"/>
    <w:rsid w:val="00DB2B23"/>
    <w:rsid w:val="00DB3354"/>
    <w:rsid w:val="00DB4338"/>
    <w:rsid w:val="00DB483E"/>
    <w:rsid w:val="00DB6046"/>
    <w:rsid w:val="00DB6FAF"/>
    <w:rsid w:val="00DC0495"/>
    <w:rsid w:val="00DC2B51"/>
    <w:rsid w:val="00DC460D"/>
    <w:rsid w:val="00DC73E9"/>
    <w:rsid w:val="00DD2064"/>
    <w:rsid w:val="00DD3FC1"/>
    <w:rsid w:val="00DD50CA"/>
    <w:rsid w:val="00DE75A0"/>
    <w:rsid w:val="00DF0037"/>
    <w:rsid w:val="00DF087D"/>
    <w:rsid w:val="00DF14F5"/>
    <w:rsid w:val="00DF1752"/>
    <w:rsid w:val="00DF238E"/>
    <w:rsid w:val="00DF2740"/>
    <w:rsid w:val="00DF720E"/>
    <w:rsid w:val="00DF772F"/>
    <w:rsid w:val="00E003A1"/>
    <w:rsid w:val="00E00FDC"/>
    <w:rsid w:val="00E010D0"/>
    <w:rsid w:val="00E046CA"/>
    <w:rsid w:val="00E0581B"/>
    <w:rsid w:val="00E06849"/>
    <w:rsid w:val="00E10639"/>
    <w:rsid w:val="00E11B77"/>
    <w:rsid w:val="00E138A5"/>
    <w:rsid w:val="00E17A7A"/>
    <w:rsid w:val="00E206F7"/>
    <w:rsid w:val="00E223B7"/>
    <w:rsid w:val="00E232C0"/>
    <w:rsid w:val="00E25170"/>
    <w:rsid w:val="00E27E24"/>
    <w:rsid w:val="00E31BF3"/>
    <w:rsid w:val="00E325ED"/>
    <w:rsid w:val="00E33666"/>
    <w:rsid w:val="00E343A6"/>
    <w:rsid w:val="00E36803"/>
    <w:rsid w:val="00E36B16"/>
    <w:rsid w:val="00E37690"/>
    <w:rsid w:val="00E37AD4"/>
    <w:rsid w:val="00E40BD1"/>
    <w:rsid w:val="00E46435"/>
    <w:rsid w:val="00E474F3"/>
    <w:rsid w:val="00E4779B"/>
    <w:rsid w:val="00E50388"/>
    <w:rsid w:val="00E50BA2"/>
    <w:rsid w:val="00E5202A"/>
    <w:rsid w:val="00E53B3F"/>
    <w:rsid w:val="00E54DD2"/>
    <w:rsid w:val="00E54F4E"/>
    <w:rsid w:val="00E6024B"/>
    <w:rsid w:val="00E60840"/>
    <w:rsid w:val="00E61D6C"/>
    <w:rsid w:val="00E6310D"/>
    <w:rsid w:val="00E632F5"/>
    <w:rsid w:val="00E636FF"/>
    <w:rsid w:val="00E6431A"/>
    <w:rsid w:val="00E65437"/>
    <w:rsid w:val="00E6580F"/>
    <w:rsid w:val="00E65D35"/>
    <w:rsid w:val="00E66F56"/>
    <w:rsid w:val="00E72851"/>
    <w:rsid w:val="00E74D68"/>
    <w:rsid w:val="00E77D1A"/>
    <w:rsid w:val="00E8041D"/>
    <w:rsid w:val="00E80423"/>
    <w:rsid w:val="00E84D0B"/>
    <w:rsid w:val="00E866CC"/>
    <w:rsid w:val="00E86C82"/>
    <w:rsid w:val="00E87EC2"/>
    <w:rsid w:val="00E90995"/>
    <w:rsid w:val="00E92F33"/>
    <w:rsid w:val="00E94526"/>
    <w:rsid w:val="00E94791"/>
    <w:rsid w:val="00E94CA3"/>
    <w:rsid w:val="00EA1D63"/>
    <w:rsid w:val="00EA5B30"/>
    <w:rsid w:val="00EA6CE8"/>
    <w:rsid w:val="00EA78C5"/>
    <w:rsid w:val="00EB28D9"/>
    <w:rsid w:val="00EB455C"/>
    <w:rsid w:val="00EB4F9E"/>
    <w:rsid w:val="00EC1C2E"/>
    <w:rsid w:val="00EC287F"/>
    <w:rsid w:val="00EC2D55"/>
    <w:rsid w:val="00EC4577"/>
    <w:rsid w:val="00ED0C19"/>
    <w:rsid w:val="00ED22DC"/>
    <w:rsid w:val="00ED3785"/>
    <w:rsid w:val="00ED460A"/>
    <w:rsid w:val="00ED4C2B"/>
    <w:rsid w:val="00ED55EA"/>
    <w:rsid w:val="00ED57C8"/>
    <w:rsid w:val="00ED5A55"/>
    <w:rsid w:val="00ED6AE4"/>
    <w:rsid w:val="00EE078F"/>
    <w:rsid w:val="00EE1AA2"/>
    <w:rsid w:val="00EE2131"/>
    <w:rsid w:val="00EE2C43"/>
    <w:rsid w:val="00EE3CC5"/>
    <w:rsid w:val="00EE7590"/>
    <w:rsid w:val="00EE7C00"/>
    <w:rsid w:val="00EF1638"/>
    <w:rsid w:val="00EF21BA"/>
    <w:rsid w:val="00EF2D92"/>
    <w:rsid w:val="00EF4092"/>
    <w:rsid w:val="00F0413B"/>
    <w:rsid w:val="00F104D7"/>
    <w:rsid w:val="00F10DDD"/>
    <w:rsid w:val="00F128EB"/>
    <w:rsid w:val="00F12E8D"/>
    <w:rsid w:val="00F13535"/>
    <w:rsid w:val="00F13E48"/>
    <w:rsid w:val="00F146D6"/>
    <w:rsid w:val="00F15E7C"/>
    <w:rsid w:val="00F16872"/>
    <w:rsid w:val="00F16A6B"/>
    <w:rsid w:val="00F17540"/>
    <w:rsid w:val="00F20038"/>
    <w:rsid w:val="00F20249"/>
    <w:rsid w:val="00F212C5"/>
    <w:rsid w:val="00F2230F"/>
    <w:rsid w:val="00F22BF5"/>
    <w:rsid w:val="00F23152"/>
    <w:rsid w:val="00F2356A"/>
    <w:rsid w:val="00F24512"/>
    <w:rsid w:val="00F2461B"/>
    <w:rsid w:val="00F308D1"/>
    <w:rsid w:val="00F344BC"/>
    <w:rsid w:val="00F36571"/>
    <w:rsid w:val="00F36F0D"/>
    <w:rsid w:val="00F406D2"/>
    <w:rsid w:val="00F4125A"/>
    <w:rsid w:val="00F430FB"/>
    <w:rsid w:val="00F43F45"/>
    <w:rsid w:val="00F4731B"/>
    <w:rsid w:val="00F517E4"/>
    <w:rsid w:val="00F51D3B"/>
    <w:rsid w:val="00F528F7"/>
    <w:rsid w:val="00F536F6"/>
    <w:rsid w:val="00F53E3C"/>
    <w:rsid w:val="00F557B1"/>
    <w:rsid w:val="00F567D0"/>
    <w:rsid w:val="00F569F6"/>
    <w:rsid w:val="00F64A87"/>
    <w:rsid w:val="00F66DF3"/>
    <w:rsid w:val="00F67178"/>
    <w:rsid w:val="00F67278"/>
    <w:rsid w:val="00F709D4"/>
    <w:rsid w:val="00F72D85"/>
    <w:rsid w:val="00F737E1"/>
    <w:rsid w:val="00F76800"/>
    <w:rsid w:val="00F77D62"/>
    <w:rsid w:val="00F80DBA"/>
    <w:rsid w:val="00F81819"/>
    <w:rsid w:val="00F82AD4"/>
    <w:rsid w:val="00F8311D"/>
    <w:rsid w:val="00F85201"/>
    <w:rsid w:val="00F86DC5"/>
    <w:rsid w:val="00F87A40"/>
    <w:rsid w:val="00F939C1"/>
    <w:rsid w:val="00F94CB4"/>
    <w:rsid w:val="00F95E90"/>
    <w:rsid w:val="00F975DB"/>
    <w:rsid w:val="00F97732"/>
    <w:rsid w:val="00F978D9"/>
    <w:rsid w:val="00FA17D2"/>
    <w:rsid w:val="00FA232F"/>
    <w:rsid w:val="00FA4E91"/>
    <w:rsid w:val="00FA7E61"/>
    <w:rsid w:val="00FB17B9"/>
    <w:rsid w:val="00FB4252"/>
    <w:rsid w:val="00FB77D8"/>
    <w:rsid w:val="00FC12DB"/>
    <w:rsid w:val="00FC2488"/>
    <w:rsid w:val="00FC41E1"/>
    <w:rsid w:val="00FC44C2"/>
    <w:rsid w:val="00FC54BE"/>
    <w:rsid w:val="00FC75FB"/>
    <w:rsid w:val="00FC775F"/>
    <w:rsid w:val="00FD37A3"/>
    <w:rsid w:val="00FD3886"/>
    <w:rsid w:val="00FD40B3"/>
    <w:rsid w:val="00FD46C1"/>
    <w:rsid w:val="00FD4CA6"/>
    <w:rsid w:val="00FD4EAA"/>
    <w:rsid w:val="00FD50AD"/>
    <w:rsid w:val="00FD54ED"/>
    <w:rsid w:val="00FD615A"/>
    <w:rsid w:val="00FE06A5"/>
    <w:rsid w:val="00FE1A71"/>
    <w:rsid w:val="00FE3EF1"/>
    <w:rsid w:val="00FE5801"/>
    <w:rsid w:val="00FE7790"/>
    <w:rsid w:val="00FF05CC"/>
    <w:rsid w:val="00FF0992"/>
    <w:rsid w:val="00FF2475"/>
    <w:rsid w:val="00FF36DC"/>
    <w:rsid w:val="00FF38B2"/>
    <w:rsid w:val="00FF3F5C"/>
    <w:rsid w:val="00FF53BF"/>
    <w:rsid w:val="00FF6269"/>
    <w:rsid w:val="00FF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AD4233"/>
  <w15:docId w15:val="{5414F2EA-2881-4B0B-A0C6-8CFF1F91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58"/>
    <w:pPr>
      <w:widowControl w:val="0"/>
      <w:autoSpaceDE w:val="0"/>
      <w:autoSpaceDN w:val="0"/>
      <w:adjustRightInd w:val="0"/>
    </w:pPr>
    <w:rPr>
      <w:rFonts w:ascii="Times New Roman" w:hAnsi="Times New Roman"/>
    </w:rPr>
  </w:style>
  <w:style w:type="paragraph" w:styleId="Heading1">
    <w:name w:val="heading 1"/>
    <w:aliases w:val="h1"/>
    <w:basedOn w:val="Normal"/>
    <w:next w:val="BodyText"/>
    <w:link w:val="Heading1Char"/>
    <w:uiPriority w:val="99"/>
    <w:qFormat/>
    <w:pPr>
      <w:jc w:val="center"/>
      <w:outlineLvl w:val="0"/>
    </w:pPr>
    <w:rPr>
      <w:b/>
      <w:bCs/>
      <w:caps/>
      <w:color w:val="000000"/>
    </w:rPr>
  </w:style>
  <w:style w:type="paragraph" w:styleId="Heading2">
    <w:name w:val="heading 2"/>
    <w:aliases w:val="h2"/>
    <w:basedOn w:val="Normal"/>
    <w:next w:val="BodyText"/>
    <w:link w:val="Heading2Char"/>
    <w:uiPriority w:val="99"/>
    <w:qFormat/>
    <w:pPr>
      <w:outlineLvl w:val="1"/>
    </w:pPr>
    <w:rPr>
      <w:b/>
      <w:bCs/>
      <w:color w:val="000000"/>
      <w:u w:val="single"/>
    </w:rPr>
  </w:style>
  <w:style w:type="paragraph" w:styleId="Heading3">
    <w:name w:val="heading 3"/>
    <w:basedOn w:val="Normal"/>
    <w:next w:val="Normal"/>
    <w:link w:val="Heading3Char"/>
    <w:uiPriority w:val="9"/>
    <w:semiHidden/>
    <w:unhideWhenUsed/>
    <w:qFormat/>
    <w:rsid w:val="001E289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1429B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Pr>
      <w:rFonts w:ascii="Times New Roman" w:hAnsi="Times New Roman" w:cs="Times New Roman"/>
      <w:b/>
      <w:bCs/>
      <w:caps/>
      <w:color w:val="000000"/>
      <w:sz w:val="20"/>
      <w:szCs w:val="20"/>
      <w:lang w:val="en-US"/>
    </w:rPr>
  </w:style>
  <w:style w:type="character" w:customStyle="1" w:styleId="Heading2Char">
    <w:name w:val="Heading 2 Char"/>
    <w:aliases w:val="h2 Char"/>
    <w:link w:val="Heading2"/>
    <w:uiPriority w:val="99"/>
    <w:rPr>
      <w:rFonts w:ascii="Times New Roman" w:hAnsi="Times New Roman" w:cs="Times New Roman"/>
      <w:b/>
      <w:bCs/>
      <w:color w:val="000000"/>
      <w:sz w:val="20"/>
      <w:szCs w:val="20"/>
      <w:u w:val="single"/>
      <w:lang w:val="en-US"/>
    </w:rPr>
  </w:style>
  <w:style w:type="paragraph" w:styleId="Footer">
    <w:name w:val="footer"/>
    <w:basedOn w:val="Normal"/>
    <w:link w:val="FooterChar"/>
    <w:uiPriority w:val="99"/>
    <w:pPr>
      <w:tabs>
        <w:tab w:val="center" w:pos="4680"/>
        <w:tab w:val="right" w:pos="9360"/>
      </w:tabs>
    </w:pPr>
    <w:rPr>
      <w:color w:val="000000"/>
    </w:rPr>
  </w:style>
  <w:style w:type="character" w:customStyle="1" w:styleId="FooterChar">
    <w:name w:val="Footer Char"/>
    <w:link w:val="Footer"/>
    <w:uiPriority w:val="99"/>
    <w:rPr>
      <w:rFonts w:ascii="Times New Roman" w:hAnsi="Times New Roman" w:cs="Times New Roman"/>
      <w:color w:val="000000"/>
      <w:sz w:val="20"/>
      <w:szCs w:val="20"/>
      <w:lang w:val="en-US"/>
    </w:rPr>
  </w:style>
  <w:style w:type="character" w:styleId="PageNumber">
    <w:name w:val="page number"/>
    <w:uiPriority w:val="99"/>
    <w:rPr>
      <w:rFonts w:ascii="Times New Roman" w:hAnsi="Times New Roman" w:cs="Times New Roman"/>
      <w:sz w:val="20"/>
      <w:szCs w:val="20"/>
      <w:lang w:val="en-US"/>
    </w:rPr>
  </w:style>
  <w:style w:type="character" w:customStyle="1" w:styleId="zzmpTrailerItem">
    <w:name w:val="zzmpTrailerItem"/>
    <w:uiPriority w:val="99"/>
    <w:rPr>
      <w:rFonts w:ascii="Times New Roman" w:hAnsi="Times New Roman" w:cs="Times New Roman"/>
      <w:noProof/>
      <w:color w:val="000000"/>
      <w:spacing w:val="0"/>
      <w:sz w:val="16"/>
      <w:szCs w:val="16"/>
      <w:u w:val="none"/>
      <w:effect w:val="none"/>
    </w:rPr>
  </w:style>
  <w:style w:type="paragraph" w:styleId="ListParagraph">
    <w:name w:val="List Paragraph"/>
    <w:basedOn w:val="Normal"/>
    <w:uiPriority w:val="99"/>
    <w:qFormat/>
    <w:pPr>
      <w:ind w:left="720"/>
      <w:contextualSpacing/>
    </w:pPr>
  </w:style>
  <w:style w:type="paragraph" w:styleId="BodyText">
    <w:name w:val="Body Text"/>
    <w:basedOn w:val="Normal"/>
    <w:link w:val="BodyTextChar"/>
    <w:uiPriority w:val="99"/>
    <w:pPr>
      <w:spacing w:after="120"/>
    </w:pPr>
    <w:rPr>
      <w:color w:val="000000"/>
    </w:rPr>
  </w:style>
  <w:style w:type="character" w:customStyle="1" w:styleId="BodyTextChar">
    <w:name w:val="Body Text Char"/>
    <w:link w:val="BodyText"/>
    <w:uiPriority w:val="99"/>
    <w:rPr>
      <w:rFonts w:ascii="Times New Roman" w:hAnsi="Times New Roman" w:cs="Times New Roman"/>
      <w:color w:val="000000"/>
      <w:sz w:val="20"/>
      <w:szCs w:val="20"/>
      <w:lang w:val="en-US"/>
    </w:rPr>
  </w:style>
  <w:style w:type="paragraph" w:styleId="Header">
    <w:name w:val="header"/>
    <w:basedOn w:val="Normal"/>
    <w:link w:val="HeaderChar"/>
    <w:uiPriority w:val="99"/>
    <w:pPr>
      <w:tabs>
        <w:tab w:val="center" w:pos="4680"/>
        <w:tab w:val="right" w:pos="9360"/>
      </w:tabs>
    </w:pPr>
    <w:rPr>
      <w:color w:val="000000"/>
    </w:rPr>
  </w:style>
  <w:style w:type="character" w:customStyle="1" w:styleId="HeaderChar">
    <w:name w:val="Header Char"/>
    <w:link w:val="Header"/>
    <w:uiPriority w:val="99"/>
    <w:rPr>
      <w:rFonts w:ascii="Times New Roman" w:hAnsi="Times New Roman" w:cs="Times New Roman"/>
      <w:color w:val="000000"/>
      <w:sz w:val="20"/>
      <w:szCs w:val="20"/>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rPr>
  </w:style>
  <w:style w:type="paragraph" w:customStyle="1" w:styleId="DocID">
    <w:name w:val="DocID"/>
    <w:basedOn w:val="Footer"/>
    <w:next w:val="Footer"/>
    <w:uiPriority w:val="99"/>
    <w:pPr>
      <w:tabs>
        <w:tab w:val="clear" w:pos="4680"/>
        <w:tab w:val="clear" w:pos="9360"/>
      </w:tabs>
    </w:pPr>
    <w:rPr>
      <w:sz w:val="16"/>
      <w:szCs w:val="16"/>
    </w:rPr>
  </w:style>
  <w:style w:type="character" w:customStyle="1" w:styleId="DocIDChar">
    <w:name w:val="DocID Char"/>
    <w:uiPriority w:val="99"/>
    <w:rPr>
      <w:rFonts w:ascii="Times New Roman" w:hAnsi="Times New Roman" w:cs="Times New Roman"/>
      <w:sz w:val="16"/>
      <w:szCs w:val="16"/>
      <w:lang w:val="x-none"/>
    </w:rPr>
  </w:style>
  <w:style w:type="paragraph" w:customStyle="1" w:styleId="DeltaViewTableHeading">
    <w:name w:val="DeltaView Table Heading"/>
    <w:basedOn w:val="Normal"/>
    <w:uiPriority w:val="99"/>
    <w:pPr>
      <w:spacing w:after="120"/>
    </w:pPr>
    <w:rPr>
      <w:rFonts w:ascii="Arial" w:hAnsi="Arial" w:cs="Arial"/>
      <w:b/>
      <w:bCs/>
      <w:sz w:val="24"/>
      <w:szCs w:val="24"/>
    </w:rPr>
  </w:style>
  <w:style w:type="paragraph" w:customStyle="1" w:styleId="DeltaViewTableBody">
    <w:name w:val="DeltaView Table Body"/>
    <w:basedOn w:val="Normal"/>
    <w:uiPriority w:val="99"/>
    <w:rPr>
      <w:rFonts w:ascii="Arial" w:hAnsi="Arial" w:cs="Arial"/>
      <w:sz w:val="24"/>
      <w:szCs w:val="24"/>
    </w:rPr>
  </w:style>
  <w:style w:type="paragraph" w:customStyle="1" w:styleId="DeltaViewAnnounce">
    <w:name w:val="DeltaView Announce"/>
    <w:uiPriority w:val="99"/>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Header"/>
    <w:link w:val="CommentTextChar"/>
    <w:uiPriority w:val="99"/>
    <w:pPr>
      <w:widowControl/>
    </w:pPr>
  </w:style>
  <w:style w:type="character" w:customStyle="1" w:styleId="CommentTextChar">
    <w:name w:val="Comment Text Char"/>
    <w:link w:val="CommentText"/>
    <w:hidden/>
    <w:uiPriority w:val="99"/>
    <w:rPr>
      <w:rFonts w:ascii="Times New Roman" w:hAnsi="Times New Roman" w:cs="Times New Roman"/>
      <w:sz w:val="20"/>
      <w:szCs w:val="20"/>
      <w:lang w:val="en-US"/>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cs="Tahoma"/>
      <w:sz w:val="16"/>
      <w:szCs w:val="16"/>
      <w:lang w:val="x-none"/>
    </w:rPr>
  </w:style>
  <w:style w:type="character" w:customStyle="1" w:styleId="DocumentMapChar">
    <w:name w:val="Document Map Char"/>
    <w:link w:val="DocumentMap"/>
    <w:hidden/>
    <w:uiPriority w:val="99"/>
    <w:rPr>
      <w:rFonts w:ascii="Tahoma" w:hAnsi="Tahoma" w:cs="Tahoma"/>
      <w:sz w:val="16"/>
      <w:szCs w:val="16"/>
      <w:lang w:val="en-US"/>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character" w:customStyle="1" w:styleId="Heading3Char">
    <w:name w:val="Heading 3 Char"/>
    <w:link w:val="Heading3"/>
    <w:uiPriority w:val="9"/>
    <w:semiHidden/>
    <w:rsid w:val="001E2893"/>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429B4"/>
    <w:rPr>
      <w:rFonts w:ascii="Calibri" w:eastAsia="Times New Roman" w:hAnsi="Calibri" w:cs="Times New Roman"/>
      <w:b/>
      <w:bCs/>
      <w:sz w:val="28"/>
      <w:szCs w:val="28"/>
    </w:rPr>
  </w:style>
  <w:style w:type="paragraph" w:styleId="CommentSubject">
    <w:name w:val="annotation subject"/>
    <w:basedOn w:val="CommentText"/>
    <w:next w:val="CommentText"/>
    <w:link w:val="CommentSubjectChar"/>
    <w:uiPriority w:val="99"/>
    <w:semiHidden/>
    <w:unhideWhenUsed/>
    <w:rsid w:val="0099770E"/>
    <w:pPr>
      <w:widowControl w:val="0"/>
    </w:pPr>
    <w:rPr>
      <w:b/>
      <w:bCs/>
    </w:rPr>
  </w:style>
  <w:style w:type="character" w:customStyle="1" w:styleId="CommentSubjectChar">
    <w:name w:val="Comment Subject Char"/>
    <w:link w:val="CommentSubject"/>
    <w:uiPriority w:val="99"/>
    <w:semiHidden/>
    <w:rsid w:val="0099770E"/>
    <w:rPr>
      <w:rFonts w:ascii="Times New Roman" w:hAnsi="Times New Roman" w:cs="Times New Roman"/>
      <w:b/>
      <w:bCs/>
      <w:sz w:val="20"/>
      <w:szCs w:val="20"/>
      <w:lang w:val="en-US"/>
    </w:rPr>
  </w:style>
  <w:style w:type="paragraph" w:styleId="Revision">
    <w:name w:val="Revision"/>
    <w:hidden/>
    <w:uiPriority w:val="99"/>
    <w:semiHidden/>
    <w:rsid w:val="00C577BA"/>
    <w:rPr>
      <w:rFonts w:ascii="Times New Roman" w:hAnsi="Times New Roman"/>
    </w:rPr>
  </w:style>
  <w:style w:type="paragraph" w:customStyle="1" w:styleId="BodyTextHSH">
    <w:name w:val="Body_Text_HSH"/>
    <w:qFormat/>
    <w:rsid w:val="00481019"/>
    <w:pPr>
      <w:spacing w:after="120" w:line="260" w:lineRule="exact"/>
    </w:pPr>
    <w:rPr>
      <w:rFonts w:ascii="Futura Light BT" w:hAnsi="Futura Light BT"/>
    </w:rPr>
  </w:style>
  <w:style w:type="table" w:styleId="TableGrid">
    <w:name w:val="Table Grid"/>
    <w:basedOn w:val="TableNormal"/>
    <w:uiPriority w:val="39"/>
    <w:rsid w:val="00786C62"/>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445">
      <w:bodyDiv w:val="1"/>
      <w:marLeft w:val="0"/>
      <w:marRight w:val="0"/>
      <w:marTop w:val="0"/>
      <w:marBottom w:val="0"/>
      <w:divBdr>
        <w:top w:val="none" w:sz="0" w:space="0" w:color="auto"/>
        <w:left w:val="none" w:sz="0" w:space="0" w:color="auto"/>
        <w:bottom w:val="none" w:sz="0" w:space="0" w:color="auto"/>
        <w:right w:val="none" w:sz="0" w:space="0" w:color="auto"/>
      </w:divBdr>
    </w:div>
    <w:div w:id="507404371">
      <w:bodyDiv w:val="1"/>
      <w:marLeft w:val="0"/>
      <w:marRight w:val="0"/>
      <w:marTop w:val="0"/>
      <w:marBottom w:val="0"/>
      <w:divBdr>
        <w:top w:val="none" w:sz="0" w:space="0" w:color="auto"/>
        <w:left w:val="none" w:sz="0" w:space="0" w:color="auto"/>
        <w:bottom w:val="none" w:sz="0" w:space="0" w:color="auto"/>
        <w:right w:val="none" w:sz="0" w:space="0" w:color="auto"/>
      </w:divBdr>
    </w:div>
    <w:div w:id="1183327067">
      <w:bodyDiv w:val="1"/>
      <w:marLeft w:val="0"/>
      <w:marRight w:val="0"/>
      <w:marTop w:val="0"/>
      <w:marBottom w:val="0"/>
      <w:divBdr>
        <w:top w:val="none" w:sz="0" w:space="0" w:color="auto"/>
        <w:left w:val="none" w:sz="0" w:space="0" w:color="auto"/>
        <w:bottom w:val="none" w:sz="0" w:space="0" w:color="auto"/>
        <w:right w:val="none" w:sz="0" w:space="0" w:color="auto"/>
      </w:divBdr>
    </w:div>
    <w:div w:id="20149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A6EB-ABBD-430E-909D-9348B8AA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7565</Words>
  <Characters>43126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Haverty</dc:creator>
  <cp:lastModifiedBy>Paul Haverty</cp:lastModifiedBy>
  <cp:revision>2</cp:revision>
  <cp:lastPrinted>2018-10-18T18:20:00Z</cp:lastPrinted>
  <dcterms:created xsi:type="dcterms:W3CDTF">2021-01-11T18:42:00Z</dcterms:created>
  <dcterms:modified xsi:type="dcterms:W3CDTF">2021-01-11T18:42:00Z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gsdocs.8645627.2</vt:lpwstr>
  </property>
</Properties>
</file>