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55DB" w14:textId="77777777" w:rsidR="006F6483" w:rsidRDefault="006F6483" w:rsidP="006F6483">
      <w:pPr>
        <w:spacing w:after="0"/>
      </w:pPr>
      <w:r>
        <w:t>Mr. Kenneth Buckland, Director of Planning and Community Development</w:t>
      </w:r>
    </w:p>
    <w:p w14:paraId="3FF387FC" w14:textId="77777777" w:rsidR="006F6483" w:rsidRDefault="006F6483" w:rsidP="006F6483">
      <w:pPr>
        <w:spacing w:after="0"/>
      </w:pPr>
      <w:r>
        <w:t>Mr. Michael King, Chairman Wareham Planning Board</w:t>
      </w:r>
    </w:p>
    <w:p w14:paraId="7811BBC4" w14:textId="2A7D93EA" w:rsidR="00E95AE8" w:rsidRDefault="00E95AE8" w:rsidP="006F6483">
      <w:pPr>
        <w:spacing w:after="0"/>
      </w:pPr>
      <w:r>
        <w:t>Members of the Planning Board</w:t>
      </w:r>
    </w:p>
    <w:p w14:paraId="3AE82E4C" w14:textId="77777777" w:rsidR="00F3435F" w:rsidRDefault="00F3435F" w:rsidP="006F6483">
      <w:pPr>
        <w:spacing w:after="0"/>
      </w:pPr>
    </w:p>
    <w:p w14:paraId="7CB4B33F" w14:textId="63732B47" w:rsidR="006F6483" w:rsidRDefault="006F6483" w:rsidP="006F6483">
      <w:pPr>
        <w:spacing w:after="0"/>
      </w:pPr>
      <w:r>
        <w:t xml:space="preserve">RE: (12-22) SPR - </w:t>
      </w:r>
      <w:bookmarkStart w:id="0" w:name="_Hlk110002107"/>
      <w:r>
        <w:t>91 &amp; 101 Fearing Hill Road</w:t>
      </w:r>
      <w:bookmarkEnd w:id="0"/>
    </w:p>
    <w:p w14:paraId="5456AE0D" w14:textId="77777777" w:rsidR="006F6483" w:rsidRPr="006F6483" w:rsidRDefault="006F6483" w:rsidP="006F6483">
      <w:pPr>
        <w:spacing w:after="0"/>
      </w:pPr>
      <w:r w:rsidRPr="006F6483">
        <w:t>Ninety Six Realty, LLC</w:t>
      </w:r>
    </w:p>
    <w:p w14:paraId="508E0D9D" w14:textId="77777777" w:rsidR="00F3435F" w:rsidRDefault="006F6483" w:rsidP="006F6483">
      <w:pPr>
        <w:spacing w:after="0"/>
      </w:pPr>
      <w:r w:rsidRPr="006F6483">
        <w:t>Wareham MA 3 LLC</w:t>
      </w:r>
      <w:r w:rsidRPr="006F6483">
        <w:tab/>
      </w:r>
      <w:r w:rsidR="00F3435F">
        <w:tab/>
      </w:r>
      <w:r w:rsidR="00F3435F">
        <w:tab/>
      </w:r>
      <w:r w:rsidR="00F3435F">
        <w:tab/>
      </w:r>
      <w:r w:rsidR="00F3435F">
        <w:tab/>
      </w:r>
      <w:r w:rsidR="00F3435F">
        <w:tab/>
      </w:r>
      <w:r w:rsidR="00F3435F">
        <w:tab/>
      </w:r>
      <w:r w:rsidR="00F3435F">
        <w:tab/>
        <w:t>November 21, 2022</w:t>
      </w:r>
    </w:p>
    <w:p w14:paraId="32E59418" w14:textId="77777777" w:rsidR="00F3435F" w:rsidRDefault="00F3435F" w:rsidP="006F6483">
      <w:pPr>
        <w:spacing w:after="0"/>
      </w:pPr>
    </w:p>
    <w:p w14:paraId="075F48C7" w14:textId="3813175E" w:rsidR="00F87BD1" w:rsidRDefault="00B815E9" w:rsidP="006F6483">
      <w:pPr>
        <w:spacing w:after="0"/>
      </w:pPr>
      <w:r>
        <w:t>Dear Ken</w:t>
      </w:r>
      <w:r w:rsidR="00E95AE8">
        <w:t>, Mike</w:t>
      </w:r>
      <w:r>
        <w:t xml:space="preserve"> and members of the Planning Board,</w:t>
      </w:r>
    </w:p>
    <w:p w14:paraId="229758A6" w14:textId="77777777" w:rsidR="00F87BD1" w:rsidRDefault="00F87BD1" w:rsidP="006F6483">
      <w:pPr>
        <w:spacing w:after="0"/>
      </w:pPr>
    </w:p>
    <w:p w14:paraId="748CDF9F" w14:textId="14818B21" w:rsidR="00CB60AF" w:rsidRDefault="00F87BD1" w:rsidP="006F6483">
      <w:pPr>
        <w:spacing w:after="0"/>
      </w:pPr>
      <w:r>
        <w:t>In reviewing the “working draft</w:t>
      </w:r>
      <w:r w:rsidR="00BA36AD">
        <w:t>” decision that was handed out to the Planning Board September 26, 2022, I woul</w:t>
      </w:r>
      <w:r w:rsidR="00C34719">
        <w:t>d bring to your attention a few errors</w:t>
      </w:r>
      <w:r w:rsidR="0048150A">
        <w:t xml:space="preserve"> </w:t>
      </w:r>
      <w:r w:rsidR="009C41A1" w:rsidRPr="009C41A1">
        <w:rPr>
          <w:b/>
          <w:bCs/>
          <w:color w:val="FF0000"/>
        </w:rPr>
        <w:t>(</w:t>
      </w:r>
      <w:r w:rsidR="009C41A1">
        <w:rPr>
          <w:b/>
          <w:bCs/>
          <w:color w:val="FF0000"/>
        </w:rPr>
        <w:t>bold red)</w:t>
      </w:r>
      <w:r w:rsidR="00CB60AF">
        <w:t xml:space="preserve"> and add a few comments</w:t>
      </w:r>
      <w:r w:rsidR="009C41A1">
        <w:t xml:space="preserve"> </w:t>
      </w:r>
      <w:r w:rsidR="009C41A1">
        <w:rPr>
          <w:b/>
          <w:bCs/>
        </w:rPr>
        <w:t>(bold black)</w:t>
      </w:r>
      <w:r w:rsidR="00CB60AF">
        <w:t>.</w:t>
      </w:r>
    </w:p>
    <w:p w14:paraId="52C3B7D2" w14:textId="77777777" w:rsidR="00CB60AF" w:rsidRDefault="00CB60AF" w:rsidP="006F6483">
      <w:pPr>
        <w:spacing w:after="0"/>
      </w:pPr>
    </w:p>
    <w:p w14:paraId="0FDB4578" w14:textId="15239931" w:rsidR="000E6876" w:rsidRPr="00120A82" w:rsidRDefault="006D608C" w:rsidP="006F6483">
      <w:pPr>
        <w:spacing w:after="0"/>
        <w:rPr>
          <w:u w:val="single"/>
        </w:rPr>
      </w:pPr>
      <w:r w:rsidRPr="00120A82">
        <w:rPr>
          <w:u w:val="single"/>
        </w:rPr>
        <w:t>Page 5, t</w:t>
      </w:r>
      <w:r w:rsidR="00183D03" w:rsidRPr="00120A82">
        <w:rPr>
          <w:u w:val="single"/>
        </w:rPr>
        <w:t>hird paragraph down</w:t>
      </w:r>
      <w:r w:rsidR="000E6876" w:rsidRPr="00120A82">
        <w:rPr>
          <w:u w:val="single"/>
        </w:rPr>
        <w:t>:</w:t>
      </w:r>
    </w:p>
    <w:p w14:paraId="76E327AE" w14:textId="77777777" w:rsidR="006D608C" w:rsidRDefault="000E6876" w:rsidP="006F6483">
      <w:pPr>
        <w:spacing w:after="0"/>
      </w:pPr>
      <w:r>
        <w:t>“Rare species such as the Eastern Box Turtle have been observed</w:t>
      </w:r>
      <w:r w:rsidR="00FA22ED">
        <w:t xml:space="preserve"> </w:t>
      </w:r>
      <w:r w:rsidR="00FA22ED" w:rsidRPr="00FA22ED">
        <w:rPr>
          <w:b/>
          <w:bCs/>
          <w:color w:val="FF0000"/>
        </w:rPr>
        <w:t>and documented on Fearing Hill</w:t>
      </w:r>
      <w:r w:rsidR="006A71B7">
        <w:rPr>
          <w:b/>
          <w:bCs/>
          <w:color w:val="FF0000"/>
        </w:rPr>
        <w:t xml:space="preserve"> and in </w:t>
      </w:r>
      <w:r w:rsidR="006A71B7">
        <w:t>Wareham, but the State</w:t>
      </w:r>
      <w:r w:rsidR="00A31DE9">
        <w:t>{NHESP} has not mapped the Site as priority or rare species habitat.”</w:t>
      </w:r>
      <w:r w:rsidR="006F6483" w:rsidRPr="006F6483">
        <w:tab/>
      </w:r>
      <w:r w:rsidR="006F6483" w:rsidRPr="006F6483">
        <w:tab/>
      </w:r>
    </w:p>
    <w:p w14:paraId="6A0BBCD7" w14:textId="77777777" w:rsidR="006D608C" w:rsidRDefault="006D608C" w:rsidP="006F6483">
      <w:pPr>
        <w:spacing w:after="0"/>
      </w:pPr>
    </w:p>
    <w:p w14:paraId="5FBE94BB" w14:textId="1BDAD13D" w:rsidR="005824EE" w:rsidRPr="00120A82" w:rsidRDefault="005824EE" w:rsidP="006F6483">
      <w:pPr>
        <w:spacing w:after="0"/>
        <w:rPr>
          <w:u w:val="single"/>
        </w:rPr>
      </w:pPr>
      <w:r w:rsidRPr="00120A82">
        <w:rPr>
          <w:u w:val="single"/>
        </w:rPr>
        <w:t>Also page 5, under A., third paragraph</w:t>
      </w:r>
      <w:r w:rsidR="001B550C">
        <w:rPr>
          <w:u w:val="single"/>
        </w:rPr>
        <w:t>:</w:t>
      </w:r>
    </w:p>
    <w:p w14:paraId="2A6462A3" w14:textId="3E772025" w:rsidR="00552006" w:rsidRDefault="00112AB1" w:rsidP="006F6483">
      <w:pPr>
        <w:spacing w:after="0"/>
        <w:rPr>
          <w:color w:val="FF0000"/>
        </w:rPr>
      </w:pPr>
      <w:r>
        <w:t xml:space="preserve">“The surrounding properties include residential dwellings to the south and west </w:t>
      </w:r>
      <w:r w:rsidRPr="00112AB1">
        <w:rPr>
          <w:b/>
          <w:bCs/>
          <w:color w:val="FF0000"/>
        </w:rPr>
        <w:t>and east</w:t>
      </w:r>
      <w:r w:rsidR="00514C8D">
        <w:rPr>
          <w:b/>
          <w:bCs/>
          <w:color w:val="FF0000"/>
        </w:rPr>
        <w:t xml:space="preserve">, </w:t>
      </w:r>
      <w:r w:rsidR="00514C8D" w:rsidRPr="00514C8D">
        <w:t>with Town-owned conservation land to the north and</w:t>
      </w:r>
      <w:r w:rsidR="00514C8D">
        <w:rPr>
          <w:b/>
          <w:bCs/>
          <w:color w:val="FF0000"/>
        </w:rPr>
        <w:t xml:space="preserve"> east </w:t>
      </w:r>
      <w:r w:rsidR="00514C8D" w:rsidRPr="00514C8D">
        <w:t>of the site</w:t>
      </w:r>
      <w:r w:rsidR="00514C8D" w:rsidRPr="00514C8D">
        <w:rPr>
          <w:b/>
          <w:bCs/>
        </w:rPr>
        <w:t>.</w:t>
      </w:r>
      <w:r w:rsidR="006F6483" w:rsidRPr="00112AB1">
        <w:rPr>
          <w:color w:val="FF0000"/>
        </w:rPr>
        <w:tab/>
      </w:r>
    </w:p>
    <w:p w14:paraId="4F1D12BE" w14:textId="77777777" w:rsidR="00120A82" w:rsidRDefault="00120A82" w:rsidP="006F6483">
      <w:pPr>
        <w:spacing w:after="0"/>
        <w:rPr>
          <w:color w:val="FF0000"/>
        </w:rPr>
      </w:pPr>
    </w:p>
    <w:p w14:paraId="1C772799" w14:textId="79C81429" w:rsidR="00120A82" w:rsidRDefault="00120A82" w:rsidP="006F6483">
      <w:pPr>
        <w:spacing w:after="0"/>
        <w:rPr>
          <w:u w:val="single"/>
        </w:rPr>
      </w:pPr>
      <w:r w:rsidRPr="001B550C">
        <w:rPr>
          <w:u w:val="single"/>
        </w:rPr>
        <w:t xml:space="preserve">Page 6, </w:t>
      </w:r>
      <w:r w:rsidR="001B550C" w:rsidRPr="001B550C">
        <w:rPr>
          <w:u w:val="single"/>
        </w:rPr>
        <w:t>fourth paragraph</w:t>
      </w:r>
      <w:r w:rsidR="003D2AEA">
        <w:rPr>
          <w:u w:val="single"/>
        </w:rPr>
        <w:t>, last sentence:</w:t>
      </w:r>
    </w:p>
    <w:p w14:paraId="20E3243C" w14:textId="77777777" w:rsidR="00045C7B" w:rsidRDefault="00674947" w:rsidP="006F6483">
      <w:pPr>
        <w:spacing w:after="0"/>
      </w:pPr>
      <w:r w:rsidRPr="00674947">
        <w:t>“There may be an indigenous trail located on the site</w:t>
      </w:r>
      <w:r>
        <w:t xml:space="preserve">, but it has </w:t>
      </w:r>
      <w:r w:rsidR="0048150A">
        <w:t>no</w:t>
      </w:r>
      <w:r>
        <w:t>t been proven as such, so no consideration is given to preserving it.”</w:t>
      </w:r>
      <w:r w:rsidR="0048150A">
        <w:t xml:space="preserve"> </w:t>
      </w:r>
    </w:p>
    <w:p w14:paraId="0B1C41DD" w14:textId="14732871" w:rsidR="003D2AEA" w:rsidRDefault="00C57BDE" w:rsidP="006F6483">
      <w:pPr>
        <w:spacing w:after="0"/>
        <w:rPr>
          <w:b/>
          <w:bCs/>
        </w:rPr>
      </w:pPr>
      <w:r>
        <w:rPr>
          <w:b/>
          <w:bCs/>
        </w:rPr>
        <w:t xml:space="preserve">Every single survey map that was presented show this path. </w:t>
      </w:r>
      <w:r w:rsidR="000054A2">
        <w:rPr>
          <w:b/>
          <w:bCs/>
        </w:rPr>
        <w:t xml:space="preserve">Old maps of Wareham show this path. Fearing Hill Road </w:t>
      </w:r>
      <w:r w:rsidR="00D339FA">
        <w:rPr>
          <w:b/>
          <w:bCs/>
        </w:rPr>
        <w:t xml:space="preserve">was itself a Native American path. </w:t>
      </w:r>
      <w:r w:rsidR="00B826BB">
        <w:rPr>
          <w:b/>
          <w:bCs/>
        </w:rPr>
        <w:t xml:space="preserve">At 94 feet tall, the top of Fearing Hill would make a great </w:t>
      </w:r>
      <w:r w:rsidR="00070F09">
        <w:rPr>
          <w:b/>
          <w:bCs/>
        </w:rPr>
        <w:t>lookout location.</w:t>
      </w:r>
    </w:p>
    <w:p w14:paraId="0136087F" w14:textId="77777777" w:rsidR="0071413E" w:rsidRDefault="0071413E" w:rsidP="006F6483">
      <w:pPr>
        <w:spacing w:after="0"/>
        <w:rPr>
          <w:b/>
          <w:bCs/>
        </w:rPr>
      </w:pPr>
    </w:p>
    <w:p w14:paraId="7C14C072" w14:textId="2248E052" w:rsidR="0071413E" w:rsidRDefault="001D14CF" w:rsidP="006F6483">
      <w:pPr>
        <w:spacing w:after="0"/>
        <w:rPr>
          <w:u w:val="single"/>
        </w:rPr>
      </w:pPr>
      <w:r w:rsidRPr="00DF1BB8">
        <w:rPr>
          <w:u w:val="single"/>
        </w:rPr>
        <w:t>Also page 6</w:t>
      </w:r>
      <w:r w:rsidR="0020276C" w:rsidRPr="00DF1BB8">
        <w:rPr>
          <w:u w:val="single"/>
        </w:rPr>
        <w:t>, eighth paragraph</w:t>
      </w:r>
      <w:r w:rsidR="00DF1BB8" w:rsidRPr="00DF1BB8">
        <w:rPr>
          <w:u w:val="single"/>
        </w:rPr>
        <w:t>:</w:t>
      </w:r>
    </w:p>
    <w:p w14:paraId="1C77BA76" w14:textId="77777777" w:rsidR="00045C7B" w:rsidRDefault="00547B03" w:rsidP="006F6483">
      <w:pPr>
        <w:spacing w:after="0"/>
      </w:pPr>
      <w:r>
        <w:t>“Noise will be generated by the transformers, inverters and battery storage systems. A concrete wall partially surround</w:t>
      </w:r>
      <w:r w:rsidR="003F2448">
        <w:t xml:space="preserve">ing the </w:t>
      </w:r>
      <w:r w:rsidR="00B72EA6">
        <w:t>equipment</w:t>
      </w:r>
      <w:r w:rsidR="003F2448">
        <w:t xml:space="preserve"> pads is proposed to attenuate the noise that would be otherwise directed towards existing homes </w:t>
      </w:r>
      <w:r w:rsidR="00B72EA6">
        <w:t>adjacent</w:t>
      </w:r>
      <w:r w:rsidR="003F2448">
        <w:t xml:space="preserve"> to the south and west</w:t>
      </w:r>
      <w:r w:rsidR="00B72EA6">
        <w:t xml:space="preserve">. There is no attenuation towards the public open space on the north and east.”  </w:t>
      </w:r>
    </w:p>
    <w:p w14:paraId="05899AC1" w14:textId="29362009" w:rsidR="00DF1BB8" w:rsidRDefault="00C737DB" w:rsidP="006F6483">
      <w:pPr>
        <w:spacing w:after="0"/>
        <w:rPr>
          <w:b/>
          <w:bCs/>
        </w:rPr>
      </w:pPr>
      <w:r>
        <w:rPr>
          <w:b/>
          <w:bCs/>
        </w:rPr>
        <w:t xml:space="preserve">That </w:t>
      </w:r>
      <w:r w:rsidR="000539D2">
        <w:rPr>
          <w:b/>
          <w:bCs/>
        </w:rPr>
        <w:t>“</w:t>
      </w:r>
      <w:r>
        <w:rPr>
          <w:b/>
          <w:bCs/>
        </w:rPr>
        <w:t>public open space</w:t>
      </w:r>
      <w:r w:rsidR="000539D2">
        <w:rPr>
          <w:b/>
          <w:bCs/>
        </w:rPr>
        <w:t>”</w:t>
      </w:r>
      <w:r>
        <w:rPr>
          <w:b/>
          <w:bCs/>
        </w:rPr>
        <w:t xml:space="preserve"> is Town-owned conservation land. </w:t>
      </w:r>
      <w:r w:rsidR="00503413">
        <w:rPr>
          <w:b/>
          <w:bCs/>
        </w:rPr>
        <w:t>That land is legally protected by a Conservation Restriction. The conservation val</w:t>
      </w:r>
      <w:r w:rsidR="00787D76">
        <w:rPr>
          <w:b/>
          <w:bCs/>
        </w:rPr>
        <w:t>u</w:t>
      </w:r>
      <w:r w:rsidR="00503413">
        <w:rPr>
          <w:b/>
          <w:bCs/>
        </w:rPr>
        <w:t>es of</w:t>
      </w:r>
      <w:r w:rsidR="00787D76">
        <w:rPr>
          <w:b/>
          <w:bCs/>
        </w:rPr>
        <w:t xml:space="preserve"> the Fearing Hill Conservation Area must be protected. </w:t>
      </w:r>
      <w:r w:rsidR="001B27B7">
        <w:rPr>
          <w:b/>
          <w:bCs/>
        </w:rPr>
        <w:t xml:space="preserve">Equipment noise will certainly take away from a peaceful quiet walk on </w:t>
      </w:r>
      <w:r w:rsidR="000539D2">
        <w:rPr>
          <w:b/>
          <w:bCs/>
        </w:rPr>
        <w:t>the trails</w:t>
      </w:r>
      <w:r w:rsidR="00B63868">
        <w:rPr>
          <w:b/>
          <w:bCs/>
        </w:rPr>
        <w:t xml:space="preserve"> there. </w:t>
      </w:r>
      <w:r w:rsidR="00D23359">
        <w:rPr>
          <w:b/>
          <w:bCs/>
        </w:rPr>
        <w:t>Also there are numerous residences (myself included) on the east side.</w:t>
      </w:r>
    </w:p>
    <w:p w14:paraId="72720DE3" w14:textId="77777777" w:rsidR="00883E02" w:rsidRDefault="00883E02" w:rsidP="006F6483">
      <w:pPr>
        <w:spacing w:after="0"/>
        <w:rPr>
          <w:b/>
          <w:bCs/>
        </w:rPr>
      </w:pPr>
    </w:p>
    <w:p w14:paraId="34CA9F65" w14:textId="3CAB214E" w:rsidR="00883E02" w:rsidRPr="005B2569" w:rsidRDefault="00CB3631" w:rsidP="006F6483">
      <w:pPr>
        <w:spacing w:after="0"/>
        <w:rPr>
          <w:u w:val="single"/>
        </w:rPr>
      </w:pPr>
      <w:bookmarkStart w:id="1" w:name="_Hlk119958484"/>
      <w:r w:rsidRPr="005B2569">
        <w:rPr>
          <w:u w:val="single"/>
        </w:rPr>
        <w:t>Page 8</w:t>
      </w:r>
      <w:r w:rsidR="00EC5DB6" w:rsidRPr="005B2569">
        <w:rPr>
          <w:u w:val="single"/>
        </w:rPr>
        <w:t>, under 2</w:t>
      </w:r>
      <w:r w:rsidR="008D0FB3" w:rsidRPr="005B2569">
        <w:rPr>
          <w:u w:val="single"/>
        </w:rPr>
        <w:t>a</w:t>
      </w:r>
      <w:r w:rsidR="00EC5DB6" w:rsidRPr="005B2569">
        <w:rPr>
          <w:u w:val="single"/>
        </w:rPr>
        <w:t>.</w:t>
      </w:r>
      <w:r w:rsidR="008D0FB3" w:rsidRPr="005B2569">
        <w:rPr>
          <w:u w:val="single"/>
        </w:rPr>
        <w:t>:</w:t>
      </w:r>
    </w:p>
    <w:bookmarkEnd w:id="1"/>
    <w:p w14:paraId="02DE5577" w14:textId="77777777" w:rsidR="00DD1E0C" w:rsidRDefault="008D0FB3" w:rsidP="006F6483">
      <w:pPr>
        <w:spacing w:after="0"/>
      </w:pPr>
      <w:r>
        <w:t>“Noise and vibration; i.e. not detectable without instruments at more than 200 feet from the boundaries</w:t>
      </w:r>
      <w:r w:rsidR="004C1B02">
        <w:t xml:space="preserve"> of the property and not detectable after 10:00 PM.</w:t>
      </w:r>
      <w:r w:rsidR="005B2569">
        <w:t xml:space="preserve"> </w:t>
      </w:r>
    </w:p>
    <w:p w14:paraId="7C2AE3D4" w14:textId="77777777" w:rsidR="00045C7B" w:rsidRDefault="005B2569" w:rsidP="006F6483">
      <w:pPr>
        <w:spacing w:after="0"/>
        <w:rPr>
          <w:b/>
          <w:bCs/>
        </w:rPr>
      </w:pPr>
      <w:r>
        <w:rPr>
          <w:i/>
          <w:iCs/>
        </w:rPr>
        <w:t>Walls used to reduce impact</w:t>
      </w:r>
      <w:r w:rsidR="00C92012">
        <w:rPr>
          <w:i/>
          <w:iCs/>
        </w:rPr>
        <w:t>.  Not determined whether detectable after 10:PM.”</w:t>
      </w:r>
      <w:r w:rsidR="00C302CC">
        <w:rPr>
          <w:i/>
          <w:iCs/>
        </w:rPr>
        <w:t xml:space="preserve"> </w:t>
      </w:r>
      <w:r w:rsidR="00C302CC">
        <w:rPr>
          <w:b/>
          <w:bCs/>
        </w:rPr>
        <w:t xml:space="preserve"> </w:t>
      </w:r>
    </w:p>
    <w:p w14:paraId="316A240E" w14:textId="3838F565" w:rsidR="008D0FB3" w:rsidRDefault="00C302CC" w:rsidP="006F6483">
      <w:pPr>
        <w:spacing w:after="0"/>
        <w:rPr>
          <w:b/>
          <w:bCs/>
        </w:rPr>
      </w:pPr>
      <w:r>
        <w:rPr>
          <w:b/>
          <w:bCs/>
        </w:rPr>
        <w:t>The walls are only partial walls</w:t>
      </w:r>
      <w:r w:rsidR="00A071A2">
        <w:rPr>
          <w:b/>
          <w:bCs/>
        </w:rPr>
        <w:t xml:space="preserve">; they are not on the east or north sides. </w:t>
      </w:r>
      <w:r w:rsidR="0020032A">
        <w:rPr>
          <w:b/>
          <w:bCs/>
        </w:rPr>
        <w:t xml:space="preserve">Did they do a noise study in the middle of the night? </w:t>
      </w:r>
      <w:r w:rsidR="0037536C">
        <w:rPr>
          <w:b/>
          <w:bCs/>
        </w:rPr>
        <w:t xml:space="preserve"> Like 2 AM?</w:t>
      </w:r>
    </w:p>
    <w:p w14:paraId="2F91DF3B" w14:textId="15FE67A8" w:rsidR="00F9245D" w:rsidRDefault="00F9245D" w:rsidP="00F9245D">
      <w:pPr>
        <w:spacing w:after="0"/>
        <w:rPr>
          <w:u w:val="single"/>
        </w:rPr>
      </w:pPr>
      <w:r w:rsidRPr="005B2569">
        <w:rPr>
          <w:u w:val="single"/>
        </w:rPr>
        <w:lastRenderedPageBreak/>
        <w:t>Page 8, under 2</w:t>
      </w:r>
      <w:r>
        <w:rPr>
          <w:u w:val="single"/>
        </w:rPr>
        <w:t>b</w:t>
      </w:r>
      <w:r w:rsidRPr="005B2569">
        <w:rPr>
          <w:u w:val="single"/>
        </w:rPr>
        <w:t>.:</w:t>
      </w:r>
    </w:p>
    <w:p w14:paraId="0617D579" w14:textId="5F004A7A" w:rsidR="00F9245D" w:rsidRDefault="00045C7B" w:rsidP="00F9245D">
      <w:pPr>
        <w:spacing w:after="0"/>
      </w:pPr>
      <w:r>
        <w:t>“</w:t>
      </w:r>
      <w:r w:rsidR="007F59A0">
        <w:t>Stormwater Retention</w:t>
      </w:r>
      <w:r w:rsidR="00B42FF5">
        <w:t xml:space="preserve">; meeting the State’s stormwater pollution prevention guidelines. </w:t>
      </w:r>
    </w:p>
    <w:p w14:paraId="4D599B15" w14:textId="19A98A21" w:rsidR="00DD1E0C" w:rsidRDefault="00F46110" w:rsidP="00F9245D">
      <w:pPr>
        <w:spacing w:after="0"/>
        <w:rPr>
          <w:i/>
          <w:iCs/>
        </w:rPr>
      </w:pPr>
      <w:r>
        <w:rPr>
          <w:i/>
          <w:iCs/>
        </w:rPr>
        <w:t>Stormwater management system reviewed and found acceptable by the town’s consulting engineers</w:t>
      </w:r>
      <w:r w:rsidR="00045C7B">
        <w:rPr>
          <w:i/>
          <w:iCs/>
        </w:rPr>
        <w:t>.”</w:t>
      </w:r>
    </w:p>
    <w:p w14:paraId="59455CBE" w14:textId="3D9C623C" w:rsidR="00EC5DB6" w:rsidRDefault="000F687C" w:rsidP="006F6483">
      <w:pPr>
        <w:spacing w:after="0"/>
        <w:rPr>
          <w:b/>
          <w:bCs/>
        </w:rPr>
      </w:pPr>
      <w:r>
        <w:rPr>
          <w:b/>
          <w:bCs/>
        </w:rPr>
        <w:t>Shunting the water from the west side of the top of the hill to the east side</w:t>
      </w:r>
      <w:r w:rsidR="00BF3CFF">
        <w:rPr>
          <w:b/>
          <w:bCs/>
        </w:rPr>
        <w:t>, leaves many of us doubtful that any consideration was given to the effects this will have on the east side</w:t>
      </w:r>
      <w:r w:rsidR="00391DB9">
        <w:rPr>
          <w:b/>
          <w:bCs/>
        </w:rPr>
        <w:t xml:space="preserve">. </w:t>
      </w:r>
      <w:r w:rsidR="00C510D1">
        <w:rPr>
          <w:b/>
          <w:bCs/>
        </w:rPr>
        <w:t>They are altering the entire hydrology of Fearing Hill and two watersheds – the Weweantic and the Sippican.</w:t>
      </w:r>
    </w:p>
    <w:p w14:paraId="1EB49355" w14:textId="77777777" w:rsidR="00C510D1" w:rsidRDefault="00C510D1" w:rsidP="006F6483">
      <w:pPr>
        <w:spacing w:after="0"/>
        <w:rPr>
          <w:b/>
          <w:bCs/>
        </w:rPr>
      </w:pPr>
    </w:p>
    <w:p w14:paraId="6EA394D1" w14:textId="56183FA3" w:rsidR="00311322" w:rsidRPr="005B2569" w:rsidRDefault="00311322" w:rsidP="00311322">
      <w:pPr>
        <w:spacing w:after="0"/>
        <w:rPr>
          <w:u w:val="single"/>
        </w:rPr>
      </w:pPr>
      <w:r w:rsidRPr="005B2569">
        <w:rPr>
          <w:u w:val="single"/>
        </w:rPr>
        <w:t xml:space="preserve">Page 8, under </w:t>
      </w:r>
      <w:r>
        <w:rPr>
          <w:u w:val="single"/>
        </w:rPr>
        <w:t>8</w:t>
      </w:r>
      <w:r w:rsidRPr="005B2569">
        <w:rPr>
          <w:u w:val="single"/>
        </w:rPr>
        <w:t>.:</w:t>
      </w:r>
    </w:p>
    <w:p w14:paraId="57993DF0" w14:textId="51252102" w:rsidR="00C510D1" w:rsidRDefault="00311322" w:rsidP="006F6483">
      <w:pPr>
        <w:spacing w:after="0"/>
      </w:pPr>
      <w:r w:rsidRPr="007C5E6D">
        <w:t>“Notic to energy utility company of proposed interconnection</w:t>
      </w:r>
      <w:r w:rsidR="007C5E6D">
        <w:t>.</w:t>
      </w:r>
    </w:p>
    <w:p w14:paraId="1FFA6FE5" w14:textId="1A893BDA" w:rsidR="007C5E6D" w:rsidRDefault="007C5E6D" w:rsidP="006F6483">
      <w:pPr>
        <w:spacing w:after="0"/>
        <w:rPr>
          <w:i/>
          <w:iCs/>
        </w:rPr>
      </w:pPr>
      <w:r>
        <w:rPr>
          <w:i/>
          <w:iCs/>
        </w:rPr>
        <w:t>Interconnection agreement was submitted with the proposal</w:t>
      </w:r>
      <w:r w:rsidR="00A90534">
        <w:rPr>
          <w:i/>
          <w:iCs/>
        </w:rPr>
        <w:t>.”</w:t>
      </w:r>
    </w:p>
    <w:p w14:paraId="66565DF1" w14:textId="719AFDF1" w:rsidR="00A90534" w:rsidRDefault="00A90534" w:rsidP="006F6483">
      <w:pPr>
        <w:spacing w:after="0"/>
        <w:rPr>
          <w:b/>
          <w:bCs/>
        </w:rPr>
      </w:pPr>
      <w:r>
        <w:rPr>
          <w:b/>
          <w:bCs/>
        </w:rPr>
        <w:t xml:space="preserve">As there have been </w:t>
      </w:r>
      <w:r w:rsidR="00AF2CBC">
        <w:rPr>
          <w:b/>
          <w:bCs/>
        </w:rPr>
        <w:t>numerous</w:t>
      </w:r>
      <w:r>
        <w:rPr>
          <w:b/>
          <w:bCs/>
        </w:rPr>
        <w:t xml:space="preserve"> changes to the proposal</w:t>
      </w:r>
      <w:r w:rsidR="00DC429E">
        <w:rPr>
          <w:b/>
          <w:bCs/>
        </w:rPr>
        <w:t>, the owners and the developer</w:t>
      </w:r>
      <w:r w:rsidR="00AF2CBC">
        <w:rPr>
          <w:b/>
          <w:bCs/>
        </w:rPr>
        <w:t xml:space="preserve">, are those interconnection agreements still valid? </w:t>
      </w:r>
      <w:r w:rsidR="009441B1">
        <w:rPr>
          <w:b/>
          <w:bCs/>
        </w:rPr>
        <w:t xml:space="preserve"> </w:t>
      </w:r>
    </w:p>
    <w:p w14:paraId="268445FC" w14:textId="77777777" w:rsidR="009441B1" w:rsidRDefault="009441B1" w:rsidP="006F6483">
      <w:pPr>
        <w:spacing w:after="0"/>
        <w:rPr>
          <w:b/>
          <w:bCs/>
        </w:rPr>
      </w:pPr>
    </w:p>
    <w:p w14:paraId="744D97EC" w14:textId="2EB7DD49" w:rsidR="00B0327E" w:rsidRPr="00A55987" w:rsidRDefault="00B0327E" w:rsidP="006F6483">
      <w:pPr>
        <w:spacing w:after="0"/>
        <w:rPr>
          <w:u w:val="single"/>
        </w:rPr>
      </w:pPr>
      <w:r w:rsidRPr="00A55987">
        <w:rPr>
          <w:u w:val="single"/>
        </w:rPr>
        <w:t>Page 10</w:t>
      </w:r>
      <w:r w:rsidR="003A72EF" w:rsidRPr="00A55987">
        <w:rPr>
          <w:u w:val="single"/>
        </w:rPr>
        <w:t>, (a):</w:t>
      </w:r>
    </w:p>
    <w:p w14:paraId="47DC3DA4" w14:textId="51302296" w:rsidR="003A72EF" w:rsidRDefault="005B58F4" w:rsidP="006F6483">
      <w:pPr>
        <w:spacing w:after="0"/>
      </w:pPr>
      <w:r>
        <w:t>“Protection of adjacent areas against detrimental or offensive uses on the Site</w:t>
      </w:r>
      <w:r w:rsidR="00161E1B">
        <w:t xml:space="preserve"> by provisions of adequate surface water drainage, buffers</w:t>
      </w:r>
      <w:r w:rsidR="005520C9">
        <w:t xml:space="preserve"> against lighting, sight, sound, dust, vibration, and the allowance of sun, light</w:t>
      </w:r>
      <w:r w:rsidR="00A55987">
        <w:t>,</w:t>
      </w:r>
      <w:r w:rsidR="005520C9">
        <w:t xml:space="preserve"> and air</w:t>
      </w:r>
      <w:r w:rsidR="00A55987">
        <w:t>.”</w:t>
      </w:r>
    </w:p>
    <w:p w14:paraId="2E3CE055" w14:textId="4023B986" w:rsidR="00A55987" w:rsidRDefault="006B14DC" w:rsidP="006F6483">
      <w:pPr>
        <w:spacing w:after="0"/>
        <w:rPr>
          <w:b/>
          <w:bCs/>
        </w:rPr>
      </w:pPr>
      <w:r>
        <w:rPr>
          <w:b/>
          <w:bCs/>
        </w:rPr>
        <w:t>No one is quite sure that “adequate”</w:t>
      </w:r>
      <w:r w:rsidR="00F00DE1">
        <w:rPr>
          <w:b/>
          <w:bCs/>
        </w:rPr>
        <w:t xml:space="preserve"> water drainage and buffers for sight, sound and vibration are </w:t>
      </w:r>
      <w:r w:rsidR="001A46D1">
        <w:rPr>
          <w:b/>
          <w:bCs/>
        </w:rPr>
        <w:t>really going to function as they have planned</w:t>
      </w:r>
      <w:r w:rsidR="00F30240">
        <w:rPr>
          <w:b/>
          <w:bCs/>
        </w:rPr>
        <w:t>/calculated</w:t>
      </w:r>
      <w:r w:rsidR="001A46D1">
        <w:rPr>
          <w:b/>
          <w:bCs/>
        </w:rPr>
        <w:t xml:space="preserve">. </w:t>
      </w:r>
    </w:p>
    <w:p w14:paraId="1CBEAEF9" w14:textId="77777777" w:rsidR="00F30240" w:rsidRDefault="00F30240" w:rsidP="006F6483">
      <w:pPr>
        <w:spacing w:after="0"/>
        <w:rPr>
          <w:b/>
          <w:bCs/>
        </w:rPr>
      </w:pPr>
    </w:p>
    <w:p w14:paraId="14DD41C6" w14:textId="7773A1C6" w:rsidR="00F30240" w:rsidRDefault="00F30240" w:rsidP="006F6483">
      <w:pPr>
        <w:spacing w:after="0"/>
      </w:pPr>
      <w:r>
        <w:t>Page 11</w:t>
      </w:r>
      <w:r w:rsidR="00FD3EBD">
        <w:t>, (d), fourth paragraph:</w:t>
      </w:r>
    </w:p>
    <w:p w14:paraId="273C9F08" w14:textId="409D459D" w:rsidR="00DC48D2" w:rsidRDefault="00DC48D2" w:rsidP="006F6483">
      <w:pPr>
        <w:spacing w:after="0"/>
      </w:pPr>
      <w:r>
        <w:t xml:space="preserve">“The project will produce noise or vibration that could impact the </w:t>
      </w:r>
      <w:r w:rsidR="005A7EFD">
        <w:t>surrounding area. Proposed mitigation includes the construction</w:t>
      </w:r>
      <w:r w:rsidR="00E2152C">
        <w:t xml:space="preserve"> of partial walls around equipment pads to block sound transmission towards adjacent residential properties</w:t>
      </w:r>
      <w:r w:rsidR="009F7C1C">
        <w:t>. This does not include walls toward the adjacent public open</w:t>
      </w:r>
      <w:r w:rsidR="00134961">
        <w:t xml:space="preserve"> space.”</w:t>
      </w:r>
    </w:p>
    <w:p w14:paraId="31957E97" w14:textId="52FE3F88" w:rsidR="00134961" w:rsidRDefault="00134961" w:rsidP="006F6483">
      <w:pPr>
        <w:spacing w:after="0"/>
        <w:rPr>
          <w:b/>
          <w:bCs/>
        </w:rPr>
      </w:pPr>
      <w:r>
        <w:rPr>
          <w:b/>
          <w:bCs/>
        </w:rPr>
        <w:t xml:space="preserve">The Fearing Hill Conservation Area is not even taken into consideration. Noise and vibration will disturb </w:t>
      </w:r>
      <w:r w:rsidR="00095F6A">
        <w:rPr>
          <w:b/>
          <w:bCs/>
        </w:rPr>
        <w:t>the animals and the people who frequent the trails.</w:t>
      </w:r>
      <w:r w:rsidR="0002260B">
        <w:rPr>
          <w:b/>
          <w:bCs/>
        </w:rPr>
        <w:t xml:space="preserve">  The conservation values </w:t>
      </w:r>
      <w:r w:rsidR="00130D2E">
        <w:rPr>
          <w:b/>
          <w:bCs/>
        </w:rPr>
        <w:t>of the protected conservation land are clearly threatened</w:t>
      </w:r>
      <w:r w:rsidR="00520873">
        <w:rPr>
          <w:b/>
          <w:bCs/>
        </w:rPr>
        <w:t>.</w:t>
      </w:r>
    </w:p>
    <w:p w14:paraId="4560594C" w14:textId="77777777" w:rsidR="00520873" w:rsidRDefault="00520873" w:rsidP="006F6483">
      <w:pPr>
        <w:spacing w:after="0"/>
        <w:rPr>
          <w:b/>
          <w:bCs/>
        </w:rPr>
      </w:pPr>
    </w:p>
    <w:p w14:paraId="174515E8" w14:textId="1A8EC521" w:rsidR="00CC42B9" w:rsidRDefault="00CC42B9" w:rsidP="00CC42B9">
      <w:pPr>
        <w:spacing w:after="0"/>
        <w:rPr>
          <w:u w:val="single"/>
        </w:rPr>
      </w:pPr>
      <w:r w:rsidRPr="005B2569">
        <w:rPr>
          <w:u w:val="single"/>
        </w:rPr>
        <w:t>Page</w:t>
      </w:r>
      <w:r>
        <w:rPr>
          <w:u w:val="single"/>
        </w:rPr>
        <w:t xml:space="preserve"> 12</w:t>
      </w:r>
      <w:r w:rsidRPr="005B2569">
        <w:rPr>
          <w:u w:val="single"/>
        </w:rPr>
        <w:t xml:space="preserve"> , </w:t>
      </w:r>
      <w:r w:rsidR="00D416FC">
        <w:rPr>
          <w:u w:val="single"/>
        </w:rPr>
        <w:t>(f)</w:t>
      </w:r>
      <w:r w:rsidRPr="005B2569">
        <w:rPr>
          <w:u w:val="single"/>
        </w:rPr>
        <w:t>:</w:t>
      </w:r>
    </w:p>
    <w:p w14:paraId="4AAC2F1E" w14:textId="64989155" w:rsidR="00D416FC" w:rsidRDefault="002B2CD6" w:rsidP="00CC42B9">
      <w:pPr>
        <w:spacing w:after="0"/>
      </w:pPr>
      <w:r w:rsidRPr="00E94A7C">
        <w:t>“</w:t>
      </w:r>
      <w:r w:rsidR="00E94A7C" w:rsidRPr="00E94A7C">
        <w:t>Issues</w:t>
      </w:r>
      <w:r w:rsidRPr="00E94A7C">
        <w:t xml:space="preserve"> of concern include: </w:t>
      </w:r>
      <w:r w:rsidR="00E94A7C" w:rsidRPr="00E94A7C">
        <w:t>visual impact</w:t>
      </w:r>
      <w:r w:rsidRPr="00E94A7C">
        <w:t>, noise, stormwater runoff, a</w:t>
      </w:r>
      <w:r w:rsidR="00E94A7C" w:rsidRPr="00E94A7C">
        <w:t>nd</w:t>
      </w:r>
      <w:r w:rsidR="00E94A7C">
        <w:t xml:space="preserve"> groundwater impacts. </w:t>
      </w:r>
      <w:r w:rsidR="00414A87">
        <w:t xml:space="preserve">These have been addressed in a </w:t>
      </w:r>
      <w:r w:rsidR="006855A7">
        <w:t>variety</w:t>
      </w:r>
      <w:r w:rsidR="00414A87">
        <w:t xml:space="preserve"> of ways in the proposal</w:t>
      </w:r>
      <w:r w:rsidR="006855A7">
        <w:t>.”</w:t>
      </w:r>
    </w:p>
    <w:p w14:paraId="12AD808C" w14:textId="1BEAC37E" w:rsidR="006855A7" w:rsidRDefault="006855A7" w:rsidP="00CC42B9">
      <w:pPr>
        <w:spacing w:after="0"/>
      </w:pPr>
      <w:r w:rsidRPr="006855A7">
        <w:t>“The structures are spread out over 18 acres and are unusual for a residential neighborhood.”</w:t>
      </w:r>
    </w:p>
    <w:p w14:paraId="61565524" w14:textId="11386DD3" w:rsidR="006855A7" w:rsidRDefault="005A24CC" w:rsidP="00CC42B9">
      <w:pPr>
        <w:spacing w:after="0"/>
        <w:rPr>
          <w:b/>
          <w:bCs/>
        </w:rPr>
      </w:pPr>
      <w:r w:rsidRPr="005A24CC">
        <w:rPr>
          <w:b/>
          <w:bCs/>
        </w:rPr>
        <w:t>Repeating once again, the east side of this project has been ignored from the start</w:t>
      </w:r>
      <w:r>
        <w:rPr>
          <w:b/>
          <w:bCs/>
        </w:rPr>
        <w:t xml:space="preserve">. </w:t>
      </w:r>
      <w:r w:rsidR="007A59F8">
        <w:rPr>
          <w:b/>
          <w:bCs/>
        </w:rPr>
        <w:t xml:space="preserve">No walls </w:t>
      </w:r>
      <w:r w:rsidR="002A74B6">
        <w:rPr>
          <w:b/>
          <w:bCs/>
        </w:rPr>
        <w:t xml:space="preserve">are planned </w:t>
      </w:r>
      <w:r w:rsidR="007A59F8">
        <w:rPr>
          <w:b/>
          <w:bCs/>
        </w:rPr>
        <w:t>to shield the soun</w:t>
      </w:r>
      <w:r w:rsidR="002A74B6">
        <w:rPr>
          <w:b/>
          <w:bCs/>
        </w:rPr>
        <w:t xml:space="preserve">d. </w:t>
      </w:r>
      <w:r w:rsidR="007A59F8">
        <w:rPr>
          <w:b/>
          <w:bCs/>
        </w:rPr>
        <w:t xml:space="preserve"> </w:t>
      </w:r>
      <w:r w:rsidR="002A74B6">
        <w:rPr>
          <w:b/>
          <w:bCs/>
        </w:rPr>
        <w:t>N</w:t>
      </w:r>
      <w:r w:rsidR="007A59F8">
        <w:rPr>
          <w:b/>
          <w:bCs/>
        </w:rPr>
        <w:t xml:space="preserve">o plantings along the fence </w:t>
      </w:r>
      <w:r w:rsidR="002A74B6">
        <w:rPr>
          <w:b/>
          <w:bCs/>
        </w:rPr>
        <w:t xml:space="preserve">on the east side </w:t>
      </w:r>
      <w:r w:rsidR="007A59F8">
        <w:rPr>
          <w:b/>
          <w:bCs/>
        </w:rPr>
        <w:t>to shield the site from hikers.</w:t>
      </w:r>
      <w:r w:rsidR="003337E3">
        <w:rPr>
          <w:b/>
          <w:bCs/>
        </w:rPr>
        <w:t xml:space="preserve"> </w:t>
      </w:r>
      <w:r w:rsidR="0047503E">
        <w:rPr>
          <w:b/>
          <w:bCs/>
        </w:rPr>
        <w:t>No respect is gi</w:t>
      </w:r>
      <w:r w:rsidR="004C02B7">
        <w:rPr>
          <w:b/>
          <w:bCs/>
        </w:rPr>
        <w:t>ven to Town-owned property.</w:t>
      </w:r>
    </w:p>
    <w:p w14:paraId="0FE7599C" w14:textId="77777777" w:rsidR="004C02B7" w:rsidRDefault="004C02B7" w:rsidP="00CC42B9">
      <w:pPr>
        <w:spacing w:after="0"/>
        <w:rPr>
          <w:b/>
          <w:bCs/>
        </w:rPr>
      </w:pPr>
    </w:p>
    <w:p w14:paraId="47F75948" w14:textId="3325026A" w:rsidR="004C02B7" w:rsidRDefault="004C02B7" w:rsidP="004C02B7">
      <w:pPr>
        <w:spacing w:after="0"/>
        <w:rPr>
          <w:u w:val="single"/>
        </w:rPr>
      </w:pPr>
      <w:r w:rsidRPr="005B2569">
        <w:rPr>
          <w:u w:val="single"/>
        </w:rPr>
        <w:t xml:space="preserve">Page </w:t>
      </w:r>
      <w:r>
        <w:rPr>
          <w:u w:val="single"/>
        </w:rPr>
        <w:t>15</w:t>
      </w:r>
      <w:r w:rsidRPr="005B2569">
        <w:rPr>
          <w:u w:val="single"/>
        </w:rPr>
        <w:t xml:space="preserve">, under </w:t>
      </w:r>
      <w:r>
        <w:rPr>
          <w:u w:val="single"/>
        </w:rPr>
        <w:t xml:space="preserve">(c), </w:t>
      </w:r>
      <w:r w:rsidR="004E69F8">
        <w:rPr>
          <w:u w:val="single"/>
        </w:rPr>
        <w:t>second paragraph</w:t>
      </w:r>
      <w:r w:rsidRPr="005B2569">
        <w:rPr>
          <w:u w:val="single"/>
        </w:rPr>
        <w:t>:</w:t>
      </w:r>
    </w:p>
    <w:p w14:paraId="2E086BC0" w14:textId="1E849163" w:rsidR="004E69F8" w:rsidRDefault="0006344D" w:rsidP="004C02B7">
      <w:pPr>
        <w:spacing w:after="0"/>
      </w:pPr>
      <w:r>
        <w:t>“The materials within the solar arrays are inert and, therefore are not potential</w:t>
      </w:r>
      <w:r w:rsidR="00E774CF">
        <w:t xml:space="preserve"> pollutants</w:t>
      </w:r>
      <w:r w:rsidR="000429D0">
        <w:t>. Inverters are solid state with no internal</w:t>
      </w:r>
      <w:r w:rsidR="00F51F13">
        <w:t xml:space="preserve"> fluids and will be properly housed per electric code standards so as to avoid potential pollut</w:t>
      </w:r>
      <w:r w:rsidR="00626A61">
        <w:t>ion.”</w:t>
      </w:r>
    </w:p>
    <w:p w14:paraId="10593A7D" w14:textId="26AEEF78" w:rsidR="00626A61" w:rsidRDefault="00685482" w:rsidP="004C02B7">
      <w:pPr>
        <w:spacing w:after="0"/>
        <w:rPr>
          <w:b/>
          <w:bCs/>
        </w:rPr>
      </w:pPr>
      <w:r>
        <w:rPr>
          <w:b/>
          <w:bCs/>
        </w:rPr>
        <w:t>Are the panels certified PFA</w:t>
      </w:r>
      <w:r w:rsidR="00A43D67">
        <w:rPr>
          <w:b/>
          <w:bCs/>
        </w:rPr>
        <w:t>-free? What about the battery storage systems</w:t>
      </w:r>
      <w:r w:rsidR="008E4536">
        <w:rPr>
          <w:b/>
          <w:bCs/>
        </w:rPr>
        <w:t xml:space="preserve">?  Those batteries are lithium and they can leak. They are not inert. </w:t>
      </w:r>
      <w:r w:rsidR="00F8365E">
        <w:rPr>
          <w:b/>
          <w:bCs/>
        </w:rPr>
        <w:t>Most of the resident</w:t>
      </w:r>
      <w:r w:rsidR="00F074D1">
        <w:rPr>
          <w:b/>
          <w:bCs/>
        </w:rPr>
        <w:t>s surrounding this proposed project are on private wells.</w:t>
      </w:r>
      <w:r w:rsidR="00445ACD">
        <w:rPr>
          <w:b/>
          <w:bCs/>
        </w:rPr>
        <w:t xml:space="preserve"> </w:t>
      </w:r>
    </w:p>
    <w:p w14:paraId="459F2252" w14:textId="77777777" w:rsidR="00C17899" w:rsidRDefault="00C17899" w:rsidP="004C02B7">
      <w:pPr>
        <w:spacing w:after="0"/>
        <w:rPr>
          <w:b/>
          <w:bCs/>
        </w:rPr>
      </w:pPr>
    </w:p>
    <w:p w14:paraId="30A46068" w14:textId="77777777" w:rsidR="00DB3A1D" w:rsidRDefault="00DB3A1D" w:rsidP="00C17899">
      <w:pPr>
        <w:spacing w:after="0"/>
        <w:rPr>
          <w:u w:val="single"/>
        </w:rPr>
      </w:pPr>
    </w:p>
    <w:p w14:paraId="46162114" w14:textId="65D2D3AE" w:rsidR="00C17899" w:rsidRDefault="00C17899" w:rsidP="00C17899">
      <w:pPr>
        <w:spacing w:after="0"/>
        <w:rPr>
          <w:u w:val="single"/>
        </w:rPr>
      </w:pPr>
      <w:r w:rsidRPr="005B2569">
        <w:rPr>
          <w:u w:val="single"/>
        </w:rPr>
        <w:lastRenderedPageBreak/>
        <w:t xml:space="preserve">Page </w:t>
      </w:r>
      <w:r>
        <w:rPr>
          <w:u w:val="single"/>
        </w:rPr>
        <w:t>16</w:t>
      </w:r>
      <w:r w:rsidRPr="005B2569">
        <w:rPr>
          <w:u w:val="single"/>
        </w:rPr>
        <w:t xml:space="preserve">, under </w:t>
      </w:r>
      <w:r>
        <w:rPr>
          <w:u w:val="single"/>
        </w:rPr>
        <w:t>Subsection 15</w:t>
      </w:r>
      <w:r w:rsidR="00DB3A1D">
        <w:rPr>
          <w:u w:val="single"/>
        </w:rPr>
        <w:t>42</w:t>
      </w:r>
      <w:r w:rsidR="00CC0ACE">
        <w:rPr>
          <w:u w:val="single"/>
        </w:rPr>
        <w:t>, second sentence</w:t>
      </w:r>
      <w:r w:rsidRPr="005B2569">
        <w:rPr>
          <w:u w:val="single"/>
        </w:rPr>
        <w:t>:</w:t>
      </w:r>
    </w:p>
    <w:p w14:paraId="5A3C40EF" w14:textId="458BBE9A" w:rsidR="00CC0ACE" w:rsidRDefault="00CC0ACE" w:rsidP="00C17899">
      <w:pPr>
        <w:spacing w:after="0"/>
      </w:pPr>
      <w:r>
        <w:t>“However, the Project will not be generally visible from p</w:t>
      </w:r>
      <w:r w:rsidR="00C272AB">
        <w:t>ublic ways.”</w:t>
      </w:r>
    </w:p>
    <w:p w14:paraId="51D4D52D" w14:textId="20900427" w:rsidR="00C272AB" w:rsidRDefault="009B17CE" w:rsidP="00C17899">
      <w:pPr>
        <w:spacing w:after="0"/>
        <w:rPr>
          <w:b/>
          <w:bCs/>
        </w:rPr>
      </w:pPr>
      <w:r>
        <w:rPr>
          <w:b/>
          <w:bCs/>
        </w:rPr>
        <w:t xml:space="preserve">Town-owned Fearing Hill Conservation Area has public trails throughout its 66 acres. </w:t>
      </w:r>
      <w:r w:rsidR="00AB51EF">
        <w:rPr>
          <w:b/>
          <w:bCs/>
        </w:rPr>
        <w:t xml:space="preserve">No one wants to walk trails looking uphill at solar panels. </w:t>
      </w:r>
      <w:r w:rsidR="009C0793">
        <w:rPr>
          <w:b/>
          <w:bCs/>
        </w:rPr>
        <w:t xml:space="preserve">The landscape buffer </w:t>
      </w:r>
      <w:r w:rsidR="00342B39">
        <w:rPr>
          <w:b/>
          <w:bCs/>
        </w:rPr>
        <w:t>needs</w:t>
      </w:r>
      <w:r w:rsidR="009C0793">
        <w:rPr>
          <w:b/>
          <w:bCs/>
        </w:rPr>
        <w:t xml:space="preserve"> to go all along the east</w:t>
      </w:r>
      <w:r w:rsidR="00003072">
        <w:rPr>
          <w:b/>
          <w:bCs/>
        </w:rPr>
        <w:t xml:space="preserve"> side of the Project.</w:t>
      </w:r>
    </w:p>
    <w:p w14:paraId="48D1713B" w14:textId="77777777" w:rsidR="00003072" w:rsidRDefault="00003072" w:rsidP="00C17899">
      <w:pPr>
        <w:spacing w:after="0"/>
        <w:rPr>
          <w:b/>
          <w:bCs/>
        </w:rPr>
      </w:pPr>
    </w:p>
    <w:p w14:paraId="4AE3739E" w14:textId="52CEF4E5" w:rsidR="00003072" w:rsidRPr="005B2569" w:rsidRDefault="00003072" w:rsidP="00003072">
      <w:pPr>
        <w:spacing w:after="0"/>
        <w:rPr>
          <w:u w:val="single"/>
        </w:rPr>
      </w:pPr>
      <w:r w:rsidRPr="005B2569">
        <w:rPr>
          <w:u w:val="single"/>
        </w:rPr>
        <w:t xml:space="preserve">Page </w:t>
      </w:r>
      <w:r>
        <w:rPr>
          <w:u w:val="single"/>
        </w:rPr>
        <w:t>17</w:t>
      </w:r>
      <w:r w:rsidRPr="005B2569">
        <w:rPr>
          <w:u w:val="single"/>
        </w:rPr>
        <w:t xml:space="preserve">, </w:t>
      </w:r>
      <w:r w:rsidR="005A365F" w:rsidRPr="005B2569">
        <w:rPr>
          <w:u w:val="single"/>
        </w:rPr>
        <w:t xml:space="preserve">under </w:t>
      </w:r>
      <w:r w:rsidR="005A365F">
        <w:rPr>
          <w:u w:val="single"/>
        </w:rPr>
        <w:t>Subsection 15</w:t>
      </w:r>
      <w:r w:rsidR="005A365F">
        <w:rPr>
          <w:u w:val="single"/>
        </w:rPr>
        <w:t>46</w:t>
      </w:r>
      <w:r w:rsidR="005A365F">
        <w:rPr>
          <w:u w:val="single"/>
        </w:rPr>
        <w:t xml:space="preserve">, second </w:t>
      </w:r>
      <w:r w:rsidR="006D17FC">
        <w:rPr>
          <w:u w:val="single"/>
        </w:rPr>
        <w:t>paragraph</w:t>
      </w:r>
      <w:r w:rsidRPr="005B2569">
        <w:rPr>
          <w:u w:val="single"/>
        </w:rPr>
        <w:t>:</w:t>
      </w:r>
    </w:p>
    <w:p w14:paraId="462314D8" w14:textId="297ADF1D" w:rsidR="00003072" w:rsidRDefault="00E2590F" w:rsidP="00C17899">
      <w:pPr>
        <w:spacing w:after="0"/>
      </w:pPr>
      <w:r w:rsidRPr="00E2590F">
        <w:t>“</w:t>
      </w:r>
      <w:r>
        <w:t>Vegetative plantings are shown on Sheet 4. A separate landscape plan was not included. A Landscape Ar</w:t>
      </w:r>
      <w:r w:rsidR="00DA4CFA">
        <w:t>chitect did not prepare the plan as required by Section 1031.”</w:t>
      </w:r>
    </w:p>
    <w:p w14:paraId="142B6215" w14:textId="05EDD7DE" w:rsidR="00C81788" w:rsidRDefault="00C81788" w:rsidP="00C17899">
      <w:pPr>
        <w:spacing w:after="0"/>
        <w:rPr>
          <w:b/>
          <w:bCs/>
        </w:rPr>
      </w:pPr>
      <w:r>
        <w:rPr>
          <w:b/>
          <w:bCs/>
        </w:rPr>
        <w:t>Why not</w:t>
      </w:r>
      <w:r w:rsidR="009C3702">
        <w:rPr>
          <w:b/>
          <w:bCs/>
        </w:rPr>
        <w:t xml:space="preserve"> a Landscape Architect?</w:t>
      </w:r>
    </w:p>
    <w:p w14:paraId="77AB71AC" w14:textId="77777777" w:rsidR="009C3702" w:rsidRDefault="009C3702" w:rsidP="00C17899">
      <w:pPr>
        <w:spacing w:after="0"/>
        <w:rPr>
          <w:b/>
          <w:bCs/>
        </w:rPr>
      </w:pPr>
    </w:p>
    <w:p w14:paraId="0DE6B880" w14:textId="15A9AC38" w:rsidR="009C3702" w:rsidRDefault="00A86E36" w:rsidP="00C17899">
      <w:pPr>
        <w:spacing w:after="0"/>
        <w:rPr>
          <w:u w:val="single"/>
        </w:rPr>
      </w:pPr>
      <w:r w:rsidRPr="00A86E36">
        <w:rPr>
          <w:u w:val="single"/>
        </w:rPr>
        <w:t>Page 20, under 9.:</w:t>
      </w:r>
    </w:p>
    <w:p w14:paraId="501CB7E4" w14:textId="4DD590B3" w:rsidR="00E82045" w:rsidRDefault="00E82045" w:rsidP="00C17899">
      <w:pPr>
        <w:spacing w:after="0"/>
      </w:pPr>
      <w:r>
        <w:t>“Provide mutually agreed upon funding to the fire department to provide trai</w:t>
      </w:r>
      <w:r w:rsidR="00342B39">
        <w:t>ning and equipment on emergency response to solar arrays and energy storage facilities.”</w:t>
      </w:r>
    </w:p>
    <w:p w14:paraId="5683469C" w14:textId="39F2EBBA" w:rsidR="00282E2C" w:rsidRDefault="002502AB" w:rsidP="00C17899">
      <w:pPr>
        <w:spacing w:after="0"/>
        <w:rPr>
          <w:b/>
          <w:bCs/>
        </w:rPr>
      </w:pPr>
      <w:r>
        <w:rPr>
          <w:b/>
          <w:bCs/>
        </w:rPr>
        <w:t xml:space="preserve">Has this conversation started? </w:t>
      </w:r>
    </w:p>
    <w:p w14:paraId="517C7B76" w14:textId="77777777" w:rsidR="008033F5" w:rsidRDefault="008033F5" w:rsidP="00C17899">
      <w:pPr>
        <w:spacing w:after="0"/>
        <w:rPr>
          <w:b/>
          <w:bCs/>
        </w:rPr>
      </w:pPr>
    </w:p>
    <w:p w14:paraId="22D5B99E" w14:textId="53DECF7A" w:rsidR="008033F5" w:rsidRDefault="00DE6C69" w:rsidP="00C17899">
      <w:pPr>
        <w:spacing w:after="0"/>
      </w:pPr>
      <w:r>
        <w:t>All throughout this draft decision, there are references to the NOI with the Conservation Commission</w:t>
      </w:r>
      <w:r w:rsidR="00401FDC">
        <w:t>. You can now update this draft to inclu</w:t>
      </w:r>
      <w:r w:rsidR="00995BEB">
        <w:t>de the Conservation Commission’s unanimous vote to deny the project</w:t>
      </w:r>
      <w:r w:rsidR="001B6A17">
        <w:t>.</w:t>
      </w:r>
    </w:p>
    <w:p w14:paraId="618D50E5" w14:textId="77777777" w:rsidR="001B6A17" w:rsidRDefault="001B6A17" w:rsidP="00C17899">
      <w:pPr>
        <w:spacing w:after="0"/>
      </w:pPr>
    </w:p>
    <w:p w14:paraId="693C6B8E" w14:textId="77777777" w:rsidR="007157EA" w:rsidRDefault="007157EA" w:rsidP="00C17899">
      <w:pPr>
        <w:spacing w:after="0"/>
      </w:pPr>
      <w:r>
        <w:t>The Planning Board Mission:</w:t>
      </w:r>
    </w:p>
    <w:p w14:paraId="15CFBA8F" w14:textId="089F7AF3" w:rsidR="00FC77BA" w:rsidRDefault="00CC2978" w:rsidP="007157EA">
      <w:pPr>
        <w:spacing w:after="0"/>
        <w:ind w:left="720"/>
      </w:pPr>
      <w:r>
        <w:t>The Wareham Planning Board is a land use board whose primary purpose is to provide for and guide the orderly growth and development of the Town of Wareham.</w:t>
      </w:r>
      <w:r w:rsidR="00FC77BA">
        <w:t xml:space="preserve"> </w:t>
      </w:r>
    </w:p>
    <w:p w14:paraId="4BCE334F" w14:textId="77777777" w:rsidR="00037688" w:rsidRDefault="00FC77BA" w:rsidP="007157EA">
      <w:pPr>
        <w:spacing w:after="0"/>
        <w:ind w:left="720"/>
      </w:pPr>
      <w:r>
        <w:t xml:space="preserve">The WPB will oversee and administer the land use projects that fall under the jurisdiction of the WPB with 3 primary objectives: </w:t>
      </w:r>
    </w:p>
    <w:p w14:paraId="6A731E8E" w14:textId="77777777" w:rsidR="00037688" w:rsidRDefault="00FC77BA" w:rsidP="007157EA">
      <w:pPr>
        <w:spacing w:after="0"/>
        <w:ind w:firstLine="720"/>
      </w:pPr>
      <w:r>
        <w:t xml:space="preserve">• Ensuring the public safety, interest and welfare of the citizens of Wareham. </w:t>
      </w:r>
    </w:p>
    <w:p w14:paraId="7B8A0B69" w14:textId="77777777" w:rsidR="00037688" w:rsidRDefault="00FC77BA" w:rsidP="007157EA">
      <w:pPr>
        <w:spacing w:after="0"/>
        <w:ind w:firstLine="720"/>
      </w:pPr>
      <w:r>
        <w:t xml:space="preserve">• Proper application of state and local laws, regulations and procedures regarding land use </w:t>
      </w:r>
    </w:p>
    <w:p w14:paraId="71BAE126" w14:textId="5D680B65" w:rsidR="00CC2978" w:rsidRDefault="00FC77BA" w:rsidP="007157EA">
      <w:pPr>
        <w:spacing w:after="0"/>
        <w:ind w:firstLine="720"/>
      </w:pPr>
      <w:r>
        <w:t>• Safeguard the land use rights of Wareham property owners</w:t>
      </w:r>
    </w:p>
    <w:p w14:paraId="59131599" w14:textId="77777777" w:rsidR="007157EA" w:rsidRDefault="007157EA" w:rsidP="007157EA">
      <w:pPr>
        <w:spacing w:after="0"/>
      </w:pPr>
    </w:p>
    <w:p w14:paraId="31F1C34B" w14:textId="0BD343C2" w:rsidR="007157EA" w:rsidRDefault="007157EA" w:rsidP="007157EA">
      <w:pPr>
        <w:spacing w:after="0"/>
      </w:pPr>
      <w:r>
        <w:t>The Planning Board has spent numerous hours, days, weeks and months reviewing this project. It has been a long arduous journey</w:t>
      </w:r>
      <w:r w:rsidR="00666BF7">
        <w:t xml:space="preserve"> for all</w:t>
      </w:r>
      <w:r>
        <w:t>.</w:t>
      </w:r>
      <w:r w:rsidR="00666BF7">
        <w:t xml:space="preserve"> </w:t>
      </w:r>
      <w:r>
        <w:t xml:space="preserve"> I thank you for all your efforts and patience. </w:t>
      </w:r>
      <w:r w:rsidR="003740F7">
        <w:t xml:space="preserve">I </w:t>
      </w:r>
      <w:r w:rsidR="001D08E5">
        <w:t xml:space="preserve">see this project as a threat to public safety, </w:t>
      </w:r>
      <w:r w:rsidR="002A3B09">
        <w:t xml:space="preserve">to Town-owned conservation land, to two watersheds and </w:t>
      </w:r>
      <w:r w:rsidR="002B5E8E">
        <w:t>not in the best interest and welfare of the citizens of Wareham.</w:t>
      </w:r>
    </w:p>
    <w:p w14:paraId="6DDDECAF" w14:textId="77777777" w:rsidR="002B5E8E" w:rsidRDefault="002B5E8E" w:rsidP="007157EA">
      <w:pPr>
        <w:spacing w:after="0"/>
      </w:pPr>
    </w:p>
    <w:p w14:paraId="63E1C0E8" w14:textId="77777777" w:rsidR="002B35F7" w:rsidRDefault="002B35F7" w:rsidP="002B35F7">
      <w:pPr>
        <w:spacing w:after="0"/>
      </w:pPr>
      <w:r>
        <w:t>Sincerely yours,</w:t>
      </w:r>
    </w:p>
    <w:p w14:paraId="66B28156" w14:textId="77777777" w:rsidR="002B35F7" w:rsidRDefault="002B35F7" w:rsidP="002B35F7">
      <w:pPr>
        <w:spacing w:after="0"/>
      </w:pPr>
    </w:p>
    <w:p w14:paraId="6918A026" w14:textId="77777777" w:rsidR="002B35F7" w:rsidRDefault="002B35F7" w:rsidP="002B35F7">
      <w:pPr>
        <w:spacing w:after="0"/>
      </w:pPr>
      <w:r>
        <w:t>Kathleen M. Pappalardo</w:t>
      </w:r>
    </w:p>
    <w:p w14:paraId="70C4BED3" w14:textId="77777777" w:rsidR="002B35F7" w:rsidRDefault="002B35F7" w:rsidP="002B35F7">
      <w:pPr>
        <w:spacing w:after="0"/>
      </w:pPr>
      <w:r>
        <w:t>87 Fearing Hill Road</w:t>
      </w:r>
    </w:p>
    <w:p w14:paraId="46D98981" w14:textId="77777777" w:rsidR="002B35F7" w:rsidRDefault="002B35F7" w:rsidP="002B35F7">
      <w:pPr>
        <w:spacing w:after="0"/>
      </w:pPr>
      <w:r>
        <w:t xml:space="preserve">West Wareham, MA 02576 </w:t>
      </w:r>
    </w:p>
    <w:p w14:paraId="79B0E128" w14:textId="77777777" w:rsidR="002B5E8E" w:rsidRDefault="002B5E8E" w:rsidP="007157EA">
      <w:pPr>
        <w:spacing w:after="0"/>
      </w:pPr>
    </w:p>
    <w:p w14:paraId="22DDE728" w14:textId="77777777" w:rsidR="007157EA" w:rsidRDefault="007157EA" w:rsidP="007157EA">
      <w:pPr>
        <w:spacing w:after="0"/>
      </w:pPr>
    </w:p>
    <w:p w14:paraId="001EA021" w14:textId="77777777" w:rsidR="007157EA" w:rsidRPr="008033F5" w:rsidRDefault="007157EA" w:rsidP="007157EA">
      <w:pPr>
        <w:spacing w:after="0"/>
      </w:pPr>
    </w:p>
    <w:p w14:paraId="31EC0204" w14:textId="77777777" w:rsidR="00C17899" w:rsidRPr="00626A61" w:rsidRDefault="00C17899" w:rsidP="004C02B7">
      <w:pPr>
        <w:spacing w:after="0"/>
        <w:rPr>
          <w:b/>
          <w:bCs/>
        </w:rPr>
      </w:pPr>
    </w:p>
    <w:p w14:paraId="05318971" w14:textId="77777777" w:rsidR="004C02B7" w:rsidRPr="005A24CC" w:rsidRDefault="004C02B7" w:rsidP="00CC42B9">
      <w:pPr>
        <w:spacing w:after="0"/>
        <w:rPr>
          <w:b/>
          <w:bCs/>
        </w:rPr>
      </w:pPr>
    </w:p>
    <w:p w14:paraId="0F2102C3" w14:textId="77777777" w:rsidR="00520873" w:rsidRPr="00134961" w:rsidRDefault="00520873" w:rsidP="006F6483">
      <w:pPr>
        <w:spacing w:after="0"/>
        <w:rPr>
          <w:b/>
          <w:bCs/>
        </w:rPr>
      </w:pPr>
    </w:p>
    <w:p w14:paraId="1DB07AE5" w14:textId="77777777" w:rsidR="00FD3EBD" w:rsidRPr="00F30240" w:rsidRDefault="00FD3EBD" w:rsidP="006F6483">
      <w:pPr>
        <w:spacing w:after="0"/>
      </w:pPr>
    </w:p>
    <w:p w14:paraId="5B93A151" w14:textId="77777777" w:rsidR="00A55987" w:rsidRPr="00B0327E" w:rsidRDefault="00A55987" w:rsidP="006F6483">
      <w:pPr>
        <w:spacing w:after="0"/>
      </w:pPr>
    </w:p>
    <w:p w14:paraId="4D6D240B" w14:textId="77777777" w:rsidR="00A90534" w:rsidRPr="007C5E6D" w:rsidRDefault="00A90534" w:rsidP="006F6483">
      <w:pPr>
        <w:spacing w:after="0"/>
        <w:rPr>
          <w:i/>
          <w:iCs/>
        </w:rPr>
      </w:pPr>
    </w:p>
    <w:p w14:paraId="475184E3" w14:textId="77777777" w:rsidR="001B550C" w:rsidRPr="001B550C" w:rsidRDefault="001B550C" w:rsidP="006F6483">
      <w:pPr>
        <w:spacing w:after="0"/>
      </w:pPr>
    </w:p>
    <w:sectPr w:rsidR="001B550C" w:rsidRPr="001B550C" w:rsidSect="00DD1E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83"/>
    <w:rsid w:val="00003072"/>
    <w:rsid w:val="000054A2"/>
    <w:rsid w:val="0002260B"/>
    <w:rsid w:val="00037688"/>
    <w:rsid w:val="000429D0"/>
    <w:rsid w:val="00045C7B"/>
    <w:rsid w:val="000539D2"/>
    <w:rsid w:val="0006344D"/>
    <w:rsid w:val="00070F09"/>
    <w:rsid w:val="00095F6A"/>
    <w:rsid w:val="000D1082"/>
    <w:rsid w:val="000E6876"/>
    <w:rsid w:val="000F687C"/>
    <w:rsid w:val="00106F7E"/>
    <w:rsid w:val="00112AB1"/>
    <w:rsid w:val="00120A82"/>
    <w:rsid w:val="00130D2E"/>
    <w:rsid w:val="00134961"/>
    <w:rsid w:val="00161E1B"/>
    <w:rsid w:val="00183D03"/>
    <w:rsid w:val="001A46D1"/>
    <w:rsid w:val="001B27B7"/>
    <w:rsid w:val="001B550C"/>
    <w:rsid w:val="001B6A17"/>
    <w:rsid w:val="001D08E5"/>
    <w:rsid w:val="001D14CF"/>
    <w:rsid w:val="0020032A"/>
    <w:rsid w:val="0020276C"/>
    <w:rsid w:val="002502AB"/>
    <w:rsid w:val="00282E2C"/>
    <w:rsid w:val="002A3B09"/>
    <w:rsid w:val="002A74B6"/>
    <w:rsid w:val="002B2CD6"/>
    <w:rsid w:val="002B35F7"/>
    <w:rsid w:val="002B5E8E"/>
    <w:rsid w:val="00311322"/>
    <w:rsid w:val="003337E3"/>
    <w:rsid w:val="00342B39"/>
    <w:rsid w:val="003740F7"/>
    <w:rsid w:val="0037536C"/>
    <w:rsid w:val="00391DB9"/>
    <w:rsid w:val="003A2AD3"/>
    <w:rsid w:val="003A72EF"/>
    <w:rsid w:val="003D2AEA"/>
    <w:rsid w:val="003F2448"/>
    <w:rsid w:val="00401FDC"/>
    <w:rsid w:val="00414A87"/>
    <w:rsid w:val="00445ACD"/>
    <w:rsid w:val="0047503E"/>
    <w:rsid w:val="0048150A"/>
    <w:rsid w:val="004C02B7"/>
    <w:rsid w:val="004C1B02"/>
    <w:rsid w:val="004E69F8"/>
    <w:rsid w:val="004F349F"/>
    <w:rsid w:val="00503413"/>
    <w:rsid w:val="00514C8D"/>
    <w:rsid w:val="00520873"/>
    <w:rsid w:val="00547B03"/>
    <w:rsid w:val="00552006"/>
    <w:rsid w:val="005520C9"/>
    <w:rsid w:val="005824EE"/>
    <w:rsid w:val="005A24CC"/>
    <w:rsid w:val="005A365F"/>
    <w:rsid w:val="005A7EFD"/>
    <w:rsid w:val="005B2569"/>
    <w:rsid w:val="005B58F4"/>
    <w:rsid w:val="005D5AB5"/>
    <w:rsid w:val="00626A61"/>
    <w:rsid w:val="00666BF7"/>
    <w:rsid w:val="00674947"/>
    <w:rsid w:val="00685482"/>
    <w:rsid w:val="006855A7"/>
    <w:rsid w:val="006A71B7"/>
    <w:rsid w:val="006A7F08"/>
    <w:rsid w:val="006B14DC"/>
    <w:rsid w:val="006D17FC"/>
    <w:rsid w:val="006D608C"/>
    <w:rsid w:val="006F6483"/>
    <w:rsid w:val="0071413E"/>
    <w:rsid w:val="007157EA"/>
    <w:rsid w:val="007712B2"/>
    <w:rsid w:val="00787D76"/>
    <w:rsid w:val="007A454B"/>
    <w:rsid w:val="007A59F8"/>
    <w:rsid w:val="007C5E6D"/>
    <w:rsid w:val="007F59A0"/>
    <w:rsid w:val="008033F5"/>
    <w:rsid w:val="00883E02"/>
    <w:rsid w:val="008D0FB3"/>
    <w:rsid w:val="008E4536"/>
    <w:rsid w:val="009441B1"/>
    <w:rsid w:val="00995BEB"/>
    <w:rsid w:val="009B17CE"/>
    <w:rsid w:val="009C0793"/>
    <w:rsid w:val="009C3702"/>
    <w:rsid w:val="009C41A1"/>
    <w:rsid w:val="009F7C1C"/>
    <w:rsid w:val="00A071A2"/>
    <w:rsid w:val="00A31DE9"/>
    <w:rsid w:val="00A43D67"/>
    <w:rsid w:val="00A55987"/>
    <w:rsid w:val="00A86E36"/>
    <w:rsid w:val="00A90534"/>
    <w:rsid w:val="00AB51EF"/>
    <w:rsid w:val="00AF2CBC"/>
    <w:rsid w:val="00B0327E"/>
    <w:rsid w:val="00B42FF5"/>
    <w:rsid w:val="00B63868"/>
    <w:rsid w:val="00B72EA6"/>
    <w:rsid w:val="00B815E9"/>
    <w:rsid w:val="00B826BB"/>
    <w:rsid w:val="00BA36AD"/>
    <w:rsid w:val="00BF3CFF"/>
    <w:rsid w:val="00C17899"/>
    <w:rsid w:val="00C272AB"/>
    <w:rsid w:val="00C302CC"/>
    <w:rsid w:val="00C34719"/>
    <w:rsid w:val="00C510D1"/>
    <w:rsid w:val="00C57BDE"/>
    <w:rsid w:val="00C737DB"/>
    <w:rsid w:val="00C81054"/>
    <w:rsid w:val="00C81788"/>
    <w:rsid w:val="00C92012"/>
    <w:rsid w:val="00CB3631"/>
    <w:rsid w:val="00CB60AF"/>
    <w:rsid w:val="00CC0ACE"/>
    <w:rsid w:val="00CC2978"/>
    <w:rsid w:val="00CC42B9"/>
    <w:rsid w:val="00D23359"/>
    <w:rsid w:val="00D339FA"/>
    <w:rsid w:val="00D416FC"/>
    <w:rsid w:val="00DA4CFA"/>
    <w:rsid w:val="00DB3A1D"/>
    <w:rsid w:val="00DC429E"/>
    <w:rsid w:val="00DC48D2"/>
    <w:rsid w:val="00DD1E0C"/>
    <w:rsid w:val="00DE6C69"/>
    <w:rsid w:val="00DF1BB8"/>
    <w:rsid w:val="00E2152C"/>
    <w:rsid w:val="00E2590F"/>
    <w:rsid w:val="00E774CF"/>
    <w:rsid w:val="00E82045"/>
    <w:rsid w:val="00E94A7C"/>
    <w:rsid w:val="00E95AE8"/>
    <w:rsid w:val="00EB28C7"/>
    <w:rsid w:val="00EC5DB6"/>
    <w:rsid w:val="00F00DE1"/>
    <w:rsid w:val="00F074D1"/>
    <w:rsid w:val="00F30240"/>
    <w:rsid w:val="00F3435F"/>
    <w:rsid w:val="00F46110"/>
    <w:rsid w:val="00F51F13"/>
    <w:rsid w:val="00F8365E"/>
    <w:rsid w:val="00F87BD1"/>
    <w:rsid w:val="00F9245D"/>
    <w:rsid w:val="00FA22ED"/>
    <w:rsid w:val="00FC77BA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35BB"/>
  <w15:chartTrackingRefBased/>
  <w15:docId w15:val="{7A156777-E440-420E-9076-D9E367C7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Pappalardo</dc:creator>
  <cp:keywords/>
  <dc:description/>
  <cp:lastModifiedBy>Kathy Pappalardo</cp:lastModifiedBy>
  <cp:revision>155</cp:revision>
  <dcterms:created xsi:type="dcterms:W3CDTF">2022-11-22T01:18:00Z</dcterms:created>
  <dcterms:modified xsi:type="dcterms:W3CDTF">2022-11-22T03:40:00Z</dcterms:modified>
</cp:coreProperties>
</file>