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GoBack"/>
      <w:bookmarkEnd w:id="0"/>
      <w:bookmarkEnd w:id="2"/>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p w14:paraId="5BF04ABC" w14:textId="2C6FF254" w:rsidR="00C81280" w:rsidRDefault="00C81280" w:rsidP="009C78AF">
      <w:pPr>
        <w:tabs>
          <w:tab w:val="left" w:pos="0"/>
        </w:tabs>
        <w:jc w:val="both"/>
        <w:rPr>
          <w:rFonts w:ascii="Arial" w:hAnsi="Arial" w:cs="Arial"/>
          <w:color w:val="000000"/>
        </w:rPr>
      </w:pPr>
    </w:p>
    <w:bookmarkEnd w:id="1"/>
    <w:p w14:paraId="6E168334" w14:textId="08585279" w:rsidR="00080716" w:rsidRDefault="00CA3AB2" w:rsidP="00666B00">
      <w:pPr>
        <w:tabs>
          <w:tab w:val="left" w:pos="0"/>
        </w:tabs>
        <w:jc w:val="both"/>
        <w:rPr>
          <w:rFonts w:ascii="Arial" w:hAnsi="Arial" w:cs="Arial"/>
          <w:color w:val="000000"/>
        </w:rPr>
      </w:pPr>
      <w:r>
        <w:rPr>
          <w:rFonts w:ascii="Arial" w:hAnsi="Arial" w:cs="Arial"/>
          <w:color w:val="000000"/>
        </w:rPr>
        <w:t xml:space="preserve"> </w:t>
      </w:r>
    </w:p>
    <w:p w14:paraId="3F60ACC5" w14:textId="0A817277" w:rsidR="00CA3AB2" w:rsidRDefault="00CA3AB2" w:rsidP="00666B00">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C41DE1">
        <w:rPr>
          <w:rFonts w:ascii="Arial" w:hAnsi="Arial" w:cs="Arial"/>
          <w:color w:val="000000"/>
        </w:rPr>
        <w:tab/>
      </w:r>
      <w:r>
        <w:rPr>
          <w:rFonts w:ascii="Arial" w:hAnsi="Arial" w:cs="Arial"/>
          <w:color w:val="000000"/>
        </w:rPr>
        <w:t>November 1, 2021</w:t>
      </w:r>
    </w:p>
    <w:p w14:paraId="38E878D2" w14:textId="496FE39C" w:rsidR="00CA3AB2" w:rsidRDefault="00CA3AB2" w:rsidP="00666B00">
      <w:pPr>
        <w:tabs>
          <w:tab w:val="left" w:pos="0"/>
        </w:tabs>
        <w:jc w:val="both"/>
        <w:rPr>
          <w:rFonts w:ascii="Arial" w:hAnsi="Arial" w:cs="Arial"/>
          <w:color w:val="000000"/>
        </w:rPr>
      </w:pPr>
    </w:p>
    <w:p w14:paraId="647BB0E9" w14:textId="771FF77F" w:rsidR="00CA3AB2" w:rsidRDefault="00CA3AB2" w:rsidP="00666B00">
      <w:pPr>
        <w:tabs>
          <w:tab w:val="left" w:pos="0"/>
        </w:tabs>
        <w:jc w:val="both"/>
        <w:rPr>
          <w:rFonts w:ascii="Arial" w:hAnsi="Arial" w:cs="Arial"/>
          <w:color w:val="000000"/>
        </w:rPr>
      </w:pPr>
      <w:r>
        <w:rPr>
          <w:rFonts w:ascii="Arial" w:hAnsi="Arial" w:cs="Arial"/>
          <w:color w:val="000000"/>
        </w:rPr>
        <w:t>Town of Wareham Planning Board</w:t>
      </w:r>
    </w:p>
    <w:p w14:paraId="2066AD50" w14:textId="39C23D57" w:rsidR="00CA3AB2" w:rsidRDefault="00CA3AB2" w:rsidP="00666B00">
      <w:pPr>
        <w:tabs>
          <w:tab w:val="left" w:pos="0"/>
        </w:tabs>
        <w:jc w:val="both"/>
        <w:rPr>
          <w:rFonts w:ascii="Arial" w:hAnsi="Arial" w:cs="Arial"/>
          <w:color w:val="000000"/>
        </w:rPr>
      </w:pPr>
      <w:r>
        <w:rPr>
          <w:rFonts w:ascii="Arial" w:hAnsi="Arial" w:cs="Arial"/>
          <w:color w:val="000000"/>
        </w:rPr>
        <w:t>Memorial Town Hall</w:t>
      </w:r>
    </w:p>
    <w:p w14:paraId="6BB81608" w14:textId="2FB23734" w:rsidR="00CA3AB2" w:rsidRDefault="00CA3AB2" w:rsidP="00666B00">
      <w:pPr>
        <w:tabs>
          <w:tab w:val="left" w:pos="0"/>
        </w:tabs>
        <w:jc w:val="both"/>
        <w:rPr>
          <w:rFonts w:ascii="Arial" w:hAnsi="Arial" w:cs="Arial"/>
          <w:color w:val="000000"/>
        </w:rPr>
      </w:pPr>
      <w:r>
        <w:rPr>
          <w:rFonts w:ascii="Arial" w:hAnsi="Arial" w:cs="Arial"/>
          <w:color w:val="000000"/>
        </w:rPr>
        <w:t>54 Marion Road</w:t>
      </w:r>
    </w:p>
    <w:p w14:paraId="62FC8FB1" w14:textId="222C8876" w:rsidR="00CA3AB2" w:rsidRDefault="00CA3AB2" w:rsidP="00666B00">
      <w:pPr>
        <w:tabs>
          <w:tab w:val="left" w:pos="0"/>
        </w:tabs>
        <w:jc w:val="both"/>
        <w:rPr>
          <w:rFonts w:ascii="Arial" w:hAnsi="Arial" w:cs="Arial"/>
          <w:color w:val="000000"/>
        </w:rPr>
      </w:pPr>
      <w:r>
        <w:rPr>
          <w:rFonts w:ascii="Arial" w:hAnsi="Arial" w:cs="Arial"/>
          <w:color w:val="000000"/>
        </w:rPr>
        <w:t>Wareham, MA 02571</w:t>
      </w:r>
    </w:p>
    <w:p w14:paraId="217BE578" w14:textId="373AC535" w:rsidR="00CA3AB2" w:rsidRDefault="00CA3AB2" w:rsidP="00666B00">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71F4C">
        <w:rPr>
          <w:rFonts w:ascii="Arial" w:hAnsi="Arial" w:cs="Arial"/>
          <w:color w:val="000000"/>
        </w:rPr>
        <w:tab/>
      </w:r>
      <w:r>
        <w:rPr>
          <w:rFonts w:ascii="Arial" w:hAnsi="Arial" w:cs="Arial"/>
          <w:color w:val="000000"/>
        </w:rPr>
        <w:t>Re: Subdivision Plan Review,</w:t>
      </w:r>
    </w:p>
    <w:p w14:paraId="5F1B67CB" w14:textId="64AC45B0" w:rsidR="00CA3AB2" w:rsidRDefault="00CA3AB2" w:rsidP="00666B00">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71F4C">
        <w:rPr>
          <w:rFonts w:ascii="Arial" w:hAnsi="Arial" w:cs="Arial"/>
          <w:color w:val="000000"/>
        </w:rPr>
        <w:tab/>
      </w:r>
      <w:r>
        <w:rPr>
          <w:rFonts w:ascii="Arial" w:hAnsi="Arial" w:cs="Arial"/>
          <w:color w:val="000000"/>
        </w:rPr>
        <w:t>Maritime Haven, Sias Point</w:t>
      </w:r>
    </w:p>
    <w:p w14:paraId="505D9512" w14:textId="3715A8B4" w:rsidR="00CA3AB2" w:rsidRDefault="00CA3AB2" w:rsidP="00666B00">
      <w:pPr>
        <w:tabs>
          <w:tab w:val="left" w:pos="0"/>
        </w:tabs>
        <w:jc w:val="both"/>
        <w:rPr>
          <w:rFonts w:ascii="Arial" w:hAnsi="Arial" w:cs="Arial"/>
          <w:color w:val="000000"/>
        </w:rPr>
      </w:pPr>
      <w:r>
        <w:rPr>
          <w:rFonts w:ascii="Arial" w:hAnsi="Arial" w:cs="Arial"/>
          <w:color w:val="000000"/>
        </w:rPr>
        <w:t>Attention: Richard Swenson, Chairman</w:t>
      </w:r>
    </w:p>
    <w:p w14:paraId="54F5CFC4" w14:textId="75306BE4" w:rsidR="00CA3AB2" w:rsidRDefault="00CA3AB2" w:rsidP="00666B00">
      <w:pPr>
        <w:tabs>
          <w:tab w:val="left" w:pos="0"/>
        </w:tabs>
        <w:jc w:val="both"/>
        <w:rPr>
          <w:rFonts w:ascii="Arial" w:hAnsi="Arial" w:cs="Arial"/>
          <w:color w:val="000000"/>
        </w:rPr>
      </w:pPr>
    </w:p>
    <w:p w14:paraId="5DA7F3ED" w14:textId="30764549" w:rsidR="00CA3AB2" w:rsidRDefault="00CA3AB2" w:rsidP="00666B00">
      <w:pPr>
        <w:tabs>
          <w:tab w:val="left" w:pos="0"/>
        </w:tabs>
        <w:jc w:val="both"/>
        <w:rPr>
          <w:rFonts w:ascii="Arial" w:hAnsi="Arial" w:cs="Arial"/>
          <w:color w:val="000000"/>
        </w:rPr>
      </w:pPr>
      <w:r>
        <w:rPr>
          <w:rFonts w:ascii="Arial" w:hAnsi="Arial" w:cs="Arial"/>
          <w:color w:val="000000"/>
        </w:rPr>
        <w:t>Dear Chairman Swenson:</w:t>
      </w:r>
    </w:p>
    <w:p w14:paraId="444CDE5B" w14:textId="53FB24EB" w:rsidR="00CA3AB2" w:rsidRDefault="00CA3AB2" w:rsidP="00666B00">
      <w:pPr>
        <w:tabs>
          <w:tab w:val="left" w:pos="0"/>
        </w:tabs>
        <w:jc w:val="both"/>
        <w:rPr>
          <w:rFonts w:ascii="Arial" w:hAnsi="Arial" w:cs="Arial"/>
          <w:color w:val="000000"/>
        </w:rPr>
      </w:pPr>
    </w:p>
    <w:p w14:paraId="64C43FBC" w14:textId="4F61903D" w:rsidR="00CA3AB2" w:rsidRDefault="00CA3AB2" w:rsidP="00666B00">
      <w:pPr>
        <w:tabs>
          <w:tab w:val="left" w:pos="0"/>
        </w:tabs>
        <w:jc w:val="both"/>
        <w:rPr>
          <w:rFonts w:ascii="Arial" w:hAnsi="Arial" w:cs="Arial"/>
          <w:color w:val="000000"/>
        </w:rPr>
      </w:pPr>
      <w:r>
        <w:rPr>
          <w:rFonts w:ascii="Arial" w:hAnsi="Arial" w:cs="Arial"/>
          <w:color w:val="000000"/>
        </w:rPr>
        <w:tab/>
        <w:t>I am in receipt of a set of plans by GAF Engineering dated August 25, 2021 for the above referenced project.  The following comments relate to a review of the plan set as outlined in my letter to the Planning Board dated September 22, 2021.</w:t>
      </w:r>
    </w:p>
    <w:p w14:paraId="6CE74E4C" w14:textId="00B3A729" w:rsidR="00CA3AB2" w:rsidRDefault="00CA3AB2" w:rsidP="00666B00">
      <w:pPr>
        <w:tabs>
          <w:tab w:val="left" w:pos="0"/>
        </w:tabs>
        <w:jc w:val="both"/>
        <w:rPr>
          <w:rFonts w:ascii="Arial" w:hAnsi="Arial" w:cs="Arial"/>
          <w:color w:val="000000"/>
        </w:rPr>
      </w:pPr>
    </w:p>
    <w:p w14:paraId="07207297" w14:textId="6D8CB82E" w:rsidR="00CA3AB2" w:rsidRPr="003B6899" w:rsidRDefault="00CA3AB2" w:rsidP="00666B00">
      <w:pPr>
        <w:tabs>
          <w:tab w:val="left" w:pos="0"/>
        </w:tabs>
        <w:jc w:val="both"/>
        <w:rPr>
          <w:rFonts w:ascii="Arial" w:hAnsi="Arial" w:cs="Arial"/>
          <w:color w:val="000000"/>
          <w:u w:val="single"/>
        </w:rPr>
      </w:pPr>
      <w:r w:rsidRPr="003B6899">
        <w:rPr>
          <w:rFonts w:ascii="Arial" w:hAnsi="Arial" w:cs="Arial"/>
          <w:color w:val="000000"/>
          <w:u w:val="single"/>
        </w:rPr>
        <w:t>Compliance with Zoning</w:t>
      </w:r>
    </w:p>
    <w:p w14:paraId="4F2D46F3" w14:textId="55DCFC11" w:rsidR="00776236" w:rsidRDefault="00CA3AB2" w:rsidP="00CA3AB2">
      <w:pPr>
        <w:pStyle w:val="ListParagraph"/>
        <w:numPr>
          <w:ilvl w:val="0"/>
          <w:numId w:val="29"/>
        </w:numPr>
        <w:tabs>
          <w:tab w:val="left" w:pos="0"/>
        </w:tabs>
        <w:jc w:val="both"/>
        <w:rPr>
          <w:rFonts w:ascii="Arial" w:hAnsi="Arial" w:cs="Arial"/>
          <w:color w:val="000000"/>
        </w:rPr>
      </w:pPr>
      <w:r>
        <w:rPr>
          <w:rFonts w:ascii="Arial" w:hAnsi="Arial" w:cs="Arial"/>
          <w:color w:val="000000"/>
        </w:rPr>
        <w:t xml:space="preserve">Lot 48 as shown on Sheet 4 of 8 does not comply with Section 615, Lot Shape Factor of the Zoning By-Law.  The section requires the circle of a diameter equivalent with the minimum frontage (180’) to be in buildable upland.  </w:t>
      </w:r>
      <w:r w:rsidR="004B3883">
        <w:rPr>
          <w:rFonts w:ascii="Arial" w:hAnsi="Arial" w:cs="Arial"/>
          <w:color w:val="000000"/>
        </w:rPr>
        <w:t>The Board has the authority to waive this requirement if it is seen as not detrimental to the intent of the regulation.</w:t>
      </w:r>
    </w:p>
    <w:p w14:paraId="4A82A4F0" w14:textId="4B579420" w:rsidR="00CA3AB2" w:rsidRDefault="004B3883" w:rsidP="004B3883">
      <w:pPr>
        <w:pStyle w:val="ListParagraph"/>
        <w:numPr>
          <w:ilvl w:val="0"/>
          <w:numId w:val="29"/>
        </w:numPr>
        <w:tabs>
          <w:tab w:val="left" w:pos="0"/>
        </w:tabs>
        <w:jc w:val="both"/>
        <w:rPr>
          <w:rFonts w:ascii="Arial" w:hAnsi="Arial" w:cs="Arial"/>
          <w:color w:val="000000"/>
        </w:rPr>
      </w:pPr>
      <w:r>
        <w:rPr>
          <w:rFonts w:ascii="Arial" w:hAnsi="Arial" w:cs="Arial"/>
          <w:color w:val="000000"/>
        </w:rPr>
        <w:t>The 180’ diameter circle as noted above includes within it an area that is identified as an isolated vegetated wetland.  This would not be considered as buildable upland.</w:t>
      </w:r>
    </w:p>
    <w:p w14:paraId="79DA69FC" w14:textId="41921052" w:rsidR="004B3883" w:rsidRDefault="004B3883" w:rsidP="004B3883">
      <w:pPr>
        <w:pStyle w:val="ListParagraph"/>
        <w:numPr>
          <w:ilvl w:val="0"/>
          <w:numId w:val="29"/>
        </w:numPr>
        <w:tabs>
          <w:tab w:val="left" w:pos="0"/>
        </w:tabs>
        <w:jc w:val="both"/>
        <w:rPr>
          <w:rFonts w:ascii="Arial" w:hAnsi="Arial" w:cs="Arial"/>
          <w:color w:val="000000"/>
        </w:rPr>
      </w:pPr>
      <w:r>
        <w:rPr>
          <w:rFonts w:ascii="Arial" w:hAnsi="Arial" w:cs="Arial"/>
          <w:color w:val="000000"/>
        </w:rPr>
        <w:t>Lot 52 also has a small portion of the 180’ diameter circle located within an area that is below an existing retaining wall on an existing beach (310 CMR 10.27) and coastal dune (310 CMR 1028) both as noted on the plan.  Both of these areas would not be considered as buildable upland as required in Section 615 of the By-Law</w:t>
      </w:r>
      <w:r w:rsidR="00AC61D3">
        <w:rPr>
          <w:rFonts w:ascii="Arial" w:hAnsi="Arial" w:cs="Arial"/>
          <w:color w:val="000000"/>
        </w:rPr>
        <w:t>.</w:t>
      </w:r>
    </w:p>
    <w:p w14:paraId="1B88E1F3" w14:textId="517D0043" w:rsidR="00AC61D3" w:rsidRPr="003B6899" w:rsidRDefault="00AC61D3" w:rsidP="00AC61D3">
      <w:pPr>
        <w:tabs>
          <w:tab w:val="left" w:pos="0"/>
        </w:tabs>
        <w:jc w:val="both"/>
        <w:rPr>
          <w:rFonts w:ascii="Arial" w:hAnsi="Arial" w:cs="Arial"/>
          <w:color w:val="000000"/>
          <w:u w:val="single"/>
        </w:rPr>
      </w:pPr>
      <w:r w:rsidRPr="003B6899">
        <w:rPr>
          <w:rFonts w:ascii="Arial" w:hAnsi="Arial" w:cs="Arial"/>
          <w:color w:val="000000"/>
          <w:u w:val="single"/>
        </w:rPr>
        <w:t>Stormwater Requirements</w:t>
      </w:r>
    </w:p>
    <w:p w14:paraId="665206E3" w14:textId="17EE24E9" w:rsidR="00AC61D3" w:rsidRDefault="00AC61D3" w:rsidP="00AC61D3">
      <w:pPr>
        <w:pStyle w:val="ListParagraph"/>
        <w:numPr>
          <w:ilvl w:val="0"/>
          <w:numId w:val="30"/>
        </w:numPr>
        <w:tabs>
          <w:tab w:val="left" w:pos="0"/>
        </w:tabs>
        <w:jc w:val="both"/>
        <w:rPr>
          <w:rFonts w:ascii="Arial" w:hAnsi="Arial" w:cs="Arial"/>
          <w:color w:val="000000"/>
        </w:rPr>
      </w:pPr>
      <w:r>
        <w:rPr>
          <w:rFonts w:ascii="Arial" w:hAnsi="Arial" w:cs="Arial"/>
          <w:color w:val="000000"/>
        </w:rPr>
        <w:t>The stormwater review is limited to the impact on the site caused by the construction of the proposed paved road labeled as “</w:t>
      </w:r>
      <w:r w:rsidR="00A64F83">
        <w:rPr>
          <w:rFonts w:ascii="Arial" w:hAnsi="Arial" w:cs="Arial"/>
          <w:color w:val="000000"/>
        </w:rPr>
        <w:t>M</w:t>
      </w:r>
      <w:r>
        <w:rPr>
          <w:rFonts w:ascii="Arial" w:hAnsi="Arial" w:cs="Arial"/>
          <w:color w:val="000000"/>
        </w:rPr>
        <w:t>aritime Row”.  Under the subdivision review requirements</w:t>
      </w:r>
      <w:r w:rsidR="00A64F83">
        <w:rPr>
          <w:rFonts w:ascii="Arial" w:hAnsi="Arial" w:cs="Arial"/>
          <w:color w:val="000000"/>
        </w:rPr>
        <w:t>.</w:t>
      </w:r>
    </w:p>
    <w:p w14:paraId="260AABD4" w14:textId="742279DC" w:rsidR="00E41644" w:rsidRDefault="00E41644" w:rsidP="00AC61D3">
      <w:pPr>
        <w:pStyle w:val="ListParagraph"/>
        <w:numPr>
          <w:ilvl w:val="0"/>
          <w:numId w:val="30"/>
        </w:numPr>
        <w:tabs>
          <w:tab w:val="left" w:pos="0"/>
        </w:tabs>
        <w:jc w:val="both"/>
        <w:rPr>
          <w:rFonts w:ascii="Arial" w:hAnsi="Arial" w:cs="Arial"/>
          <w:color w:val="000000"/>
        </w:rPr>
      </w:pPr>
      <w:r>
        <w:rPr>
          <w:rFonts w:ascii="Arial" w:hAnsi="Arial" w:cs="Arial"/>
          <w:color w:val="000000"/>
        </w:rPr>
        <w:t>Any stormwater impacts related to construction on the proposed lots is subject to comment by the Wareham Board of Health and to the provisions of MGL Chapter 131, The Wetlands Protection Act and the Wareham Wetlands By-Law.</w:t>
      </w:r>
    </w:p>
    <w:p w14:paraId="69A9D153" w14:textId="693DBCC5" w:rsidR="00E41644" w:rsidRDefault="00E41644" w:rsidP="00AC61D3">
      <w:pPr>
        <w:pStyle w:val="ListParagraph"/>
        <w:numPr>
          <w:ilvl w:val="0"/>
          <w:numId w:val="30"/>
        </w:numPr>
        <w:tabs>
          <w:tab w:val="left" w:pos="0"/>
        </w:tabs>
        <w:jc w:val="both"/>
        <w:rPr>
          <w:rFonts w:ascii="Arial" w:hAnsi="Arial" w:cs="Arial"/>
          <w:color w:val="000000"/>
        </w:rPr>
      </w:pPr>
      <w:r>
        <w:rPr>
          <w:rFonts w:ascii="Arial" w:hAnsi="Arial" w:cs="Arial"/>
          <w:color w:val="000000"/>
        </w:rPr>
        <w:t>The GAF submittal includes a request for</w:t>
      </w:r>
      <w:r w:rsidR="002D25E9">
        <w:rPr>
          <w:rFonts w:ascii="Arial" w:hAnsi="Arial" w:cs="Arial"/>
          <w:color w:val="000000"/>
        </w:rPr>
        <w:t xml:space="preserve"> a</w:t>
      </w:r>
      <w:r>
        <w:rPr>
          <w:rFonts w:ascii="Arial" w:hAnsi="Arial" w:cs="Arial"/>
          <w:color w:val="000000"/>
        </w:rPr>
        <w:t xml:space="preserve"> waiver to</w:t>
      </w:r>
      <w:r w:rsidR="002D25E9">
        <w:rPr>
          <w:rFonts w:ascii="Arial" w:hAnsi="Arial" w:cs="Arial"/>
          <w:color w:val="000000"/>
        </w:rPr>
        <w:t xml:space="preserve"> the requirement of</w:t>
      </w:r>
      <w:r>
        <w:rPr>
          <w:rFonts w:ascii="Arial" w:hAnsi="Arial" w:cs="Arial"/>
          <w:color w:val="000000"/>
        </w:rPr>
        <w:t xml:space="preserve"> provide existing and post construction stormwater calculations due to the location of the project being in an area subject to coastal storm flowage.  This waiver request should be rejected as being inconsistent with the requirements of the stormwater regulations as it pertains to impacts on abutting lands.</w:t>
      </w:r>
    </w:p>
    <w:p w14:paraId="15664EC6" w14:textId="1AE46278" w:rsidR="00E41644" w:rsidRDefault="00E41644" w:rsidP="00E41644">
      <w:pPr>
        <w:tabs>
          <w:tab w:val="left" w:pos="0"/>
        </w:tabs>
        <w:ind w:left="720"/>
        <w:jc w:val="both"/>
        <w:rPr>
          <w:rFonts w:ascii="Arial" w:hAnsi="Arial" w:cs="Arial"/>
          <w:color w:val="000000"/>
        </w:rPr>
      </w:pPr>
      <w:r>
        <w:rPr>
          <w:rFonts w:ascii="Arial" w:hAnsi="Arial" w:cs="Arial"/>
          <w:color w:val="000000"/>
        </w:rPr>
        <w:tab/>
      </w:r>
    </w:p>
    <w:p w14:paraId="544625B9" w14:textId="77777777" w:rsidR="002D25E9" w:rsidRDefault="002D25E9" w:rsidP="00E71F4C">
      <w:pPr>
        <w:tabs>
          <w:tab w:val="left" w:pos="0"/>
        </w:tabs>
        <w:jc w:val="both"/>
        <w:rPr>
          <w:rFonts w:ascii="Arial" w:hAnsi="Arial" w:cs="Arial"/>
          <w:color w:val="000000"/>
        </w:rPr>
      </w:pPr>
    </w:p>
    <w:p w14:paraId="3B3D9AF7" w14:textId="5A784D9B" w:rsidR="00E71F4C" w:rsidRDefault="00E71F4C" w:rsidP="00E71F4C">
      <w:pPr>
        <w:tabs>
          <w:tab w:val="left" w:pos="0"/>
        </w:tabs>
        <w:jc w:val="both"/>
        <w:rPr>
          <w:rFonts w:ascii="Arial" w:hAnsi="Arial" w:cs="Arial"/>
          <w:color w:val="000000"/>
        </w:rPr>
      </w:pPr>
      <w:r>
        <w:rPr>
          <w:rFonts w:ascii="Arial" w:hAnsi="Arial" w:cs="Arial"/>
          <w:color w:val="000000"/>
        </w:rPr>
        <w:lastRenderedPageBreak/>
        <w:t>Re: Subdivision Plan Review,</w:t>
      </w:r>
    </w:p>
    <w:p w14:paraId="456EC933" w14:textId="58C8326E" w:rsidR="00E71F4C" w:rsidRDefault="00E71F4C" w:rsidP="00E71F4C">
      <w:pPr>
        <w:tabs>
          <w:tab w:val="left" w:pos="0"/>
        </w:tabs>
        <w:jc w:val="both"/>
        <w:rPr>
          <w:rFonts w:ascii="Arial" w:hAnsi="Arial" w:cs="Arial"/>
          <w:color w:val="000000"/>
        </w:rPr>
      </w:pPr>
      <w:r>
        <w:rPr>
          <w:rFonts w:ascii="Arial" w:hAnsi="Arial" w:cs="Arial"/>
          <w:color w:val="000000"/>
        </w:rPr>
        <w:t>Maritime Haven, Sias Point</w:t>
      </w:r>
    </w:p>
    <w:p w14:paraId="13437AB5" w14:textId="2222120F" w:rsidR="00E71F4C" w:rsidRDefault="00E71F4C" w:rsidP="00E71F4C">
      <w:pPr>
        <w:tabs>
          <w:tab w:val="left" w:pos="0"/>
        </w:tabs>
        <w:jc w:val="both"/>
        <w:rPr>
          <w:rFonts w:ascii="Arial" w:hAnsi="Arial" w:cs="Arial"/>
          <w:color w:val="000000"/>
        </w:rPr>
      </w:pPr>
      <w:r>
        <w:rPr>
          <w:rFonts w:ascii="Arial" w:hAnsi="Arial" w:cs="Arial"/>
          <w:color w:val="000000"/>
        </w:rPr>
        <w:t>Page two</w:t>
      </w:r>
    </w:p>
    <w:p w14:paraId="60C195E7" w14:textId="66CFD510" w:rsidR="00E71F4C" w:rsidRPr="00CB6DC0" w:rsidRDefault="002D25E9" w:rsidP="00CB6DC0">
      <w:pPr>
        <w:pStyle w:val="ListParagraph"/>
        <w:numPr>
          <w:ilvl w:val="0"/>
          <w:numId w:val="31"/>
        </w:numPr>
        <w:tabs>
          <w:tab w:val="left" w:pos="0"/>
        </w:tabs>
        <w:jc w:val="both"/>
        <w:rPr>
          <w:rFonts w:ascii="Arial" w:hAnsi="Arial" w:cs="Arial"/>
          <w:color w:val="000000"/>
        </w:rPr>
      </w:pPr>
      <w:r w:rsidRPr="00CB6DC0">
        <w:rPr>
          <w:rFonts w:ascii="Arial" w:hAnsi="Arial" w:cs="Arial"/>
          <w:color w:val="000000"/>
        </w:rPr>
        <w:t>A 100-year storm event may not involve coastal flooding but may be a significant rain event.  Events of this magnitude should not adversely impact the abutting properties.</w:t>
      </w:r>
    </w:p>
    <w:p w14:paraId="5A9F9598" w14:textId="605E9B1F" w:rsidR="00E71F4C" w:rsidRPr="00BB70F9" w:rsidRDefault="00E71F4C" w:rsidP="00BB70F9">
      <w:pPr>
        <w:pStyle w:val="ListParagraph"/>
        <w:numPr>
          <w:ilvl w:val="0"/>
          <w:numId w:val="31"/>
        </w:numPr>
        <w:tabs>
          <w:tab w:val="left" w:pos="0"/>
        </w:tabs>
        <w:jc w:val="both"/>
        <w:rPr>
          <w:rFonts w:ascii="Arial" w:hAnsi="Arial" w:cs="Arial"/>
          <w:color w:val="000000"/>
        </w:rPr>
      </w:pPr>
      <w:r w:rsidRPr="00BB70F9">
        <w:rPr>
          <w:rFonts w:ascii="Arial" w:hAnsi="Arial" w:cs="Arial"/>
          <w:color w:val="000000"/>
        </w:rPr>
        <w:t xml:space="preserve">Stormwater calculations should be submitted for the project as required </w:t>
      </w:r>
      <w:r w:rsidR="000178E1" w:rsidRPr="00BB70F9">
        <w:rPr>
          <w:rFonts w:ascii="Arial" w:hAnsi="Arial" w:cs="Arial"/>
          <w:color w:val="000000"/>
        </w:rPr>
        <w:t>by Section V</w:t>
      </w:r>
      <w:r w:rsidR="00BB70F9" w:rsidRPr="00BB70F9">
        <w:rPr>
          <w:rFonts w:ascii="Arial" w:hAnsi="Arial" w:cs="Arial"/>
          <w:color w:val="000000"/>
        </w:rPr>
        <w:t>,</w:t>
      </w:r>
      <w:r w:rsidR="000178E1" w:rsidRPr="00BB70F9">
        <w:rPr>
          <w:rFonts w:ascii="Arial" w:hAnsi="Arial" w:cs="Arial"/>
          <w:color w:val="000000"/>
        </w:rPr>
        <w:t xml:space="preserve"> Design Standards, B</w:t>
      </w:r>
      <w:r w:rsidR="00BB70F9" w:rsidRPr="00BB70F9">
        <w:rPr>
          <w:rFonts w:ascii="Arial" w:hAnsi="Arial" w:cs="Arial"/>
          <w:color w:val="000000"/>
        </w:rPr>
        <w:t>, Design</w:t>
      </w:r>
      <w:r w:rsidR="000178E1" w:rsidRPr="00BB70F9">
        <w:rPr>
          <w:rFonts w:ascii="Arial" w:hAnsi="Arial" w:cs="Arial"/>
          <w:color w:val="000000"/>
        </w:rPr>
        <w:t>,1.  Full compliance with this section is required.</w:t>
      </w:r>
    </w:p>
    <w:p w14:paraId="2BB1D5AA" w14:textId="2BBDF0F5" w:rsidR="00BB70F9" w:rsidRDefault="00BB70F9" w:rsidP="00BB70F9">
      <w:pPr>
        <w:pStyle w:val="ListParagraph"/>
        <w:numPr>
          <w:ilvl w:val="0"/>
          <w:numId w:val="30"/>
        </w:numPr>
        <w:tabs>
          <w:tab w:val="left" w:pos="0"/>
        </w:tabs>
        <w:jc w:val="both"/>
        <w:rPr>
          <w:rFonts w:ascii="Arial" w:hAnsi="Arial" w:cs="Arial"/>
          <w:color w:val="000000"/>
        </w:rPr>
      </w:pPr>
      <w:r>
        <w:rPr>
          <w:rFonts w:ascii="Arial" w:hAnsi="Arial" w:cs="Arial"/>
          <w:color w:val="000000"/>
        </w:rPr>
        <w:t xml:space="preserve">It is highly recommended that a design for the proposed road not include a low point where surface water can collect and not be properly disposed off from the paved surface.  </w:t>
      </w:r>
    </w:p>
    <w:p w14:paraId="30D1AF3C" w14:textId="177C1CBC" w:rsidR="00BB70F9" w:rsidRDefault="00BB70F9" w:rsidP="00BB70F9">
      <w:pPr>
        <w:pStyle w:val="ListParagraph"/>
        <w:numPr>
          <w:ilvl w:val="0"/>
          <w:numId w:val="30"/>
        </w:numPr>
        <w:tabs>
          <w:tab w:val="left" w:pos="0"/>
        </w:tabs>
        <w:jc w:val="both"/>
        <w:rPr>
          <w:rFonts w:ascii="Arial" w:hAnsi="Arial" w:cs="Arial"/>
          <w:color w:val="000000"/>
        </w:rPr>
      </w:pPr>
      <w:r>
        <w:rPr>
          <w:rFonts w:ascii="Arial" w:hAnsi="Arial" w:cs="Arial"/>
          <w:color w:val="000000"/>
        </w:rPr>
        <w:t xml:space="preserve">Should the proposed subsurface infiltration system fail, there is no provision for an </w:t>
      </w:r>
      <w:r w:rsidR="003B6899">
        <w:rPr>
          <w:rFonts w:ascii="Arial" w:hAnsi="Arial" w:cs="Arial"/>
          <w:color w:val="000000"/>
        </w:rPr>
        <w:t>emergency outlet.</w:t>
      </w:r>
    </w:p>
    <w:p w14:paraId="694FB969" w14:textId="5587A78B" w:rsidR="00BB70F9" w:rsidRDefault="00BB70F9" w:rsidP="00BB70F9">
      <w:pPr>
        <w:pStyle w:val="ListParagraph"/>
        <w:numPr>
          <w:ilvl w:val="0"/>
          <w:numId w:val="30"/>
        </w:numPr>
        <w:tabs>
          <w:tab w:val="left" w:pos="0"/>
        </w:tabs>
        <w:jc w:val="both"/>
        <w:rPr>
          <w:rFonts w:ascii="Arial" w:hAnsi="Arial" w:cs="Arial"/>
          <w:color w:val="000000"/>
        </w:rPr>
      </w:pPr>
      <w:r>
        <w:rPr>
          <w:rFonts w:ascii="Arial" w:hAnsi="Arial" w:cs="Arial"/>
          <w:color w:val="000000"/>
        </w:rPr>
        <w:t>An equalizer should be installed under the proposed roadway at or near station 1+0 where the road profile is in a fill</w:t>
      </w:r>
      <w:r w:rsidR="003B6899">
        <w:rPr>
          <w:rFonts w:ascii="Arial" w:hAnsi="Arial" w:cs="Arial"/>
          <w:color w:val="000000"/>
        </w:rPr>
        <w:t xml:space="preserve"> section.</w:t>
      </w:r>
    </w:p>
    <w:p w14:paraId="50336579" w14:textId="0B8BF3F4" w:rsidR="003B6899" w:rsidRDefault="003B6899" w:rsidP="00BB70F9">
      <w:pPr>
        <w:pStyle w:val="ListParagraph"/>
        <w:numPr>
          <w:ilvl w:val="0"/>
          <w:numId w:val="30"/>
        </w:numPr>
        <w:tabs>
          <w:tab w:val="left" w:pos="0"/>
        </w:tabs>
        <w:jc w:val="both"/>
        <w:rPr>
          <w:rFonts w:ascii="Arial" w:hAnsi="Arial" w:cs="Arial"/>
          <w:color w:val="000000"/>
        </w:rPr>
      </w:pPr>
      <w:r>
        <w:rPr>
          <w:rFonts w:ascii="Arial" w:hAnsi="Arial" w:cs="Arial"/>
          <w:color w:val="000000"/>
        </w:rPr>
        <w:t>It is recommended that a low impact design be considered that holds more to existing contours without cuts and fills.</w:t>
      </w:r>
    </w:p>
    <w:p w14:paraId="131A99F5" w14:textId="18157169" w:rsidR="003B6899" w:rsidRPr="003B6899" w:rsidRDefault="003B6899" w:rsidP="003B6899">
      <w:pPr>
        <w:tabs>
          <w:tab w:val="left" w:pos="0"/>
        </w:tabs>
        <w:jc w:val="both"/>
        <w:rPr>
          <w:rFonts w:ascii="Arial" w:hAnsi="Arial" w:cs="Arial"/>
          <w:color w:val="000000"/>
          <w:u w:val="single"/>
        </w:rPr>
      </w:pPr>
      <w:r w:rsidRPr="003B6899">
        <w:rPr>
          <w:rFonts w:ascii="Arial" w:hAnsi="Arial" w:cs="Arial"/>
          <w:color w:val="000000"/>
          <w:u w:val="single"/>
        </w:rPr>
        <w:t>Access</w:t>
      </w:r>
    </w:p>
    <w:p w14:paraId="09AC7CD9" w14:textId="48271203" w:rsidR="003B6899" w:rsidRDefault="003B6899" w:rsidP="003B6899">
      <w:pPr>
        <w:pStyle w:val="ListParagraph"/>
        <w:numPr>
          <w:ilvl w:val="0"/>
          <w:numId w:val="32"/>
        </w:numPr>
        <w:tabs>
          <w:tab w:val="left" w:pos="0"/>
        </w:tabs>
        <w:jc w:val="both"/>
        <w:rPr>
          <w:rFonts w:ascii="Arial" w:hAnsi="Arial" w:cs="Arial"/>
          <w:color w:val="000000"/>
        </w:rPr>
      </w:pPr>
      <w:r>
        <w:rPr>
          <w:rFonts w:ascii="Arial" w:hAnsi="Arial" w:cs="Arial"/>
          <w:color w:val="000000"/>
        </w:rPr>
        <w:t>It has been pointed out during the public hearing that currently Robinwood Road is narrow and in poor condition.  It is recommended that the Board inspect Robinwood Road for possible improvements from its intersection with Powers Avenue to the proposed Maritime Row.</w:t>
      </w:r>
      <w:r w:rsidR="001D5641">
        <w:rPr>
          <w:rFonts w:ascii="Arial" w:hAnsi="Arial" w:cs="Arial"/>
          <w:color w:val="000000"/>
        </w:rPr>
        <w:t xml:space="preserve">  </w:t>
      </w:r>
    </w:p>
    <w:p w14:paraId="1DEAE9D0" w14:textId="623D2D98" w:rsidR="001D5641" w:rsidRDefault="003C1D97" w:rsidP="003B6899">
      <w:pPr>
        <w:pStyle w:val="ListParagraph"/>
        <w:numPr>
          <w:ilvl w:val="0"/>
          <w:numId w:val="32"/>
        </w:numPr>
        <w:tabs>
          <w:tab w:val="left" w:pos="0"/>
        </w:tabs>
        <w:jc w:val="both"/>
        <w:rPr>
          <w:rFonts w:ascii="Arial" w:hAnsi="Arial" w:cs="Arial"/>
          <w:color w:val="000000"/>
        </w:rPr>
      </w:pPr>
      <w:r>
        <w:rPr>
          <w:rFonts w:ascii="Arial" w:hAnsi="Arial" w:cs="Arial"/>
          <w:color w:val="000000"/>
        </w:rPr>
        <w:t xml:space="preserve">MGL </w:t>
      </w:r>
      <w:r w:rsidR="001D5641">
        <w:rPr>
          <w:rFonts w:ascii="Arial" w:hAnsi="Arial" w:cs="Arial"/>
          <w:color w:val="000000"/>
        </w:rPr>
        <w:t xml:space="preserve">Chapter 41, Section 81Q is the </w:t>
      </w:r>
      <w:r>
        <w:rPr>
          <w:rFonts w:ascii="Arial" w:hAnsi="Arial" w:cs="Arial"/>
          <w:color w:val="000000"/>
        </w:rPr>
        <w:t>basis under which certain improvements of access may be required.</w:t>
      </w:r>
    </w:p>
    <w:p w14:paraId="1870CC75" w14:textId="36AAF4CC" w:rsidR="003B6899" w:rsidRPr="003B6899" w:rsidRDefault="003B6899" w:rsidP="003B6899">
      <w:pPr>
        <w:tabs>
          <w:tab w:val="left" w:pos="0"/>
        </w:tabs>
        <w:jc w:val="both"/>
        <w:rPr>
          <w:rFonts w:ascii="Arial" w:hAnsi="Arial" w:cs="Arial"/>
          <w:color w:val="000000"/>
          <w:u w:val="single"/>
        </w:rPr>
      </w:pPr>
      <w:r w:rsidRPr="003B6899">
        <w:rPr>
          <w:rFonts w:ascii="Arial" w:hAnsi="Arial" w:cs="Arial"/>
          <w:color w:val="000000"/>
          <w:u w:val="single"/>
        </w:rPr>
        <w:t>Proposed Sewer Connection</w:t>
      </w:r>
    </w:p>
    <w:p w14:paraId="1E62891D" w14:textId="2518AA38" w:rsidR="000178E1" w:rsidRDefault="003B6899" w:rsidP="003B6899">
      <w:pPr>
        <w:pStyle w:val="ListParagraph"/>
        <w:numPr>
          <w:ilvl w:val="0"/>
          <w:numId w:val="33"/>
        </w:numPr>
        <w:tabs>
          <w:tab w:val="left" w:pos="0"/>
        </w:tabs>
        <w:jc w:val="both"/>
        <w:rPr>
          <w:rFonts w:ascii="Arial" w:hAnsi="Arial" w:cs="Arial"/>
          <w:color w:val="000000"/>
        </w:rPr>
      </w:pPr>
      <w:r>
        <w:rPr>
          <w:rFonts w:ascii="Arial" w:hAnsi="Arial" w:cs="Arial"/>
          <w:color w:val="000000"/>
        </w:rPr>
        <w:t>It is recommended that the proposed sewer force main from the project to Na</w:t>
      </w:r>
      <w:r w:rsidR="003C1D97">
        <w:rPr>
          <w:rFonts w:ascii="Arial" w:hAnsi="Arial" w:cs="Arial"/>
          <w:color w:val="000000"/>
        </w:rPr>
        <w:t>n</w:t>
      </w:r>
      <w:r>
        <w:rPr>
          <w:rFonts w:ascii="Arial" w:hAnsi="Arial" w:cs="Arial"/>
          <w:color w:val="000000"/>
        </w:rPr>
        <w:t>umet Street be buried to below frost depth or be otherwise insulated to prevent freezing.</w:t>
      </w:r>
    </w:p>
    <w:p w14:paraId="617F46DE" w14:textId="2E0B4533" w:rsidR="00815D8E" w:rsidRDefault="00815D8E" w:rsidP="003B6899">
      <w:pPr>
        <w:pStyle w:val="ListParagraph"/>
        <w:numPr>
          <w:ilvl w:val="0"/>
          <w:numId w:val="33"/>
        </w:numPr>
        <w:tabs>
          <w:tab w:val="left" w:pos="0"/>
        </w:tabs>
        <w:jc w:val="both"/>
        <w:rPr>
          <w:rFonts w:ascii="Arial" w:hAnsi="Arial" w:cs="Arial"/>
          <w:color w:val="000000"/>
        </w:rPr>
      </w:pPr>
      <w:r>
        <w:rPr>
          <w:rFonts w:ascii="Arial" w:hAnsi="Arial" w:cs="Arial"/>
          <w:color w:val="000000"/>
        </w:rPr>
        <w:t>If the proposed sewer line is located within any private ways that are not part of the project development site, it is recommended that approval be obtained from responsible parties to allow for excavation, directional drilling or other disturbance.</w:t>
      </w:r>
    </w:p>
    <w:p w14:paraId="016A700D" w14:textId="738EC9AC" w:rsidR="00815D8E" w:rsidRDefault="00815D8E" w:rsidP="003B6899">
      <w:pPr>
        <w:pStyle w:val="ListParagraph"/>
        <w:numPr>
          <w:ilvl w:val="0"/>
          <w:numId w:val="33"/>
        </w:numPr>
        <w:tabs>
          <w:tab w:val="left" w:pos="0"/>
        </w:tabs>
        <w:jc w:val="both"/>
        <w:rPr>
          <w:rFonts w:ascii="Arial" w:hAnsi="Arial" w:cs="Arial"/>
          <w:color w:val="000000"/>
        </w:rPr>
      </w:pPr>
      <w:r>
        <w:rPr>
          <w:rFonts w:ascii="Arial" w:hAnsi="Arial" w:cs="Arial"/>
          <w:color w:val="000000"/>
        </w:rPr>
        <w:t>Any portion of the proposed sewer line that is within a public way that is maintained by the Town of Wareham will need a permit from Municipal Maintenance for construction.</w:t>
      </w:r>
    </w:p>
    <w:p w14:paraId="47DBC9E3" w14:textId="4F59B8F6" w:rsidR="00815D8E" w:rsidRDefault="00815D8E" w:rsidP="003B6899">
      <w:pPr>
        <w:pStyle w:val="ListParagraph"/>
        <w:numPr>
          <w:ilvl w:val="0"/>
          <w:numId w:val="33"/>
        </w:numPr>
        <w:tabs>
          <w:tab w:val="left" w:pos="0"/>
        </w:tabs>
        <w:jc w:val="both"/>
        <w:rPr>
          <w:rFonts w:ascii="Arial" w:hAnsi="Arial" w:cs="Arial"/>
          <w:color w:val="000000"/>
        </w:rPr>
      </w:pPr>
      <w:r>
        <w:rPr>
          <w:rFonts w:ascii="Arial" w:hAnsi="Arial" w:cs="Arial"/>
          <w:color w:val="000000"/>
        </w:rPr>
        <w:t>Requirements of the Sewer Department should be provided for the file.</w:t>
      </w:r>
    </w:p>
    <w:p w14:paraId="4DA7133B" w14:textId="77777777" w:rsidR="00361954" w:rsidRDefault="00B51F88" w:rsidP="00361954">
      <w:pPr>
        <w:tabs>
          <w:tab w:val="left" w:pos="0"/>
        </w:tabs>
        <w:ind w:left="360" w:hanging="360"/>
        <w:jc w:val="both"/>
        <w:rPr>
          <w:rFonts w:ascii="Arial" w:hAnsi="Arial" w:cs="Arial"/>
          <w:color w:val="000000"/>
        </w:rPr>
      </w:pPr>
      <w:r w:rsidRPr="00361954">
        <w:rPr>
          <w:rFonts w:ascii="Arial" w:hAnsi="Arial" w:cs="Arial"/>
          <w:color w:val="000000"/>
          <w:u w:val="single"/>
        </w:rPr>
        <w:t>Water Mains and Services</w:t>
      </w:r>
      <w:r w:rsidRPr="00361954">
        <w:rPr>
          <w:rFonts w:ascii="Arial" w:hAnsi="Arial" w:cs="Arial"/>
          <w:color w:val="000000"/>
        </w:rPr>
        <w:t xml:space="preserve">:  </w:t>
      </w:r>
    </w:p>
    <w:p w14:paraId="40198458" w14:textId="1D295C5F" w:rsidR="00B51F88" w:rsidRPr="00361954" w:rsidRDefault="00B51F88" w:rsidP="00361954">
      <w:pPr>
        <w:pStyle w:val="ListParagraph"/>
        <w:numPr>
          <w:ilvl w:val="0"/>
          <w:numId w:val="40"/>
        </w:numPr>
        <w:tabs>
          <w:tab w:val="left" w:pos="0"/>
        </w:tabs>
        <w:jc w:val="both"/>
        <w:rPr>
          <w:rFonts w:ascii="Arial" w:hAnsi="Arial" w:cs="Arial"/>
          <w:color w:val="000000"/>
        </w:rPr>
      </w:pPr>
      <w:r w:rsidRPr="00361954">
        <w:rPr>
          <w:rFonts w:ascii="Arial" w:hAnsi="Arial" w:cs="Arial"/>
          <w:color w:val="000000"/>
        </w:rPr>
        <w:t>These need to comply with the requirements of the Onset Fire District Water Department and Fire Department.</w:t>
      </w:r>
    </w:p>
    <w:p w14:paraId="57CB5DEF" w14:textId="58CD3E0D" w:rsidR="00815D8E" w:rsidRPr="003C1D97" w:rsidRDefault="00815D8E" w:rsidP="00815D8E">
      <w:pPr>
        <w:tabs>
          <w:tab w:val="left" w:pos="0"/>
        </w:tabs>
        <w:jc w:val="both"/>
        <w:rPr>
          <w:rFonts w:ascii="Arial" w:hAnsi="Arial" w:cs="Arial"/>
          <w:color w:val="000000"/>
          <w:u w:val="single"/>
        </w:rPr>
      </w:pPr>
      <w:r w:rsidRPr="003C1D97">
        <w:rPr>
          <w:rFonts w:ascii="Arial" w:hAnsi="Arial" w:cs="Arial"/>
          <w:color w:val="000000"/>
          <w:u w:val="single"/>
        </w:rPr>
        <w:t>Waiver Request</w:t>
      </w:r>
    </w:p>
    <w:p w14:paraId="54D2624C" w14:textId="30443C2C" w:rsidR="00815D8E" w:rsidRPr="00815D8E" w:rsidRDefault="00815D8E" w:rsidP="00815D8E">
      <w:pPr>
        <w:pStyle w:val="ListParagraph"/>
        <w:numPr>
          <w:ilvl w:val="0"/>
          <w:numId w:val="34"/>
        </w:numPr>
        <w:tabs>
          <w:tab w:val="left" w:pos="0"/>
        </w:tabs>
        <w:jc w:val="both"/>
        <w:rPr>
          <w:rFonts w:ascii="Arial" w:hAnsi="Arial" w:cs="Arial"/>
          <w:color w:val="000000"/>
        </w:rPr>
      </w:pPr>
      <w:r>
        <w:rPr>
          <w:rFonts w:ascii="Arial" w:hAnsi="Arial" w:cs="Arial"/>
          <w:color w:val="000000"/>
        </w:rPr>
        <w:t>Waiver from requirement for Stormwater Calculations:  This waiver is not recommended and is explained above.</w:t>
      </w:r>
    </w:p>
    <w:p w14:paraId="34C35053" w14:textId="5E6F4214" w:rsidR="00815D8E" w:rsidRDefault="00815D8E" w:rsidP="00815D8E">
      <w:pPr>
        <w:pStyle w:val="ListParagraph"/>
        <w:numPr>
          <w:ilvl w:val="0"/>
          <w:numId w:val="34"/>
        </w:numPr>
        <w:tabs>
          <w:tab w:val="left" w:pos="0"/>
        </w:tabs>
        <w:jc w:val="both"/>
        <w:rPr>
          <w:rFonts w:ascii="Arial" w:hAnsi="Arial" w:cs="Arial"/>
          <w:color w:val="000000"/>
        </w:rPr>
      </w:pPr>
      <w:r>
        <w:rPr>
          <w:rFonts w:ascii="Arial" w:hAnsi="Arial" w:cs="Arial"/>
          <w:color w:val="000000"/>
        </w:rPr>
        <w:t>Waiver from the requirement for Street Trees:  This waiver is not recommended.  Whether the project remains in private hands in perpetuity or not is not part of the consideration for whether trees need to be added.</w:t>
      </w:r>
      <w:r w:rsidR="00C41DE1">
        <w:rPr>
          <w:rFonts w:ascii="Arial" w:hAnsi="Arial" w:cs="Arial"/>
          <w:color w:val="000000"/>
        </w:rPr>
        <w:t xml:space="preserve">  </w:t>
      </w:r>
    </w:p>
    <w:p w14:paraId="4DD977DA" w14:textId="66E07D26" w:rsidR="00815D8E" w:rsidRDefault="00815D8E" w:rsidP="00815D8E">
      <w:pPr>
        <w:pStyle w:val="ListParagraph"/>
        <w:numPr>
          <w:ilvl w:val="0"/>
          <w:numId w:val="34"/>
        </w:numPr>
        <w:tabs>
          <w:tab w:val="left" w:pos="0"/>
        </w:tabs>
        <w:jc w:val="both"/>
        <w:rPr>
          <w:rFonts w:ascii="Arial" w:hAnsi="Arial" w:cs="Arial"/>
          <w:color w:val="000000"/>
        </w:rPr>
      </w:pPr>
      <w:r>
        <w:rPr>
          <w:rFonts w:ascii="Arial" w:hAnsi="Arial" w:cs="Arial"/>
          <w:color w:val="000000"/>
        </w:rPr>
        <w:t>Waiver from Sidewalks.  There is no technical comment for this request and is left to the Board for its consideration.</w:t>
      </w:r>
      <w:r w:rsidR="0035394E">
        <w:rPr>
          <w:rFonts w:ascii="Arial" w:hAnsi="Arial" w:cs="Arial"/>
          <w:color w:val="000000"/>
        </w:rPr>
        <w:t xml:space="preserve">  At the public hearing it was noted that there are no sidewalks in the immediate area.</w:t>
      </w:r>
    </w:p>
    <w:p w14:paraId="7936FA75" w14:textId="06A23FD2" w:rsidR="00815D8E" w:rsidRDefault="00815D8E" w:rsidP="00815D8E">
      <w:pPr>
        <w:pStyle w:val="ListParagraph"/>
        <w:numPr>
          <w:ilvl w:val="0"/>
          <w:numId w:val="34"/>
        </w:numPr>
        <w:tabs>
          <w:tab w:val="left" w:pos="0"/>
        </w:tabs>
        <w:jc w:val="both"/>
        <w:rPr>
          <w:rFonts w:ascii="Arial" w:hAnsi="Arial" w:cs="Arial"/>
          <w:color w:val="000000"/>
        </w:rPr>
      </w:pPr>
      <w:r>
        <w:rPr>
          <w:rFonts w:ascii="Arial" w:hAnsi="Arial" w:cs="Arial"/>
          <w:color w:val="000000"/>
        </w:rPr>
        <w:t>Waiver for use of molded berms along the proposed road:  This waiver may not be necessary depending on the final profile and cross section of the road.  If allowed to stay as currently designed, Cape Cod Berms are a suitable alternative to either granite or cement concrete curbs.</w:t>
      </w:r>
    </w:p>
    <w:p w14:paraId="5745A7BB" w14:textId="2400CAB0" w:rsidR="0035394E" w:rsidRDefault="0035394E" w:rsidP="0035394E">
      <w:pPr>
        <w:tabs>
          <w:tab w:val="left" w:pos="0"/>
        </w:tabs>
        <w:jc w:val="both"/>
        <w:rPr>
          <w:rFonts w:ascii="Arial" w:hAnsi="Arial" w:cs="Arial"/>
          <w:color w:val="000000"/>
        </w:rPr>
      </w:pPr>
    </w:p>
    <w:p w14:paraId="7FDBCF0E" w14:textId="75420071" w:rsidR="0035394E" w:rsidRDefault="0035394E" w:rsidP="0035394E">
      <w:pPr>
        <w:tabs>
          <w:tab w:val="left" w:pos="0"/>
        </w:tabs>
        <w:jc w:val="both"/>
        <w:rPr>
          <w:rFonts w:ascii="Arial" w:hAnsi="Arial" w:cs="Arial"/>
          <w:color w:val="000000"/>
        </w:rPr>
      </w:pPr>
      <w:r>
        <w:rPr>
          <w:rFonts w:ascii="Arial" w:hAnsi="Arial" w:cs="Arial"/>
          <w:color w:val="000000"/>
        </w:rPr>
        <w:lastRenderedPageBreak/>
        <w:t>Re: Subdivision Plan Review,</w:t>
      </w:r>
    </w:p>
    <w:p w14:paraId="2EA3422D" w14:textId="77777777" w:rsidR="0035394E" w:rsidRDefault="0035394E" w:rsidP="0035394E">
      <w:pPr>
        <w:tabs>
          <w:tab w:val="left" w:pos="0"/>
        </w:tabs>
        <w:jc w:val="both"/>
        <w:rPr>
          <w:rFonts w:ascii="Arial" w:hAnsi="Arial" w:cs="Arial"/>
          <w:color w:val="000000"/>
        </w:rPr>
      </w:pPr>
      <w:r>
        <w:rPr>
          <w:rFonts w:ascii="Arial" w:hAnsi="Arial" w:cs="Arial"/>
          <w:color w:val="000000"/>
        </w:rPr>
        <w:t>Maritime Haven, Sias Point</w:t>
      </w:r>
    </w:p>
    <w:p w14:paraId="491B83C2" w14:textId="2D8AED18" w:rsidR="0035394E" w:rsidRDefault="0035394E" w:rsidP="0035394E">
      <w:pPr>
        <w:tabs>
          <w:tab w:val="left" w:pos="0"/>
        </w:tabs>
        <w:jc w:val="both"/>
        <w:rPr>
          <w:rFonts w:ascii="Arial" w:hAnsi="Arial" w:cs="Arial"/>
          <w:color w:val="000000"/>
        </w:rPr>
      </w:pPr>
      <w:r>
        <w:rPr>
          <w:rFonts w:ascii="Arial" w:hAnsi="Arial" w:cs="Arial"/>
          <w:color w:val="000000"/>
        </w:rPr>
        <w:t>Page three</w:t>
      </w:r>
    </w:p>
    <w:p w14:paraId="45B67A1A" w14:textId="04770A65" w:rsidR="003C1D97" w:rsidRDefault="003C1D97" w:rsidP="0035394E">
      <w:pPr>
        <w:tabs>
          <w:tab w:val="left" w:pos="0"/>
        </w:tabs>
        <w:jc w:val="both"/>
        <w:rPr>
          <w:rFonts w:ascii="Arial" w:hAnsi="Arial" w:cs="Arial"/>
          <w:color w:val="000000"/>
        </w:rPr>
      </w:pPr>
    </w:p>
    <w:p w14:paraId="0081090A" w14:textId="44F9DA1C" w:rsidR="003C1D97" w:rsidRPr="003C1D97" w:rsidRDefault="003C1D97" w:rsidP="003C1D97">
      <w:pPr>
        <w:pStyle w:val="ListParagraph"/>
        <w:numPr>
          <w:ilvl w:val="0"/>
          <w:numId w:val="34"/>
        </w:numPr>
        <w:tabs>
          <w:tab w:val="left" w:pos="0"/>
        </w:tabs>
        <w:jc w:val="both"/>
        <w:rPr>
          <w:rFonts w:ascii="Arial" w:hAnsi="Arial" w:cs="Arial"/>
          <w:color w:val="000000"/>
        </w:rPr>
      </w:pPr>
      <w:r w:rsidRPr="003C1D97">
        <w:rPr>
          <w:rFonts w:ascii="Arial" w:hAnsi="Arial" w:cs="Arial"/>
          <w:color w:val="000000"/>
        </w:rPr>
        <w:t>It is assumed that the above four design criteria waivers are the only ones requested for the project and that all other requirements of the Rules and Regulations will be incorporated into the final plan.  This includes all appropriate items of Section VI of the Rules and Regulations.</w:t>
      </w:r>
    </w:p>
    <w:p w14:paraId="0B824382" w14:textId="7144654D" w:rsidR="0035394E" w:rsidRDefault="0035394E" w:rsidP="0035394E">
      <w:pPr>
        <w:tabs>
          <w:tab w:val="left" w:pos="0"/>
        </w:tabs>
        <w:jc w:val="both"/>
        <w:rPr>
          <w:rFonts w:ascii="Arial" w:hAnsi="Arial" w:cs="Arial"/>
          <w:color w:val="000000"/>
        </w:rPr>
      </w:pPr>
    </w:p>
    <w:p w14:paraId="71443B36" w14:textId="4F33E967" w:rsidR="0035394E" w:rsidRPr="003C1D97" w:rsidRDefault="0035394E" w:rsidP="0035394E">
      <w:pPr>
        <w:tabs>
          <w:tab w:val="left" w:pos="0"/>
        </w:tabs>
        <w:jc w:val="both"/>
        <w:rPr>
          <w:rFonts w:ascii="Arial" w:hAnsi="Arial" w:cs="Arial"/>
          <w:color w:val="000000"/>
          <w:u w:val="single"/>
        </w:rPr>
      </w:pPr>
      <w:r w:rsidRPr="003C1D97">
        <w:rPr>
          <w:rFonts w:ascii="Arial" w:hAnsi="Arial" w:cs="Arial"/>
          <w:color w:val="000000"/>
          <w:u w:val="single"/>
        </w:rPr>
        <w:t>General Plan Comments</w:t>
      </w:r>
    </w:p>
    <w:p w14:paraId="158DF24E" w14:textId="1C79155F" w:rsidR="0035394E" w:rsidRDefault="0035394E" w:rsidP="0035394E">
      <w:pPr>
        <w:tabs>
          <w:tab w:val="left" w:pos="0"/>
        </w:tabs>
        <w:jc w:val="both"/>
        <w:rPr>
          <w:rFonts w:ascii="Arial" w:hAnsi="Arial" w:cs="Arial"/>
          <w:color w:val="000000"/>
        </w:rPr>
      </w:pPr>
      <w:r>
        <w:rPr>
          <w:rFonts w:ascii="Arial" w:hAnsi="Arial" w:cs="Arial"/>
          <w:color w:val="000000"/>
        </w:rPr>
        <w:t>Sheet 5 of 8</w:t>
      </w:r>
    </w:p>
    <w:p w14:paraId="4F4F6F3B" w14:textId="10D862E9" w:rsidR="0035394E" w:rsidRDefault="0035394E" w:rsidP="0035394E">
      <w:pPr>
        <w:pStyle w:val="ListParagraph"/>
        <w:numPr>
          <w:ilvl w:val="0"/>
          <w:numId w:val="35"/>
        </w:numPr>
        <w:tabs>
          <w:tab w:val="left" w:pos="0"/>
        </w:tabs>
        <w:jc w:val="both"/>
        <w:rPr>
          <w:rFonts w:ascii="Arial" w:hAnsi="Arial" w:cs="Arial"/>
          <w:color w:val="000000"/>
        </w:rPr>
      </w:pPr>
      <w:r>
        <w:rPr>
          <w:rFonts w:ascii="Arial" w:hAnsi="Arial" w:cs="Arial"/>
          <w:color w:val="000000"/>
        </w:rPr>
        <w:t xml:space="preserve">Revise Note 2 at the top of the sheet to reflect the appropriate lot numbers.  </w:t>
      </w:r>
    </w:p>
    <w:p w14:paraId="58574708" w14:textId="06549F98" w:rsidR="0035394E" w:rsidRDefault="00C61621" w:rsidP="00C61621">
      <w:pPr>
        <w:tabs>
          <w:tab w:val="left" w:pos="0"/>
        </w:tabs>
        <w:jc w:val="both"/>
        <w:rPr>
          <w:rFonts w:ascii="Arial" w:hAnsi="Arial" w:cs="Arial"/>
          <w:color w:val="000000"/>
        </w:rPr>
      </w:pPr>
      <w:r>
        <w:rPr>
          <w:rFonts w:ascii="Arial" w:hAnsi="Arial" w:cs="Arial"/>
          <w:color w:val="000000"/>
        </w:rPr>
        <w:t>Sheet 7 of 8</w:t>
      </w:r>
    </w:p>
    <w:p w14:paraId="66EF9ADC" w14:textId="6441DDC6" w:rsidR="00C61621" w:rsidRDefault="00C61621" w:rsidP="00A72A54">
      <w:pPr>
        <w:pStyle w:val="ListParagraph"/>
        <w:numPr>
          <w:ilvl w:val="0"/>
          <w:numId w:val="36"/>
        </w:numPr>
        <w:tabs>
          <w:tab w:val="left" w:pos="0"/>
        </w:tabs>
        <w:jc w:val="both"/>
        <w:rPr>
          <w:rFonts w:ascii="Arial" w:hAnsi="Arial" w:cs="Arial"/>
          <w:color w:val="000000"/>
        </w:rPr>
      </w:pPr>
      <w:r>
        <w:rPr>
          <w:rFonts w:ascii="Arial" w:hAnsi="Arial" w:cs="Arial"/>
          <w:color w:val="000000"/>
        </w:rPr>
        <w:t xml:space="preserve">Proposed Roadway Cross Section:  </w:t>
      </w:r>
      <w:r w:rsidRPr="00C61621">
        <w:rPr>
          <w:rFonts w:ascii="Arial" w:hAnsi="Arial" w:cs="Arial"/>
          <w:color w:val="000000"/>
        </w:rPr>
        <w:t xml:space="preserve">The use of gravel and dense graded material under the proposed road surface is not recommended in this instance. </w:t>
      </w:r>
      <w:r>
        <w:rPr>
          <w:rFonts w:ascii="Arial" w:hAnsi="Arial" w:cs="Arial"/>
          <w:color w:val="000000"/>
        </w:rPr>
        <w:t xml:space="preserve"> Adequate sub-surface drainage is of utmost importance due to the existing site conditions.</w:t>
      </w:r>
    </w:p>
    <w:p w14:paraId="0B47D2A8" w14:textId="1F2A08CB" w:rsidR="00C61621" w:rsidRDefault="00C61621" w:rsidP="00A72A54">
      <w:pPr>
        <w:pStyle w:val="ListParagraph"/>
        <w:numPr>
          <w:ilvl w:val="0"/>
          <w:numId w:val="36"/>
        </w:numPr>
        <w:tabs>
          <w:tab w:val="left" w:pos="0"/>
        </w:tabs>
        <w:jc w:val="both"/>
        <w:rPr>
          <w:rFonts w:ascii="Arial" w:hAnsi="Arial" w:cs="Arial"/>
          <w:color w:val="000000"/>
        </w:rPr>
      </w:pPr>
      <w:r>
        <w:rPr>
          <w:rFonts w:ascii="Arial" w:hAnsi="Arial" w:cs="Arial"/>
          <w:color w:val="000000"/>
        </w:rPr>
        <w:t>It is also recommended that the road surface be crowned to both sides with suitable stone lined swales to collect surface runoff along its length rather than a single collection system with no emergency outlet.</w:t>
      </w:r>
    </w:p>
    <w:p w14:paraId="2AA00473" w14:textId="2588D279" w:rsidR="00C61621" w:rsidRDefault="00C61621" w:rsidP="00C61621">
      <w:pPr>
        <w:tabs>
          <w:tab w:val="left" w:pos="0"/>
        </w:tabs>
        <w:jc w:val="both"/>
        <w:rPr>
          <w:rFonts w:ascii="Arial" w:hAnsi="Arial" w:cs="Arial"/>
          <w:color w:val="000000"/>
        </w:rPr>
      </w:pPr>
      <w:r>
        <w:rPr>
          <w:rFonts w:ascii="Arial" w:hAnsi="Arial" w:cs="Arial"/>
          <w:color w:val="000000"/>
        </w:rPr>
        <w:t>Sheet 8 of 8</w:t>
      </w:r>
    </w:p>
    <w:p w14:paraId="633DA43E" w14:textId="4DD4F5DA" w:rsidR="00C41DE1" w:rsidRDefault="00C61621" w:rsidP="00C61621">
      <w:pPr>
        <w:pStyle w:val="ListParagraph"/>
        <w:numPr>
          <w:ilvl w:val="0"/>
          <w:numId w:val="37"/>
        </w:numPr>
        <w:tabs>
          <w:tab w:val="left" w:pos="0"/>
        </w:tabs>
        <w:jc w:val="both"/>
        <w:rPr>
          <w:rFonts w:ascii="Arial" w:hAnsi="Arial" w:cs="Arial"/>
          <w:color w:val="000000"/>
        </w:rPr>
      </w:pPr>
      <w:r>
        <w:rPr>
          <w:rFonts w:ascii="Arial" w:hAnsi="Arial" w:cs="Arial"/>
          <w:color w:val="000000"/>
        </w:rPr>
        <w:t>The bottom of the proposed rain garden is shown as being at elevation 1.0 based on the detail shown.  The test pit elevation is at elevation 7.5 with mottles</w:t>
      </w:r>
      <w:r w:rsidR="00167552">
        <w:rPr>
          <w:rFonts w:ascii="Arial" w:hAnsi="Arial" w:cs="Arial"/>
          <w:color w:val="000000"/>
        </w:rPr>
        <w:t xml:space="preserve"> at 72” (6 feet)</w:t>
      </w:r>
      <w:r>
        <w:rPr>
          <w:rFonts w:ascii="Arial" w:hAnsi="Arial" w:cs="Arial"/>
          <w:color w:val="000000"/>
        </w:rPr>
        <w:t xml:space="preserve"> suggesting high ground water is at elevation 1.5.  This is </w:t>
      </w:r>
      <w:r w:rsidR="00C41DE1">
        <w:rPr>
          <w:rFonts w:ascii="Arial" w:hAnsi="Arial" w:cs="Arial"/>
          <w:color w:val="000000"/>
        </w:rPr>
        <w:t xml:space="preserve">an unacceptable condition.  </w:t>
      </w:r>
    </w:p>
    <w:p w14:paraId="0CFF353E" w14:textId="0A3BBCCF" w:rsidR="00C61621" w:rsidRDefault="00C41DE1" w:rsidP="00C61621">
      <w:pPr>
        <w:pStyle w:val="ListParagraph"/>
        <w:numPr>
          <w:ilvl w:val="0"/>
          <w:numId w:val="37"/>
        </w:numPr>
        <w:tabs>
          <w:tab w:val="left" w:pos="0"/>
        </w:tabs>
        <w:jc w:val="both"/>
        <w:rPr>
          <w:rFonts w:ascii="Arial" w:hAnsi="Arial" w:cs="Arial"/>
          <w:color w:val="000000"/>
        </w:rPr>
      </w:pPr>
      <w:r>
        <w:rPr>
          <w:rFonts w:ascii="Arial" w:hAnsi="Arial" w:cs="Arial"/>
          <w:color w:val="000000"/>
        </w:rPr>
        <w:t>The bottom of the proposed rain garden, if maintained, should have the bottom of stone no lower than elevation 3.5 to be in compliance with the Stormwater Regulations and guidelines of the Stormwater Handbook.</w:t>
      </w:r>
    </w:p>
    <w:p w14:paraId="30C6F59E" w14:textId="49A52E2B" w:rsidR="00C41DE1" w:rsidRDefault="00C41DE1" w:rsidP="00C41DE1">
      <w:pPr>
        <w:tabs>
          <w:tab w:val="left" w:pos="0"/>
        </w:tabs>
        <w:jc w:val="both"/>
        <w:rPr>
          <w:rFonts w:ascii="Arial" w:hAnsi="Arial" w:cs="Arial"/>
          <w:color w:val="000000"/>
        </w:rPr>
      </w:pPr>
    </w:p>
    <w:p w14:paraId="60E90CFF" w14:textId="6838B596" w:rsidR="00C41DE1" w:rsidRDefault="00C41DE1" w:rsidP="00C41DE1">
      <w:pPr>
        <w:tabs>
          <w:tab w:val="left" w:pos="0"/>
        </w:tabs>
        <w:jc w:val="both"/>
        <w:rPr>
          <w:rFonts w:ascii="Arial" w:hAnsi="Arial" w:cs="Arial"/>
          <w:color w:val="000000"/>
        </w:rPr>
      </w:pPr>
      <w:r>
        <w:rPr>
          <w:rFonts w:ascii="Arial" w:hAnsi="Arial" w:cs="Arial"/>
          <w:color w:val="000000"/>
        </w:rPr>
        <w:tab/>
        <w:t>This concludes the first review of the plan set as received to date.  Please feel free to contact me if you have any questions.</w:t>
      </w:r>
    </w:p>
    <w:p w14:paraId="629B32B4" w14:textId="76F4FCDA" w:rsidR="00C41DE1" w:rsidRDefault="00C41DE1" w:rsidP="00C41DE1">
      <w:pPr>
        <w:tabs>
          <w:tab w:val="left" w:pos="0"/>
        </w:tabs>
        <w:jc w:val="both"/>
        <w:rPr>
          <w:rFonts w:ascii="Arial" w:hAnsi="Arial" w:cs="Arial"/>
          <w:color w:val="000000"/>
        </w:rPr>
      </w:pPr>
    </w:p>
    <w:p w14:paraId="2F9532C1" w14:textId="7A9373C5" w:rsidR="00C41DE1" w:rsidRDefault="00C41DE1" w:rsidP="00C41DE1">
      <w:pPr>
        <w:tabs>
          <w:tab w:val="left" w:pos="0"/>
        </w:tabs>
        <w:jc w:val="both"/>
        <w:rPr>
          <w:rFonts w:ascii="Arial" w:hAnsi="Arial" w:cs="Arial"/>
          <w:color w:val="000000"/>
        </w:rPr>
      </w:pPr>
      <w:r>
        <w:rPr>
          <w:rFonts w:ascii="Arial" w:hAnsi="Arial" w:cs="Arial"/>
          <w:color w:val="000000"/>
        </w:rPr>
        <w:t>Very truly yours,</w:t>
      </w:r>
    </w:p>
    <w:p w14:paraId="05CD3638" w14:textId="6DF54EE7" w:rsidR="00C41DE1" w:rsidRPr="00C41DE1" w:rsidRDefault="00C41DE1" w:rsidP="00C41DE1">
      <w:pPr>
        <w:tabs>
          <w:tab w:val="left" w:pos="0"/>
        </w:tabs>
        <w:jc w:val="both"/>
        <w:rPr>
          <w:rFonts w:ascii="Freestyle Script" w:hAnsi="Freestyle Script" w:cs="Arial"/>
          <w:color w:val="002060"/>
          <w:sz w:val="56"/>
          <w:szCs w:val="56"/>
        </w:rPr>
      </w:pPr>
      <w:r w:rsidRPr="00C41DE1">
        <w:rPr>
          <w:rFonts w:ascii="Freestyle Script" w:hAnsi="Freestyle Script" w:cs="Arial"/>
          <w:color w:val="002060"/>
          <w:sz w:val="56"/>
          <w:szCs w:val="56"/>
        </w:rPr>
        <w:t>Charles L. Rowley</w:t>
      </w:r>
    </w:p>
    <w:p w14:paraId="76E0F3D1" w14:textId="170D84FE" w:rsidR="00C41DE1" w:rsidRDefault="00C41DE1" w:rsidP="00C41DE1">
      <w:pPr>
        <w:tabs>
          <w:tab w:val="left" w:pos="0"/>
        </w:tabs>
        <w:jc w:val="both"/>
        <w:rPr>
          <w:rFonts w:ascii="Arial" w:hAnsi="Arial" w:cs="Arial"/>
          <w:color w:val="000000"/>
        </w:rPr>
      </w:pPr>
      <w:r>
        <w:rPr>
          <w:rFonts w:ascii="Arial" w:hAnsi="Arial" w:cs="Arial"/>
          <w:color w:val="000000"/>
        </w:rPr>
        <w:t>Charles L. Rowley, PE, PLS</w:t>
      </w:r>
    </w:p>
    <w:p w14:paraId="7CB3B7AC" w14:textId="159A328E" w:rsidR="00C41DE1" w:rsidRDefault="00C41DE1" w:rsidP="00C41DE1">
      <w:pPr>
        <w:tabs>
          <w:tab w:val="left" w:pos="0"/>
        </w:tabs>
        <w:jc w:val="both"/>
        <w:rPr>
          <w:rFonts w:ascii="Arial" w:hAnsi="Arial" w:cs="Arial"/>
          <w:color w:val="000000"/>
        </w:rPr>
      </w:pPr>
    </w:p>
    <w:p w14:paraId="0A942DF7" w14:textId="77777777" w:rsidR="00C41DE1" w:rsidRDefault="00C41DE1" w:rsidP="00C41DE1">
      <w:pPr>
        <w:tabs>
          <w:tab w:val="left" w:pos="0"/>
        </w:tabs>
        <w:jc w:val="both"/>
        <w:rPr>
          <w:rFonts w:ascii="Arial" w:hAnsi="Arial" w:cs="Arial"/>
          <w:color w:val="000000"/>
        </w:rPr>
      </w:pPr>
      <w:r>
        <w:rPr>
          <w:rFonts w:ascii="Arial" w:hAnsi="Arial" w:cs="Arial"/>
          <w:color w:val="000000"/>
        </w:rPr>
        <w:t xml:space="preserve">Cc Board Members </w:t>
      </w:r>
    </w:p>
    <w:p w14:paraId="579228CF" w14:textId="3D5BD906" w:rsidR="00C41DE1" w:rsidRDefault="00C41DE1" w:rsidP="00C41DE1">
      <w:pPr>
        <w:tabs>
          <w:tab w:val="left" w:pos="0"/>
        </w:tabs>
        <w:jc w:val="both"/>
        <w:rPr>
          <w:rFonts w:ascii="Arial" w:hAnsi="Arial" w:cs="Arial"/>
          <w:color w:val="000000"/>
        </w:rPr>
      </w:pPr>
      <w:r>
        <w:rPr>
          <w:rFonts w:ascii="Arial" w:hAnsi="Arial" w:cs="Arial"/>
          <w:color w:val="000000"/>
        </w:rPr>
        <w:t xml:space="preserve">     Ken Buckland, Wareham Town Planner</w:t>
      </w:r>
    </w:p>
    <w:p w14:paraId="61607EDA" w14:textId="07A19C97" w:rsidR="00C41DE1" w:rsidRDefault="00C41DE1" w:rsidP="00C41DE1">
      <w:pPr>
        <w:tabs>
          <w:tab w:val="left" w:pos="0"/>
        </w:tabs>
        <w:jc w:val="both"/>
        <w:rPr>
          <w:rFonts w:ascii="Arial" w:hAnsi="Arial" w:cs="Arial"/>
          <w:color w:val="000000"/>
        </w:rPr>
      </w:pPr>
      <w:r>
        <w:rPr>
          <w:rFonts w:ascii="Arial" w:hAnsi="Arial" w:cs="Arial"/>
          <w:color w:val="000000"/>
        </w:rPr>
        <w:t xml:space="preserve">     Aaron Shaheen, Asst. Town Planner</w:t>
      </w:r>
    </w:p>
    <w:p w14:paraId="5E01056D" w14:textId="35A0BC80" w:rsidR="00C41DE1" w:rsidRDefault="00C41DE1" w:rsidP="00C41DE1">
      <w:pPr>
        <w:tabs>
          <w:tab w:val="left" w:pos="0"/>
        </w:tabs>
        <w:jc w:val="both"/>
        <w:rPr>
          <w:rFonts w:ascii="Arial" w:hAnsi="Arial" w:cs="Arial"/>
          <w:color w:val="000000"/>
        </w:rPr>
      </w:pPr>
      <w:r>
        <w:rPr>
          <w:rFonts w:ascii="Arial" w:hAnsi="Arial" w:cs="Arial"/>
          <w:color w:val="000000"/>
        </w:rPr>
        <w:t xml:space="preserve">     William F. Madden, PE, GAF Engineering</w:t>
      </w:r>
    </w:p>
    <w:p w14:paraId="726C4739" w14:textId="317A15EC" w:rsidR="00C41DE1" w:rsidRDefault="00C41DE1" w:rsidP="00C41DE1">
      <w:pPr>
        <w:tabs>
          <w:tab w:val="left" w:pos="0"/>
        </w:tabs>
        <w:jc w:val="both"/>
        <w:rPr>
          <w:rFonts w:ascii="Arial" w:hAnsi="Arial" w:cs="Arial"/>
          <w:color w:val="000000"/>
        </w:rPr>
      </w:pPr>
      <w:r>
        <w:rPr>
          <w:rFonts w:ascii="Arial" w:hAnsi="Arial" w:cs="Arial"/>
          <w:color w:val="000000"/>
        </w:rPr>
        <w:t xml:space="preserve">     Bob Rogers, GAF Engineering</w:t>
      </w:r>
    </w:p>
    <w:p w14:paraId="33A7C154" w14:textId="5663CAC1" w:rsidR="00C41DE1" w:rsidRDefault="00C41DE1" w:rsidP="00C41DE1">
      <w:pPr>
        <w:tabs>
          <w:tab w:val="left" w:pos="0"/>
        </w:tabs>
        <w:jc w:val="both"/>
        <w:rPr>
          <w:rFonts w:ascii="Arial" w:hAnsi="Arial" w:cs="Arial"/>
          <w:color w:val="000000"/>
        </w:rPr>
      </w:pPr>
      <w:r>
        <w:rPr>
          <w:rFonts w:ascii="Arial" w:hAnsi="Arial" w:cs="Arial"/>
          <w:color w:val="000000"/>
        </w:rPr>
        <w:t xml:space="preserve">     David Pichette, Conservation Agent</w:t>
      </w:r>
    </w:p>
    <w:p w14:paraId="4D6642DA" w14:textId="08DD0108" w:rsidR="00C41DE1" w:rsidRDefault="00C41DE1" w:rsidP="00C41DE1">
      <w:pPr>
        <w:tabs>
          <w:tab w:val="left" w:pos="0"/>
        </w:tabs>
        <w:jc w:val="both"/>
        <w:rPr>
          <w:rFonts w:ascii="Arial" w:hAnsi="Arial" w:cs="Arial"/>
          <w:color w:val="000000"/>
        </w:rPr>
      </w:pPr>
      <w:r>
        <w:rPr>
          <w:rFonts w:ascii="Arial" w:hAnsi="Arial" w:cs="Arial"/>
          <w:color w:val="000000"/>
        </w:rPr>
        <w:t xml:space="preserve">     Jim Munise, BOS liaison to Planning Board</w:t>
      </w:r>
    </w:p>
    <w:p w14:paraId="2F99D8DB" w14:textId="394DEE70" w:rsidR="00A64F83" w:rsidRPr="00AC61D3" w:rsidRDefault="00C41DE1" w:rsidP="003C1D97">
      <w:pPr>
        <w:tabs>
          <w:tab w:val="left" w:pos="0"/>
        </w:tabs>
        <w:jc w:val="both"/>
        <w:rPr>
          <w:rFonts w:ascii="Arial" w:hAnsi="Arial" w:cs="Arial"/>
          <w:color w:val="000000"/>
        </w:rPr>
      </w:pPr>
      <w:r>
        <w:rPr>
          <w:rFonts w:ascii="Arial" w:hAnsi="Arial" w:cs="Arial"/>
          <w:color w:val="000000"/>
        </w:rPr>
        <w:t xml:space="preserve">     </w:t>
      </w:r>
    </w:p>
    <w:sectPr w:rsidR="00A64F83" w:rsidRPr="00AC61D3"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38FF" w14:textId="77777777" w:rsidR="00FA0F9F" w:rsidRDefault="00FA0F9F" w:rsidP="00254686">
      <w:r>
        <w:separator/>
      </w:r>
    </w:p>
  </w:endnote>
  <w:endnote w:type="continuationSeparator" w:id="0">
    <w:p w14:paraId="761CB572" w14:textId="77777777" w:rsidR="00FA0F9F" w:rsidRDefault="00FA0F9F"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8C754" w14:textId="77777777" w:rsidR="00FA0F9F" w:rsidRDefault="00FA0F9F" w:rsidP="00254686">
      <w:r>
        <w:separator/>
      </w:r>
    </w:p>
  </w:footnote>
  <w:footnote w:type="continuationSeparator" w:id="0">
    <w:p w14:paraId="060C2F0B" w14:textId="77777777" w:rsidR="00FA0F9F" w:rsidRDefault="00FA0F9F"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857"/>
    <w:multiLevelType w:val="hybridMultilevel"/>
    <w:tmpl w:val="877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650"/>
    <w:multiLevelType w:val="hybridMultilevel"/>
    <w:tmpl w:val="DA0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19B3"/>
    <w:multiLevelType w:val="hybridMultilevel"/>
    <w:tmpl w:val="165C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6B87"/>
    <w:multiLevelType w:val="hybridMultilevel"/>
    <w:tmpl w:val="D708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C43EC"/>
    <w:multiLevelType w:val="hybridMultilevel"/>
    <w:tmpl w:val="498279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73C99"/>
    <w:multiLevelType w:val="hybridMultilevel"/>
    <w:tmpl w:val="84E847A8"/>
    <w:lvl w:ilvl="0" w:tplc="4B3C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54DA6"/>
    <w:multiLevelType w:val="hybridMultilevel"/>
    <w:tmpl w:val="877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2005"/>
    <w:multiLevelType w:val="hybridMultilevel"/>
    <w:tmpl w:val="AD76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35DE7"/>
    <w:multiLevelType w:val="hybridMultilevel"/>
    <w:tmpl w:val="BE00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34426"/>
    <w:multiLevelType w:val="hybridMultilevel"/>
    <w:tmpl w:val="58D6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9381D"/>
    <w:multiLevelType w:val="hybridMultilevel"/>
    <w:tmpl w:val="BA9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F3793"/>
    <w:multiLevelType w:val="hybridMultilevel"/>
    <w:tmpl w:val="3746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9334C"/>
    <w:multiLevelType w:val="hybridMultilevel"/>
    <w:tmpl w:val="BBEE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20113"/>
    <w:multiLevelType w:val="hybridMultilevel"/>
    <w:tmpl w:val="6846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C7B1C"/>
    <w:multiLevelType w:val="hybridMultilevel"/>
    <w:tmpl w:val="B2E8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71E2"/>
    <w:multiLevelType w:val="hybridMultilevel"/>
    <w:tmpl w:val="0E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822C1"/>
    <w:multiLevelType w:val="hybridMultilevel"/>
    <w:tmpl w:val="9A7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E1CCC"/>
    <w:multiLevelType w:val="hybridMultilevel"/>
    <w:tmpl w:val="11BA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A15EA"/>
    <w:multiLevelType w:val="hybridMultilevel"/>
    <w:tmpl w:val="D618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9365D"/>
    <w:multiLevelType w:val="hybridMultilevel"/>
    <w:tmpl w:val="C25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C0D8E"/>
    <w:multiLevelType w:val="hybridMultilevel"/>
    <w:tmpl w:val="3112F68C"/>
    <w:lvl w:ilvl="0" w:tplc="EC2C0C5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E2787"/>
    <w:multiLevelType w:val="hybridMultilevel"/>
    <w:tmpl w:val="FB2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D4D32"/>
    <w:multiLevelType w:val="hybridMultilevel"/>
    <w:tmpl w:val="3DD0E7F6"/>
    <w:lvl w:ilvl="0" w:tplc="280827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D0DE8"/>
    <w:multiLevelType w:val="hybridMultilevel"/>
    <w:tmpl w:val="940A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715F9"/>
    <w:multiLevelType w:val="hybridMultilevel"/>
    <w:tmpl w:val="78D0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6117B"/>
    <w:multiLevelType w:val="hybridMultilevel"/>
    <w:tmpl w:val="981A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808FF"/>
    <w:multiLevelType w:val="hybridMultilevel"/>
    <w:tmpl w:val="E98A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4451D"/>
    <w:multiLevelType w:val="hybridMultilevel"/>
    <w:tmpl w:val="C87C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A5348"/>
    <w:multiLevelType w:val="hybridMultilevel"/>
    <w:tmpl w:val="5A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7092D"/>
    <w:multiLevelType w:val="hybridMultilevel"/>
    <w:tmpl w:val="4982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D340B"/>
    <w:multiLevelType w:val="hybridMultilevel"/>
    <w:tmpl w:val="9E6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543E0"/>
    <w:multiLevelType w:val="hybridMultilevel"/>
    <w:tmpl w:val="5C02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C4D37"/>
    <w:multiLevelType w:val="hybridMultilevel"/>
    <w:tmpl w:val="234A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D43DD"/>
    <w:multiLevelType w:val="hybridMultilevel"/>
    <w:tmpl w:val="3EF4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57D63"/>
    <w:multiLevelType w:val="hybridMultilevel"/>
    <w:tmpl w:val="496C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616BE"/>
    <w:multiLevelType w:val="hybridMultilevel"/>
    <w:tmpl w:val="5402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028BD"/>
    <w:multiLevelType w:val="hybridMultilevel"/>
    <w:tmpl w:val="2528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94CAC"/>
    <w:multiLevelType w:val="hybridMultilevel"/>
    <w:tmpl w:val="2448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00979"/>
    <w:multiLevelType w:val="hybridMultilevel"/>
    <w:tmpl w:val="5B16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33"/>
  </w:num>
  <w:num w:numId="4">
    <w:abstractNumId w:val="39"/>
  </w:num>
  <w:num w:numId="5">
    <w:abstractNumId w:val="25"/>
  </w:num>
  <w:num w:numId="6">
    <w:abstractNumId w:val="17"/>
  </w:num>
  <w:num w:numId="7">
    <w:abstractNumId w:val="2"/>
  </w:num>
  <w:num w:numId="8">
    <w:abstractNumId w:val="21"/>
  </w:num>
  <w:num w:numId="9">
    <w:abstractNumId w:val="5"/>
  </w:num>
  <w:num w:numId="10">
    <w:abstractNumId w:val="29"/>
  </w:num>
  <w:num w:numId="11">
    <w:abstractNumId w:val="16"/>
  </w:num>
  <w:num w:numId="12">
    <w:abstractNumId w:val="31"/>
  </w:num>
  <w:num w:numId="13">
    <w:abstractNumId w:val="1"/>
  </w:num>
  <w:num w:numId="14">
    <w:abstractNumId w:val="15"/>
  </w:num>
  <w:num w:numId="15">
    <w:abstractNumId w:val="32"/>
  </w:num>
  <w:num w:numId="16">
    <w:abstractNumId w:val="18"/>
  </w:num>
  <w:num w:numId="17">
    <w:abstractNumId w:val="0"/>
  </w:num>
  <w:num w:numId="18">
    <w:abstractNumId w:val="13"/>
  </w:num>
  <w:num w:numId="19">
    <w:abstractNumId w:val="26"/>
  </w:num>
  <w:num w:numId="20">
    <w:abstractNumId w:val="34"/>
  </w:num>
  <w:num w:numId="21">
    <w:abstractNumId w:val="38"/>
  </w:num>
  <w:num w:numId="22">
    <w:abstractNumId w:val="19"/>
  </w:num>
  <w:num w:numId="23">
    <w:abstractNumId w:val="7"/>
  </w:num>
  <w:num w:numId="24">
    <w:abstractNumId w:val="36"/>
  </w:num>
  <w:num w:numId="25">
    <w:abstractNumId w:val="11"/>
  </w:num>
  <w:num w:numId="26">
    <w:abstractNumId w:val="12"/>
  </w:num>
  <w:num w:numId="27">
    <w:abstractNumId w:val="35"/>
  </w:num>
  <w:num w:numId="28">
    <w:abstractNumId w:val="8"/>
  </w:num>
  <w:num w:numId="29">
    <w:abstractNumId w:val="10"/>
  </w:num>
  <w:num w:numId="30">
    <w:abstractNumId w:val="28"/>
  </w:num>
  <w:num w:numId="31">
    <w:abstractNumId w:val="22"/>
  </w:num>
  <w:num w:numId="32">
    <w:abstractNumId w:val="37"/>
  </w:num>
  <w:num w:numId="33">
    <w:abstractNumId w:val="14"/>
  </w:num>
  <w:num w:numId="34">
    <w:abstractNumId w:val="30"/>
  </w:num>
  <w:num w:numId="35">
    <w:abstractNumId w:val="24"/>
  </w:num>
  <w:num w:numId="36">
    <w:abstractNumId w:val="9"/>
  </w:num>
  <w:num w:numId="37">
    <w:abstractNumId w:val="3"/>
  </w:num>
  <w:num w:numId="38">
    <w:abstractNumId w:val="4"/>
  </w:num>
  <w:num w:numId="39">
    <w:abstractNumId w:val="20"/>
  </w:num>
  <w:num w:numId="4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0MLM0NTW0NDcyNTZX0lEKTi0uzszPAykwrAUAyEpPyCwAAAA="/>
  </w:docVars>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D08"/>
    <w:rsid w:val="0004558D"/>
    <w:rsid w:val="00045CD1"/>
    <w:rsid w:val="00051500"/>
    <w:rsid w:val="00051A82"/>
    <w:rsid w:val="00052E61"/>
    <w:rsid w:val="00052FFF"/>
    <w:rsid w:val="000531DC"/>
    <w:rsid w:val="00053652"/>
    <w:rsid w:val="0005399C"/>
    <w:rsid w:val="00053A29"/>
    <w:rsid w:val="00053D47"/>
    <w:rsid w:val="00053DF4"/>
    <w:rsid w:val="000540B8"/>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716"/>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60210"/>
    <w:rsid w:val="001608B7"/>
    <w:rsid w:val="001610A3"/>
    <w:rsid w:val="00161B59"/>
    <w:rsid w:val="00161F2D"/>
    <w:rsid w:val="00162F7C"/>
    <w:rsid w:val="0016463B"/>
    <w:rsid w:val="00165547"/>
    <w:rsid w:val="00165ADA"/>
    <w:rsid w:val="001666A9"/>
    <w:rsid w:val="00166B1F"/>
    <w:rsid w:val="00167552"/>
    <w:rsid w:val="001705E6"/>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645"/>
    <w:rsid w:val="001C0DC1"/>
    <w:rsid w:val="001C2B1A"/>
    <w:rsid w:val="001C3599"/>
    <w:rsid w:val="001C3EA0"/>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8C"/>
    <w:rsid w:val="002B2D21"/>
    <w:rsid w:val="002B3729"/>
    <w:rsid w:val="002B388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25E9"/>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5D"/>
    <w:rsid w:val="003640BC"/>
    <w:rsid w:val="00364861"/>
    <w:rsid w:val="00364A72"/>
    <w:rsid w:val="00364DA9"/>
    <w:rsid w:val="0036612F"/>
    <w:rsid w:val="0036627A"/>
    <w:rsid w:val="00366907"/>
    <w:rsid w:val="0036726B"/>
    <w:rsid w:val="0036741B"/>
    <w:rsid w:val="0036759C"/>
    <w:rsid w:val="00367BB2"/>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899"/>
    <w:rsid w:val="003B69E7"/>
    <w:rsid w:val="003B6A0A"/>
    <w:rsid w:val="003B6C33"/>
    <w:rsid w:val="003B6C5A"/>
    <w:rsid w:val="003B6C73"/>
    <w:rsid w:val="003B7253"/>
    <w:rsid w:val="003B75E3"/>
    <w:rsid w:val="003B77B8"/>
    <w:rsid w:val="003C0229"/>
    <w:rsid w:val="003C0333"/>
    <w:rsid w:val="003C1D9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997"/>
    <w:rsid w:val="00446D83"/>
    <w:rsid w:val="004472E0"/>
    <w:rsid w:val="00447ADC"/>
    <w:rsid w:val="00447E3C"/>
    <w:rsid w:val="004510E3"/>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2388"/>
    <w:rsid w:val="004A3BF8"/>
    <w:rsid w:val="004A419A"/>
    <w:rsid w:val="004A4DF3"/>
    <w:rsid w:val="004A53C5"/>
    <w:rsid w:val="004A6BE5"/>
    <w:rsid w:val="004A75BB"/>
    <w:rsid w:val="004A79BE"/>
    <w:rsid w:val="004B0E69"/>
    <w:rsid w:val="004B2881"/>
    <w:rsid w:val="004B307C"/>
    <w:rsid w:val="004B3559"/>
    <w:rsid w:val="004B3883"/>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BB3"/>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299"/>
    <w:rsid w:val="00647685"/>
    <w:rsid w:val="006476FC"/>
    <w:rsid w:val="0064785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1F0"/>
    <w:rsid w:val="006813E7"/>
    <w:rsid w:val="006819E1"/>
    <w:rsid w:val="00681D82"/>
    <w:rsid w:val="0068232C"/>
    <w:rsid w:val="00683C83"/>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E6E"/>
    <w:rsid w:val="008125E1"/>
    <w:rsid w:val="00813953"/>
    <w:rsid w:val="00813B28"/>
    <w:rsid w:val="008142E6"/>
    <w:rsid w:val="0081455E"/>
    <w:rsid w:val="00814561"/>
    <w:rsid w:val="00814937"/>
    <w:rsid w:val="00814AC9"/>
    <w:rsid w:val="00815176"/>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0BD0"/>
    <w:rsid w:val="00843C23"/>
    <w:rsid w:val="00844C7F"/>
    <w:rsid w:val="00845171"/>
    <w:rsid w:val="0084531F"/>
    <w:rsid w:val="00845DFB"/>
    <w:rsid w:val="00846B53"/>
    <w:rsid w:val="00846C92"/>
    <w:rsid w:val="00846E1A"/>
    <w:rsid w:val="00847214"/>
    <w:rsid w:val="008472DF"/>
    <w:rsid w:val="00847470"/>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DF5"/>
    <w:rsid w:val="008630C0"/>
    <w:rsid w:val="00863750"/>
    <w:rsid w:val="0086431E"/>
    <w:rsid w:val="008645C8"/>
    <w:rsid w:val="008654BD"/>
    <w:rsid w:val="00865591"/>
    <w:rsid w:val="008662AD"/>
    <w:rsid w:val="008668AC"/>
    <w:rsid w:val="00866EA6"/>
    <w:rsid w:val="00867AAD"/>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075"/>
    <w:rsid w:val="008D779D"/>
    <w:rsid w:val="008E0CD0"/>
    <w:rsid w:val="008E1787"/>
    <w:rsid w:val="008E2066"/>
    <w:rsid w:val="008E2652"/>
    <w:rsid w:val="008E331D"/>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1EFF"/>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8AF"/>
    <w:rsid w:val="009C7A4A"/>
    <w:rsid w:val="009C7E29"/>
    <w:rsid w:val="009D1132"/>
    <w:rsid w:val="009D118E"/>
    <w:rsid w:val="009D160B"/>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E80"/>
    <w:rsid w:val="00A72609"/>
    <w:rsid w:val="00A726DC"/>
    <w:rsid w:val="00A727CD"/>
    <w:rsid w:val="00A73172"/>
    <w:rsid w:val="00A73258"/>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1D3"/>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1F88"/>
    <w:rsid w:val="00B52A66"/>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4EBF"/>
    <w:rsid w:val="00B75680"/>
    <w:rsid w:val="00B76305"/>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2998"/>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50178"/>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2652"/>
    <w:rsid w:val="00DE2F82"/>
    <w:rsid w:val="00DE33A3"/>
    <w:rsid w:val="00DE3B75"/>
    <w:rsid w:val="00DE3F1E"/>
    <w:rsid w:val="00DE4306"/>
    <w:rsid w:val="00DE4E75"/>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C74"/>
    <w:rsid w:val="00F917F5"/>
    <w:rsid w:val="00F91DDF"/>
    <w:rsid w:val="00F91E82"/>
    <w:rsid w:val="00F92601"/>
    <w:rsid w:val="00F931E2"/>
    <w:rsid w:val="00F9423D"/>
    <w:rsid w:val="00F943BF"/>
    <w:rsid w:val="00F95E89"/>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3948"/>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customStyle="1"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1CC9-F15C-4DD0-B9C2-1C432EAD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7322</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Aaron Shaheen</cp:lastModifiedBy>
  <cp:revision>2</cp:revision>
  <cp:lastPrinted>2021-10-02T19:03:00Z</cp:lastPrinted>
  <dcterms:created xsi:type="dcterms:W3CDTF">2021-12-27T19:30:00Z</dcterms:created>
  <dcterms:modified xsi:type="dcterms:W3CDTF">2021-12-27T19:30:00Z</dcterms:modified>
</cp:coreProperties>
</file>