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9A" w:rsidRDefault="00AA459A" w:rsidP="00324844">
      <w:pPr>
        <w:pStyle w:val="Style"/>
        <w:spacing w:line="374" w:lineRule="exact"/>
        <w:ind w:right="1"/>
        <w:rPr>
          <w:b/>
          <w:bCs/>
          <w:w w:val="107"/>
          <w:sz w:val="33"/>
          <w:szCs w:val="33"/>
        </w:rPr>
      </w:pPr>
    </w:p>
    <w:p w:rsidR="00C24E8C" w:rsidRDefault="00C24E8C" w:rsidP="00C24E8C">
      <w:pPr>
        <w:spacing w:before="120"/>
        <w:jc w:val="center"/>
        <w:rPr>
          <w:spacing w:val="-2"/>
          <w:sz w:val="28"/>
          <w:szCs w:val="28"/>
        </w:rPr>
      </w:pPr>
      <w:r w:rsidRPr="006B0087">
        <w:rPr>
          <w:spacing w:val="-2"/>
          <w:sz w:val="28"/>
          <w:szCs w:val="28"/>
        </w:rPr>
        <w:t>SOLICITATION FOR:</w:t>
      </w:r>
    </w:p>
    <w:p w:rsidR="00C24E8C" w:rsidRDefault="00C24E8C" w:rsidP="00C24E8C">
      <w:pPr>
        <w:spacing w:before="120"/>
        <w:jc w:val="center"/>
        <w:rPr>
          <w:b/>
          <w:bCs/>
          <w:w w:val="115"/>
          <w:sz w:val="28"/>
          <w:szCs w:val="28"/>
        </w:rPr>
      </w:pPr>
      <w:r w:rsidRPr="00C24E8C">
        <w:rPr>
          <w:b/>
          <w:bCs/>
          <w:w w:val="115"/>
          <w:sz w:val="28"/>
          <w:szCs w:val="28"/>
        </w:rPr>
        <w:t xml:space="preserve">Long-Term Disposal of Liquid Sludge </w:t>
      </w:r>
    </w:p>
    <w:p w:rsidR="00C24E8C" w:rsidRPr="00C24E8C" w:rsidRDefault="00C24E8C" w:rsidP="00C24E8C">
      <w:pPr>
        <w:spacing w:before="120"/>
        <w:jc w:val="center"/>
        <w:rPr>
          <w:b/>
          <w:spacing w:val="-2"/>
          <w:sz w:val="28"/>
          <w:szCs w:val="28"/>
        </w:rPr>
      </w:pPr>
      <w:proofErr w:type="gramStart"/>
      <w:r w:rsidRPr="00C24E8C">
        <w:rPr>
          <w:b/>
          <w:bCs/>
          <w:w w:val="115"/>
          <w:sz w:val="28"/>
          <w:szCs w:val="28"/>
        </w:rPr>
        <w:t>from</w:t>
      </w:r>
      <w:proofErr w:type="gramEnd"/>
      <w:r w:rsidRPr="00C24E8C">
        <w:rPr>
          <w:b/>
          <w:bCs/>
          <w:w w:val="115"/>
          <w:sz w:val="28"/>
          <w:szCs w:val="28"/>
        </w:rPr>
        <w:t xml:space="preserve"> Wareham Water Pollution Control Facility</w:t>
      </w:r>
      <w:r w:rsidRPr="00C24E8C">
        <w:rPr>
          <w:spacing w:val="-2"/>
          <w:sz w:val="28"/>
          <w:szCs w:val="28"/>
        </w:rPr>
        <w:br/>
      </w:r>
    </w:p>
    <w:p w:rsidR="00C24E8C" w:rsidRPr="006B0087" w:rsidRDefault="00C24E8C" w:rsidP="00C24E8C">
      <w:pPr>
        <w:spacing w:before="240" w:line="480" w:lineRule="auto"/>
        <w:jc w:val="center"/>
        <w:rPr>
          <w:spacing w:val="-4"/>
          <w:sz w:val="28"/>
          <w:szCs w:val="28"/>
        </w:rPr>
      </w:pPr>
      <w:r>
        <w:rPr>
          <w:spacing w:val="-2"/>
          <w:sz w:val="28"/>
          <w:szCs w:val="28"/>
        </w:rPr>
        <w:t>#1</w:t>
      </w:r>
      <w:r w:rsidR="003134FE">
        <w:rPr>
          <w:spacing w:val="-2"/>
          <w:sz w:val="28"/>
          <w:szCs w:val="28"/>
        </w:rPr>
        <w:t>8</w:t>
      </w:r>
      <w:r>
        <w:rPr>
          <w:spacing w:val="-2"/>
          <w:sz w:val="28"/>
          <w:szCs w:val="28"/>
        </w:rPr>
        <w:t>-IFB-00</w:t>
      </w:r>
      <w:r w:rsidR="003134FE">
        <w:rPr>
          <w:spacing w:val="-2"/>
          <w:sz w:val="28"/>
          <w:szCs w:val="28"/>
        </w:rPr>
        <w:t>2</w:t>
      </w:r>
    </w:p>
    <w:p w:rsidR="00C24E8C" w:rsidRPr="006B0087" w:rsidRDefault="00C24E8C" w:rsidP="00C24E8C">
      <w:pPr>
        <w:ind w:left="3600" w:right="3259"/>
        <w:rPr>
          <w:sz w:val="28"/>
          <w:szCs w:val="28"/>
        </w:rPr>
      </w:pPr>
      <w:r w:rsidRPr="006B0087">
        <w:rPr>
          <w:noProof/>
          <w:sz w:val="28"/>
          <w:szCs w:val="28"/>
        </w:rPr>
        <w:drawing>
          <wp:inline distT="0" distB="0" distL="0" distR="0" wp14:anchorId="1F6C8D32" wp14:editId="22718C0F">
            <wp:extent cx="923925" cy="914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pic:spPr>
                </pic:pic>
              </a:graphicData>
            </a:graphic>
          </wp:inline>
        </w:drawing>
      </w:r>
    </w:p>
    <w:p w:rsidR="00C24E8C" w:rsidRPr="006B0087" w:rsidRDefault="00C24E8C" w:rsidP="00C24E8C">
      <w:pPr>
        <w:spacing w:before="36" w:line="360" w:lineRule="auto"/>
        <w:jc w:val="center"/>
        <w:rPr>
          <w:spacing w:val="-2"/>
          <w:sz w:val="28"/>
          <w:szCs w:val="28"/>
        </w:rPr>
      </w:pPr>
      <w:r w:rsidRPr="006B0087">
        <w:rPr>
          <w:spacing w:val="-2"/>
          <w:sz w:val="28"/>
          <w:szCs w:val="28"/>
        </w:rPr>
        <w:t>WAREHAM, MASSACHUSETTS</w:t>
      </w:r>
    </w:p>
    <w:p w:rsidR="00C24E8C" w:rsidRDefault="00C24E8C" w:rsidP="00C24E8C">
      <w:pPr>
        <w:tabs>
          <w:tab w:val="left" w:pos="5976"/>
        </w:tabs>
        <w:jc w:val="center"/>
        <w:rPr>
          <w:b/>
          <w:spacing w:val="-2"/>
          <w:sz w:val="28"/>
          <w:szCs w:val="28"/>
          <w:highlight w:val="yellow"/>
        </w:rPr>
      </w:pPr>
    </w:p>
    <w:p w:rsidR="00C24E8C" w:rsidRPr="006B0087" w:rsidRDefault="00C24E8C" w:rsidP="00C24E8C">
      <w:pPr>
        <w:spacing w:before="216"/>
        <w:jc w:val="center"/>
        <w:rPr>
          <w:spacing w:val="-2"/>
          <w:sz w:val="28"/>
          <w:szCs w:val="28"/>
        </w:rPr>
      </w:pPr>
      <w:r w:rsidRPr="006B0087">
        <w:rPr>
          <w:spacing w:val="-2"/>
          <w:sz w:val="28"/>
          <w:szCs w:val="28"/>
        </w:rPr>
        <w:t>RELEASED:</w:t>
      </w:r>
    </w:p>
    <w:p w:rsidR="00C24E8C" w:rsidRPr="005F5165" w:rsidRDefault="003134FE" w:rsidP="00C24E8C">
      <w:pPr>
        <w:jc w:val="center"/>
        <w:rPr>
          <w:b/>
          <w:spacing w:val="-2"/>
          <w:sz w:val="28"/>
          <w:szCs w:val="28"/>
        </w:rPr>
      </w:pPr>
      <w:r w:rsidRPr="00220047">
        <w:rPr>
          <w:b/>
          <w:spacing w:val="-2"/>
          <w:sz w:val="28"/>
          <w:szCs w:val="28"/>
        </w:rPr>
        <w:t xml:space="preserve">May </w:t>
      </w:r>
      <w:r w:rsidR="007D7A54" w:rsidRPr="00220047">
        <w:rPr>
          <w:b/>
          <w:spacing w:val="-2"/>
          <w:sz w:val="28"/>
          <w:szCs w:val="28"/>
        </w:rPr>
        <w:t>3</w:t>
      </w:r>
      <w:r w:rsidRPr="00220047">
        <w:rPr>
          <w:b/>
          <w:spacing w:val="-2"/>
          <w:sz w:val="28"/>
          <w:szCs w:val="28"/>
        </w:rPr>
        <w:t>, 2018</w:t>
      </w:r>
    </w:p>
    <w:p w:rsidR="00C24E8C" w:rsidRDefault="00C24E8C" w:rsidP="00C24E8C">
      <w:pPr>
        <w:tabs>
          <w:tab w:val="left" w:pos="5976"/>
        </w:tabs>
        <w:spacing w:before="396"/>
        <w:jc w:val="center"/>
        <w:rPr>
          <w:spacing w:val="-2"/>
          <w:sz w:val="28"/>
          <w:szCs w:val="28"/>
        </w:rPr>
      </w:pPr>
      <w:r w:rsidRPr="006B0087">
        <w:rPr>
          <w:spacing w:val="-2"/>
          <w:sz w:val="28"/>
          <w:szCs w:val="28"/>
        </w:rPr>
        <w:t>DUE BY:</w:t>
      </w:r>
    </w:p>
    <w:p w:rsidR="00C24E8C" w:rsidRDefault="008B7B71" w:rsidP="00C24E8C">
      <w:pPr>
        <w:tabs>
          <w:tab w:val="left" w:pos="5976"/>
        </w:tabs>
        <w:jc w:val="center"/>
        <w:rPr>
          <w:b/>
          <w:spacing w:val="-2"/>
          <w:sz w:val="28"/>
          <w:szCs w:val="28"/>
        </w:rPr>
      </w:pPr>
      <w:r>
        <w:rPr>
          <w:b/>
          <w:spacing w:val="-2"/>
          <w:sz w:val="28"/>
          <w:szCs w:val="28"/>
        </w:rPr>
        <w:t>June 5</w:t>
      </w:r>
      <w:r w:rsidR="003134FE" w:rsidRPr="00220047">
        <w:rPr>
          <w:b/>
          <w:spacing w:val="-2"/>
          <w:sz w:val="28"/>
          <w:szCs w:val="28"/>
        </w:rPr>
        <w:t>, 2018</w:t>
      </w:r>
    </w:p>
    <w:p w:rsidR="00C24E8C" w:rsidRDefault="00C24E8C" w:rsidP="00C24E8C">
      <w:pPr>
        <w:tabs>
          <w:tab w:val="left" w:pos="5976"/>
        </w:tabs>
        <w:jc w:val="center"/>
        <w:rPr>
          <w:b/>
          <w:spacing w:val="-2"/>
          <w:sz w:val="28"/>
          <w:szCs w:val="28"/>
        </w:rPr>
      </w:pPr>
    </w:p>
    <w:p w:rsidR="00C24E8C" w:rsidRDefault="00C24E8C" w:rsidP="00C24E8C">
      <w:pPr>
        <w:tabs>
          <w:tab w:val="left" w:pos="5976"/>
        </w:tabs>
        <w:jc w:val="center"/>
        <w:rPr>
          <w:b/>
          <w:spacing w:val="-2"/>
          <w:sz w:val="28"/>
          <w:szCs w:val="28"/>
        </w:rPr>
      </w:pPr>
    </w:p>
    <w:p w:rsidR="000E566A" w:rsidRDefault="000E566A" w:rsidP="00C24E8C">
      <w:pPr>
        <w:tabs>
          <w:tab w:val="left" w:pos="5976"/>
        </w:tabs>
        <w:jc w:val="center"/>
        <w:rPr>
          <w:b/>
          <w:spacing w:val="-2"/>
          <w:sz w:val="28"/>
          <w:szCs w:val="28"/>
        </w:rPr>
      </w:pPr>
    </w:p>
    <w:p w:rsidR="000E566A" w:rsidRPr="005F5165" w:rsidRDefault="000E566A" w:rsidP="00C24E8C">
      <w:pPr>
        <w:tabs>
          <w:tab w:val="left" w:pos="5976"/>
        </w:tabs>
        <w:jc w:val="center"/>
        <w:rPr>
          <w:b/>
          <w:spacing w:val="-2"/>
          <w:sz w:val="28"/>
          <w:szCs w:val="28"/>
        </w:rPr>
      </w:pPr>
    </w:p>
    <w:p w:rsidR="00296DCA" w:rsidRDefault="00C24E8C" w:rsidP="00C24E8C">
      <w:pPr>
        <w:spacing w:before="576"/>
        <w:jc w:val="center"/>
        <w:rPr>
          <w:sz w:val="31"/>
          <w:szCs w:val="31"/>
        </w:rPr>
        <w:sectPr w:rsidR="00296DCA">
          <w:type w:val="continuous"/>
          <w:pgSz w:w="12242" w:h="15842"/>
          <w:pgMar w:top="3076" w:right="2201" w:bottom="360" w:left="2524" w:header="720" w:footer="720" w:gutter="0"/>
          <w:cols w:space="720"/>
          <w:noEndnote/>
        </w:sectPr>
      </w:pPr>
      <w:r w:rsidRPr="006B0087">
        <w:rPr>
          <w:spacing w:val="-2"/>
          <w:sz w:val="28"/>
          <w:szCs w:val="28"/>
        </w:rPr>
        <w:t>DELIVER TO</w:t>
      </w:r>
      <w:proofErr w:type="gramStart"/>
      <w:r w:rsidRPr="006B0087">
        <w:rPr>
          <w:spacing w:val="-2"/>
          <w:sz w:val="28"/>
          <w:szCs w:val="28"/>
        </w:rPr>
        <w:t>:</w:t>
      </w:r>
      <w:proofErr w:type="gramEnd"/>
      <w:r w:rsidRPr="006B0087">
        <w:rPr>
          <w:spacing w:val="-2"/>
          <w:sz w:val="28"/>
          <w:szCs w:val="28"/>
        </w:rPr>
        <w:br/>
        <w:t>Town of Wareham</w:t>
      </w:r>
      <w:r w:rsidRPr="006B0087">
        <w:rPr>
          <w:spacing w:val="-2"/>
          <w:sz w:val="28"/>
          <w:szCs w:val="28"/>
        </w:rPr>
        <w:br/>
      </w:r>
      <w:proofErr w:type="spellStart"/>
      <w:r w:rsidRPr="006B0087">
        <w:rPr>
          <w:spacing w:val="-2"/>
          <w:sz w:val="28"/>
          <w:szCs w:val="28"/>
        </w:rPr>
        <w:t>Wareham</w:t>
      </w:r>
      <w:proofErr w:type="spellEnd"/>
      <w:r w:rsidRPr="006B0087">
        <w:rPr>
          <w:spacing w:val="-2"/>
          <w:sz w:val="28"/>
          <w:szCs w:val="28"/>
        </w:rPr>
        <w:t xml:space="preserve"> Water Pollution Control Facility</w:t>
      </w:r>
      <w:r w:rsidRPr="006B0087">
        <w:rPr>
          <w:spacing w:val="-2"/>
          <w:sz w:val="28"/>
          <w:szCs w:val="28"/>
        </w:rPr>
        <w:br/>
        <w:t>6 Tony’s Lane</w:t>
      </w:r>
      <w:r w:rsidRPr="006B0087">
        <w:rPr>
          <w:spacing w:val="-2"/>
          <w:sz w:val="28"/>
          <w:szCs w:val="28"/>
        </w:rPr>
        <w:br/>
        <w:t>Wareham, MA 02571</w:t>
      </w:r>
    </w:p>
    <w:p w:rsidR="00296DCA" w:rsidRDefault="00296DCA">
      <w:pPr>
        <w:pStyle w:val="Style"/>
        <w:spacing w:line="446" w:lineRule="exact"/>
        <w:ind w:left="96"/>
        <w:rPr>
          <w:b/>
          <w:bCs/>
          <w:w w:val="105"/>
          <w:sz w:val="41"/>
          <w:szCs w:val="41"/>
        </w:rPr>
      </w:pPr>
      <w:r>
        <w:rPr>
          <w:b/>
          <w:bCs/>
          <w:w w:val="105"/>
          <w:sz w:val="41"/>
          <w:szCs w:val="41"/>
        </w:rPr>
        <w:lastRenderedPageBreak/>
        <w:t xml:space="preserve">Contents </w:t>
      </w:r>
    </w:p>
    <w:p w:rsidR="00296DCA" w:rsidRDefault="00296DCA">
      <w:pPr>
        <w:pStyle w:val="Style"/>
        <w:spacing w:before="417" w:line="244" w:lineRule="exact"/>
        <w:ind w:left="53"/>
        <w:rPr>
          <w:w w:val="107"/>
        </w:rPr>
      </w:pPr>
      <w:r>
        <w:rPr>
          <w:w w:val="107"/>
        </w:rPr>
        <w:t xml:space="preserve">Invitation to Bid </w:t>
      </w:r>
    </w:p>
    <w:p w:rsidR="00296DCA" w:rsidRDefault="00296DCA">
      <w:pPr>
        <w:pStyle w:val="Style"/>
        <w:spacing w:before="254" w:line="244" w:lineRule="exact"/>
        <w:ind w:left="53" w:right="-5"/>
        <w:rPr>
          <w:w w:val="107"/>
        </w:rPr>
      </w:pPr>
      <w:r>
        <w:rPr>
          <w:w w:val="107"/>
        </w:rPr>
        <w:t xml:space="preserve">Information for Bidders </w:t>
      </w:r>
    </w:p>
    <w:p w:rsidR="00296DCA" w:rsidRDefault="00296DCA">
      <w:pPr>
        <w:pStyle w:val="Style"/>
        <w:tabs>
          <w:tab w:val="left" w:pos="1013"/>
          <w:tab w:val="left" w:leader="dot" w:pos="9336"/>
        </w:tabs>
        <w:spacing w:line="345" w:lineRule="exact"/>
        <w:ind w:right="-5"/>
        <w:rPr>
          <w:sz w:val="22"/>
          <w:szCs w:val="22"/>
        </w:rPr>
      </w:pPr>
      <w:r>
        <w:rPr>
          <w:sz w:val="22"/>
          <w:szCs w:val="22"/>
        </w:rPr>
        <w:tab/>
        <w:t>Article 1</w:t>
      </w:r>
      <w:proofErr w:type="gramStart"/>
      <w:r>
        <w:rPr>
          <w:sz w:val="22"/>
          <w:szCs w:val="22"/>
        </w:rPr>
        <w:t xml:space="preserve">- </w:t>
      </w:r>
      <w:r w:rsidR="00A6126D">
        <w:rPr>
          <w:sz w:val="22"/>
          <w:szCs w:val="22"/>
        </w:rPr>
        <w:t xml:space="preserve"> L</w:t>
      </w:r>
      <w:r>
        <w:rPr>
          <w:sz w:val="22"/>
          <w:szCs w:val="22"/>
        </w:rPr>
        <w:t>ocation</w:t>
      </w:r>
      <w:proofErr w:type="gramEnd"/>
      <w:r>
        <w:rPr>
          <w:sz w:val="22"/>
          <w:szCs w:val="22"/>
        </w:rPr>
        <w:t xml:space="preserve"> of the Work </w:t>
      </w:r>
      <w:r>
        <w:rPr>
          <w:sz w:val="22"/>
          <w:szCs w:val="22"/>
        </w:rPr>
        <w:tab/>
        <w:t xml:space="preserve"> </w:t>
      </w:r>
    </w:p>
    <w:p w:rsidR="00296DCA" w:rsidRDefault="00296DCA">
      <w:pPr>
        <w:pStyle w:val="Style"/>
        <w:tabs>
          <w:tab w:val="left" w:pos="1013"/>
          <w:tab w:val="left" w:leader="dot" w:pos="9332"/>
        </w:tabs>
        <w:spacing w:line="302" w:lineRule="exact"/>
        <w:ind w:right="-5"/>
        <w:rPr>
          <w:sz w:val="22"/>
          <w:szCs w:val="22"/>
        </w:rPr>
      </w:pPr>
      <w:r>
        <w:rPr>
          <w:sz w:val="22"/>
          <w:szCs w:val="22"/>
        </w:rPr>
        <w:tab/>
      </w:r>
      <w:proofErr w:type="gramStart"/>
      <w:r>
        <w:rPr>
          <w:sz w:val="22"/>
          <w:szCs w:val="22"/>
        </w:rPr>
        <w:t>Article 2 - General Description of the Work.</w:t>
      </w:r>
      <w:proofErr w:type="gramEnd"/>
      <w:r>
        <w:rPr>
          <w:sz w:val="22"/>
          <w:szCs w:val="22"/>
        </w:rPr>
        <w:t xml:space="preserve"> </w:t>
      </w:r>
      <w:r>
        <w:rPr>
          <w:sz w:val="22"/>
          <w:szCs w:val="22"/>
        </w:rPr>
        <w:tab/>
        <w:t xml:space="preserve"> </w:t>
      </w:r>
    </w:p>
    <w:p w:rsidR="00296DCA" w:rsidRDefault="00296DCA">
      <w:pPr>
        <w:pStyle w:val="Style"/>
        <w:tabs>
          <w:tab w:val="left" w:pos="1008"/>
          <w:tab w:val="left" w:leader="dot" w:pos="9322"/>
        </w:tabs>
        <w:spacing w:line="297" w:lineRule="exact"/>
        <w:ind w:right="-5"/>
        <w:rPr>
          <w:sz w:val="22"/>
          <w:szCs w:val="22"/>
        </w:rPr>
      </w:pPr>
      <w:r>
        <w:rPr>
          <w:sz w:val="22"/>
          <w:szCs w:val="22"/>
        </w:rPr>
        <w:tab/>
        <w:t xml:space="preserve">Article 3 - Organization of Contract Documents </w:t>
      </w:r>
      <w:r>
        <w:rPr>
          <w:sz w:val="22"/>
          <w:szCs w:val="22"/>
        </w:rPr>
        <w:tab/>
        <w:t xml:space="preserve"> </w:t>
      </w:r>
    </w:p>
    <w:p w:rsidR="00296DCA" w:rsidRDefault="00296DCA">
      <w:pPr>
        <w:pStyle w:val="Style"/>
        <w:tabs>
          <w:tab w:val="left" w:pos="1008"/>
          <w:tab w:val="left" w:leader="dot" w:pos="9317"/>
        </w:tabs>
        <w:spacing w:line="297" w:lineRule="exact"/>
        <w:ind w:right="-5"/>
        <w:rPr>
          <w:sz w:val="22"/>
          <w:szCs w:val="22"/>
        </w:rPr>
      </w:pPr>
      <w:r>
        <w:rPr>
          <w:sz w:val="22"/>
          <w:szCs w:val="22"/>
        </w:rPr>
        <w:tab/>
        <w:t xml:space="preserve">Article 4 - Special Items of Interest to Bidders </w:t>
      </w:r>
      <w:r>
        <w:rPr>
          <w:sz w:val="22"/>
          <w:szCs w:val="22"/>
        </w:rPr>
        <w:tab/>
        <w:t xml:space="preserve"> </w:t>
      </w:r>
    </w:p>
    <w:p w:rsidR="00296DCA" w:rsidRDefault="00296DCA">
      <w:pPr>
        <w:pStyle w:val="Style"/>
        <w:tabs>
          <w:tab w:val="left" w:pos="1008"/>
          <w:tab w:val="left" w:leader="dot" w:pos="9312"/>
        </w:tabs>
        <w:spacing w:line="292" w:lineRule="exact"/>
        <w:ind w:right="-5"/>
        <w:rPr>
          <w:sz w:val="22"/>
          <w:szCs w:val="22"/>
        </w:rPr>
      </w:pPr>
      <w:r>
        <w:rPr>
          <w:sz w:val="22"/>
          <w:szCs w:val="22"/>
        </w:rPr>
        <w:tab/>
        <w:t>Article 5 - Notice to Begin</w:t>
      </w:r>
      <w:r w:rsidR="00230F6D">
        <w:rPr>
          <w:sz w:val="22"/>
          <w:szCs w:val="22"/>
        </w:rPr>
        <w:t xml:space="preserve"> </w:t>
      </w:r>
      <w:r>
        <w:rPr>
          <w:sz w:val="22"/>
          <w:szCs w:val="22"/>
        </w:rPr>
        <w:t xml:space="preserve">Work </w:t>
      </w:r>
      <w:r>
        <w:rPr>
          <w:sz w:val="22"/>
          <w:szCs w:val="22"/>
        </w:rPr>
        <w:tab/>
        <w:t xml:space="preserve"> </w:t>
      </w:r>
    </w:p>
    <w:p w:rsidR="00296DCA" w:rsidRDefault="00296DCA">
      <w:pPr>
        <w:pStyle w:val="Style"/>
        <w:tabs>
          <w:tab w:val="left" w:pos="1004"/>
          <w:tab w:val="left" w:leader="dot" w:pos="9308"/>
        </w:tabs>
        <w:spacing w:line="297" w:lineRule="exact"/>
        <w:ind w:right="-5"/>
        <w:rPr>
          <w:sz w:val="22"/>
          <w:szCs w:val="22"/>
        </w:rPr>
      </w:pPr>
      <w:r>
        <w:rPr>
          <w:sz w:val="22"/>
          <w:szCs w:val="22"/>
        </w:rPr>
        <w:tab/>
        <w:t xml:space="preserve">Article 6 - Penalties </w:t>
      </w:r>
      <w:r>
        <w:rPr>
          <w:sz w:val="22"/>
          <w:szCs w:val="22"/>
        </w:rPr>
        <w:tab/>
        <w:t xml:space="preserve"> </w:t>
      </w:r>
    </w:p>
    <w:p w:rsidR="00296DCA" w:rsidRDefault="00296DCA" w:rsidP="00981A8D">
      <w:pPr>
        <w:pStyle w:val="Style"/>
        <w:tabs>
          <w:tab w:val="left" w:pos="999"/>
          <w:tab w:val="left" w:leader="dot" w:pos="9298"/>
        </w:tabs>
        <w:spacing w:line="302" w:lineRule="exact"/>
        <w:ind w:right="-5"/>
        <w:rPr>
          <w:sz w:val="22"/>
          <w:szCs w:val="22"/>
        </w:rPr>
      </w:pPr>
      <w:r>
        <w:rPr>
          <w:sz w:val="22"/>
          <w:szCs w:val="22"/>
        </w:rPr>
        <w:tab/>
        <w:t xml:space="preserve">Article 7 - Contractor's Responsibility </w:t>
      </w:r>
      <w:r>
        <w:rPr>
          <w:sz w:val="22"/>
          <w:szCs w:val="22"/>
        </w:rPr>
        <w:tab/>
      </w:r>
      <w:r>
        <w:rPr>
          <w:sz w:val="22"/>
          <w:szCs w:val="22"/>
        </w:rPr>
        <w:tab/>
        <w:t xml:space="preserve">Article 8 - Forms to be Completed </w:t>
      </w:r>
      <w:r>
        <w:rPr>
          <w:sz w:val="22"/>
          <w:szCs w:val="22"/>
        </w:rPr>
        <w:tab/>
        <w:t xml:space="preserve"> </w:t>
      </w:r>
    </w:p>
    <w:p w:rsidR="00296DCA" w:rsidRDefault="00296DCA">
      <w:pPr>
        <w:pStyle w:val="Style"/>
        <w:tabs>
          <w:tab w:val="left" w:pos="999"/>
          <w:tab w:val="left" w:leader="dot" w:pos="9288"/>
        </w:tabs>
        <w:spacing w:line="297" w:lineRule="exact"/>
        <w:ind w:right="-5"/>
        <w:rPr>
          <w:sz w:val="22"/>
          <w:szCs w:val="22"/>
        </w:rPr>
      </w:pPr>
      <w:r>
        <w:rPr>
          <w:sz w:val="22"/>
          <w:szCs w:val="22"/>
        </w:rPr>
        <w:tab/>
        <w:t xml:space="preserve">Article 9 - Liquid Sludge Quantities and Characteristics </w:t>
      </w:r>
      <w:r>
        <w:rPr>
          <w:sz w:val="22"/>
          <w:szCs w:val="22"/>
        </w:rPr>
        <w:tab/>
        <w:t xml:space="preserve"> </w:t>
      </w:r>
    </w:p>
    <w:p w:rsidR="00296DCA" w:rsidRDefault="00296DCA">
      <w:pPr>
        <w:pStyle w:val="Style"/>
        <w:tabs>
          <w:tab w:val="left" w:pos="994"/>
          <w:tab w:val="left" w:leader="dot" w:pos="9288"/>
        </w:tabs>
        <w:spacing w:line="297" w:lineRule="exact"/>
        <w:ind w:right="-5"/>
        <w:rPr>
          <w:sz w:val="22"/>
          <w:szCs w:val="22"/>
        </w:rPr>
      </w:pPr>
      <w:r>
        <w:rPr>
          <w:sz w:val="22"/>
          <w:szCs w:val="22"/>
        </w:rPr>
        <w:tab/>
        <w:t xml:space="preserve">Article 10 - Minimum Wage Rates </w:t>
      </w:r>
      <w:r>
        <w:rPr>
          <w:sz w:val="22"/>
          <w:szCs w:val="22"/>
        </w:rPr>
        <w:tab/>
        <w:t xml:space="preserve"> </w:t>
      </w:r>
    </w:p>
    <w:p w:rsidR="00296DCA" w:rsidRDefault="00296DCA">
      <w:pPr>
        <w:pStyle w:val="Style"/>
        <w:tabs>
          <w:tab w:val="left" w:pos="994"/>
          <w:tab w:val="right" w:leader="dot" w:pos="9404"/>
        </w:tabs>
        <w:spacing w:line="292" w:lineRule="exact"/>
        <w:ind w:right="-5"/>
        <w:rPr>
          <w:sz w:val="22"/>
          <w:szCs w:val="22"/>
        </w:rPr>
      </w:pPr>
      <w:r>
        <w:rPr>
          <w:sz w:val="22"/>
          <w:szCs w:val="22"/>
        </w:rPr>
        <w:tab/>
        <w:t xml:space="preserve">Article </w:t>
      </w:r>
      <w:r w:rsidR="00981A8D">
        <w:rPr>
          <w:sz w:val="22"/>
          <w:szCs w:val="22"/>
        </w:rPr>
        <w:t>11 - Qualifications of Bidders ………………………………………………………….</w:t>
      </w:r>
      <w:r>
        <w:rPr>
          <w:sz w:val="22"/>
          <w:szCs w:val="22"/>
        </w:rPr>
        <w:t xml:space="preserve"> </w:t>
      </w:r>
    </w:p>
    <w:p w:rsidR="00296DCA" w:rsidRDefault="00296DCA">
      <w:pPr>
        <w:pStyle w:val="Style"/>
        <w:tabs>
          <w:tab w:val="left" w:pos="989"/>
          <w:tab w:val="left" w:leader="dot" w:pos="9284"/>
        </w:tabs>
        <w:spacing w:line="302" w:lineRule="exact"/>
        <w:ind w:right="-5"/>
        <w:rPr>
          <w:sz w:val="22"/>
          <w:szCs w:val="22"/>
        </w:rPr>
      </w:pPr>
      <w:r>
        <w:rPr>
          <w:sz w:val="22"/>
          <w:szCs w:val="22"/>
        </w:rPr>
        <w:tab/>
        <w:t xml:space="preserve">Article 12 - Disposal Definition </w:t>
      </w:r>
      <w:r>
        <w:rPr>
          <w:sz w:val="22"/>
          <w:szCs w:val="22"/>
        </w:rPr>
        <w:tab/>
        <w:t xml:space="preserve"> </w:t>
      </w:r>
    </w:p>
    <w:p w:rsidR="00296DCA" w:rsidRDefault="00296DCA">
      <w:pPr>
        <w:pStyle w:val="Style"/>
        <w:tabs>
          <w:tab w:val="left" w:pos="984"/>
          <w:tab w:val="right" w:leader="dot" w:pos="9404"/>
        </w:tabs>
        <w:spacing w:line="292" w:lineRule="exact"/>
        <w:ind w:right="-5"/>
        <w:rPr>
          <w:sz w:val="22"/>
          <w:szCs w:val="22"/>
        </w:rPr>
      </w:pPr>
      <w:r>
        <w:rPr>
          <w:sz w:val="22"/>
          <w:szCs w:val="22"/>
        </w:rPr>
        <w:tab/>
      </w:r>
      <w:r w:rsidR="00981A8D">
        <w:rPr>
          <w:sz w:val="22"/>
          <w:szCs w:val="22"/>
        </w:rPr>
        <w:t>Article 13 - Interpretations ……………………………………………………………………..</w:t>
      </w:r>
      <w:r>
        <w:rPr>
          <w:sz w:val="22"/>
          <w:szCs w:val="22"/>
        </w:rPr>
        <w:t xml:space="preserve"> </w:t>
      </w:r>
    </w:p>
    <w:p w:rsidR="00296DCA" w:rsidRDefault="00981A8D">
      <w:pPr>
        <w:pStyle w:val="Style"/>
        <w:tabs>
          <w:tab w:val="left" w:pos="984"/>
          <w:tab w:val="right" w:leader="dot" w:pos="9399"/>
        </w:tabs>
        <w:spacing w:line="302" w:lineRule="exact"/>
        <w:ind w:right="-5"/>
        <w:rPr>
          <w:sz w:val="22"/>
          <w:szCs w:val="22"/>
        </w:rPr>
      </w:pPr>
      <w:r>
        <w:rPr>
          <w:sz w:val="22"/>
          <w:szCs w:val="22"/>
        </w:rPr>
        <w:tab/>
        <w:t>Article 14 - Bid Bond …………………………………………………………………………..</w:t>
      </w:r>
      <w:r w:rsidR="00296DCA">
        <w:rPr>
          <w:sz w:val="22"/>
          <w:szCs w:val="22"/>
        </w:rPr>
        <w:t xml:space="preserve"> </w:t>
      </w:r>
    </w:p>
    <w:p w:rsidR="00296DCA" w:rsidRDefault="00296DCA">
      <w:pPr>
        <w:pStyle w:val="Style"/>
        <w:tabs>
          <w:tab w:val="left" w:pos="984"/>
          <w:tab w:val="left" w:leader="dot" w:pos="4013"/>
        </w:tabs>
        <w:spacing w:line="297" w:lineRule="exact"/>
        <w:ind w:right="-5"/>
        <w:rPr>
          <w:sz w:val="22"/>
          <w:szCs w:val="22"/>
        </w:rPr>
      </w:pPr>
      <w:r>
        <w:rPr>
          <w:sz w:val="22"/>
          <w:szCs w:val="22"/>
        </w:rPr>
        <w:tab/>
        <w:t xml:space="preserve">Article 15 - Bid Form </w:t>
      </w:r>
      <w:r>
        <w:rPr>
          <w:sz w:val="22"/>
          <w:szCs w:val="22"/>
        </w:rPr>
        <w:tab/>
      </w:r>
      <w:r w:rsidR="00981A8D">
        <w:rPr>
          <w:sz w:val="22"/>
          <w:szCs w:val="22"/>
        </w:rPr>
        <w:t>……………………………………………………………...</w:t>
      </w:r>
      <w:r>
        <w:rPr>
          <w:sz w:val="22"/>
          <w:szCs w:val="22"/>
        </w:rPr>
        <w:t xml:space="preserve"> </w:t>
      </w:r>
    </w:p>
    <w:p w:rsidR="00296DCA" w:rsidRDefault="00296DCA">
      <w:pPr>
        <w:pStyle w:val="Style"/>
        <w:tabs>
          <w:tab w:val="left" w:pos="980"/>
          <w:tab w:val="left" w:leader="dot" w:pos="7848"/>
        </w:tabs>
        <w:spacing w:line="302" w:lineRule="exact"/>
        <w:ind w:right="-5"/>
        <w:rPr>
          <w:sz w:val="22"/>
          <w:szCs w:val="22"/>
        </w:rPr>
      </w:pPr>
      <w:r>
        <w:rPr>
          <w:sz w:val="22"/>
          <w:szCs w:val="22"/>
        </w:rPr>
        <w:tab/>
        <w:t xml:space="preserve">Article 16 - Receipt of Bids </w:t>
      </w:r>
      <w:r w:rsidR="00981A8D">
        <w:rPr>
          <w:sz w:val="22"/>
          <w:szCs w:val="22"/>
        </w:rPr>
        <w:t>…………………………………………………………………….</w:t>
      </w:r>
    </w:p>
    <w:p w:rsidR="00296DCA" w:rsidRDefault="00296DCA">
      <w:pPr>
        <w:pStyle w:val="Style"/>
        <w:tabs>
          <w:tab w:val="left" w:leader="dot" w:pos="34"/>
          <w:tab w:val="left" w:pos="980"/>
        </w:tabs>
        <w:spacing w:line="297" w:lineRule="exact"/>
        <w:ind w:right="-5"/>
        <w:rPr>
          <w:sz w:val="22"/>
          <w:szCs w:val="22"/>
        </w:rPr>
      </w:pPr>
      <w:r>
        <w:rPr>
          <w:sz w:val="22"/>
          <w:szCs w:val="22"/>
        </w:rPr>
        <w:tab/>
      </w:r>
      <w:r w:rsidR="00981A8D">
        <w:rPr>
          <w:sz w:val="22"/>
          <w:szCs w:val="22"/>
        </w:rPr>
        <w:t xml:space="preserve">                 </w:t>
      </w:r>
      <w:r>
        <w:rPr>
          <w:sz w:val="22"/>
          <w:szCs w:val="22"/>
        </w:rPr>
        <w:t xml:space="preserve">Article 17 - Modification and Withdrawal of Bids </w:t>
      </w:r>
      <w:r w:rsidR="00981A8D">
        <w:rPr>
          <w:sz w:val="22"/>
          <w:szCs w:val="22"/>
        </w:rPr>
        <w:t>………………………...</w:t>
      </w:r>
      <w:r w:rsidR="00E91BA1">
        <w:rPr>
          <w:sz w:val="22"/>
          <w:szCs w:val="22"/>
        </w:rPr>
        <w:t>...............................</w:t>
      </w:r>
      <w:r>
        <w:rPr>
          <w:sz w:val="22"/>
          <w:szCs w:val="22"/>
        </w:rPr>
        <w:t xml:space="preserve"> </w:t>
      </w:r>
    </w:p>
    <w:p w:rsidR="00296DCA" w:rsidRDefault="00981A8D">
      <w:pPr>
        <w:pStyle w:val="Style"/>
        <w:tabs>
          <w:tab w:val="left" w:leader="dot" w:pos="34"/>
          <w:tab w:val="left" w:pos="980"/>
        </w:tabs>
        <w:spacing w:line="297" w:lineRule="exact"/>
        <w:ind w:right="-5"/>
        <w:rPr>
          <w:sz w:val="22"/>
          <w:szCs w:val="22"/>
        </w:rPr>
      </w:pPr>
      <w:r>
        <w:rPr>
          <w:sz w:val="22"/>
          <w:szCs w:val="22"/>
        </w:rPr>
        <w:t xml:space="preserve"> </w:t>
      </w:r>
      <w:r w:rsidR="00296DCA">
        <w:rPr>
          <w:sz w:val="22"/>
          <w:szCs w:val="22"/>
        </w:rPr>
        <w:tab/>
        <w:t xml:space="preserve">Article 18 - Award of Contract </w:t>
      </w:r>
      <w:r w:rsidR="00E91BA1">
        <w:rPr>
          <w:sz w:val="22"/>
          <w:szCs w:val="22"/>
        </w:rPr>
        <w:t>…………………………………………………………………</w:t>
      </w:r>
      <w:r w:rsidR="00296DCA">
        <w:rPr>
          <w:sz w:val="22"/>
          <w:szCs w:val="22"/>
        </w:rPr>
        <w:tab/>
      </w:r>
      <w:r>
        <w:rPr>
          <w:sz w:val="22"/>
          <w:szCs w:val="22"/>
        </w:rPr>
        <w:t xml:space="preserve">  </w:t>
      </w:r>
      <w:r w:rsidR="00296DCA">
        <w:rPr>
          <w:sz w:val="22"/>
          <w:szCs w:val="22"/>
        </w:rPr>
        <w:t xml:space="preserve"> </w:t>
      </w:r>
    </w:p>
    <w:p w:rsidR="00296DCA" w:rsidRPr="00E91BA1" w:rsidRDefault="00296DCA">
      <w:pPr>
        <w:pStyle w:val="Style"/>
        <w:spacing w:before="446" w:line="244" w:lineRule="exact"/>
        <w:ind w:left="53"/>
        <w:rPr>
          <w:b/>
          <w:w w:val="107"/>
        </w:rPr>
      </w:pPr>
      <w:r w:rsidRPr="00E91BA1">
        <w:rPr>
          <w:b/>
          <w:w w:val="107"/>
        </w:rPr>
        <w:t xml:space="preserve">Agreement </w:t>
      </w:r>
    </w:p>
    <w:p w:rsidR="00296DCA" w:rsidRDefault="00296DCA">
      <w:pPr>
        <w:pStyle w:val="Style"/>
        <w:spacing w:before="57" w:line="336" w:lineRule="exact"/>
        <w:ind w:left="989" w:right="6696" w:hanging="955"/>
        <w:rPr>
          <w:sz w:val="22"/>
          <w:szCs w:val="22"/>
        </w:rPr>
      </w:pPr>
      <w:r w:rsidRPr="00E91BA1">
        <w:rPr>
          <w:b/>
          <w:w w:val="107"/>
        </w:rPr>
        <w:t>Detailed Specifications</w:t>
      </w:r>
      <w:r>
        <w:rPr>
          <w:w w:val="107"/>
        </w:rPr>
        <w:t xml:space="preserve"> </w:t>
      </w:r>
      <w:r>
        <w:rPr>
          <w:sz w:val="22"/>
          <w:szCs w:val="22"/>
        </w:rPr>
        <w:t xml:space="preserve">Division 1 - General </w:t>
      </w:r>
    </w:p>
    <w:p w:rsidR="00296DCA" w:rsidRDefault="00296DCA">
      <w:pPr>
        <w:pStyle w:val="Style"/>
        <w:spacing w:line="297" w:lineRule="exact"/>
        <w:ind w:left="984"/>
        <w:rPr>
          <w:sz w:val="22"/>
          <w:szCs w:val="22"/>
        </w:rPr>
      </w:pPr>
      <w:r>
        <w:rPr>
          <w:sz w:val="22"/>
          <w:szCs w:val="22"/>
        </w:rPr>
        <w:t xml:space="preserve">01010 General Requirements </w:t>
      </w:r>
    </w:p>
    <w:p w:rsidR="00296DCA" w:rsidRDefault="00296DCA">
      <w:pPr>
        <w:pStyle w:val="Style"/>
        <w:spacing w:line="297" w:lineRule="exact"/>
        <w:ind w:left="984"/>
        <w:rPr>
          <w:sz w:val="22"/>
          <w:szCs w:val="22"/>
        </w:rPr>
      </w:pPr>
      <w:r>
        <w:rPr>
          <w:sz w:val="22"/>
          <w:szCs w:val="22"/>
        </w:rPr>
        <w:t xml:space="preserve">01020 Loading and Removal Requirements </w:t>
      </w:r>
    </w:p>
    <w:p w:rsidR="00296DCA" w:rsidRDefault="00296DCA">
      <w:pPr>
        <w:pStyle w:val="Style"/>
        <w:spacing w:before="220" w:line="302" w:lineRule="exact"/>
        <w:ind w:left="979" w:right="4958"/>
        <w:rPr>
          <w:sz w:val="22"/>
          <w:szCs w:val="22"/>
        </w:rPr>
      </w:pPr>
      <w:r>
        <w:rPr>
          <w:sz w:val="22"/>
          <w:szCs w:val="22"/>
          <w:u w:val="single"/>
        </w:rPr>
        <w:t xml:space="preserve">Forms to be Submitted with Bid Form </w:t>
      </w:r>
      <w:r>
        <w:rPr>
          <w:sz w:val="22"/>
          <w:szCs w:val="22"/>
        </w:rPr>
        <w:t xml:space="preserve">Certificate of Non-Collusion </w:t>
      </w:r>
    </w:p>
    <w:p w:rsidR="00296DCA" w:rsidRDefault="00296DCA">
      <w:pPr>
        <w:pStyle w:val="Style"/>
        <w:spacing w:before="4" w:line="292" w:lineRule="exact"/>
        <w:ind w:left="979" w:right="4022"/>
        <w:rPr>
          <w:sz w:val="22"/>
          <w:szCs w:val="22"/>
        </w:rPr>
      </w:pPr>
      <w:r>
        <w:rPr>
          <w:sz w:val="22"/>
          <w:szCs w:val="22"/>
        </w:rPr>
        <w:t xml:space="preserve">Certification to Payment of Taxes by Contractor Identification of Primary Disposal Facility Identification of Backup Disposal Facility </w:t>
      </w:r>
    </w:p>
    <w:p w:rsidR="00296DCA" w:rsidRPr="00AD112F" w:rsidRDefault="00296DCA">
      <w:pPr>
        <w:pStyle w:val="Style"/>
        <w:spacing w:before="206" w:line="393" w:lineRule="exact"/>
        <w:ind w:left="15" w:right="7588"/>
        <w:rPr>
          <w:w w:val="107"/>
        </w:rPr>
      </w:pPr>
      <w:r w:rsidRPr="00AD112F">
        <w:rPr>
          <w:w w:val="107"/>
        </w:rPr>
        <w:t xml:space="preserve">Bid Form Performance Bond Payment Bond Figures </w:t>
      </w:r>
    </w:p>
    <w:p w:rsidR="00296DCA" w:rsidRPr="00AD112F" w:rsidRDefault="00296DCA">
      <w:pPr>
        <w:pStyle w:val="Style"/>
        <w:spacing w:line="393" w:lineRule="exact"/>
        <w:ind w:left="15"/>
        <w:rPr>
          <w:w w:val="107"/>
        </w:rPr>
      </w:pPr>
      <w:r w:rsidRPr="00AD112F">
        <w:rPr>
          <w:w w:val="107"/>
        </w:rPr>
        <w:t xml:space="preserve">Attachment 1 - Sludge Analytical Testing Reports </w:t>
      </w:r>
    </w:p>
    <w:p w:rsidR="00296DCA" w:rsidRDefault="00296DCA">
      <w:pPr>
        <w:pStyle w:val="Style"/>
        <w:rPr>
          <w:rFonts w:ascii="Arial" w:hAnsi="Arial" w:cs="Arial"/>
          <w:sz w:val="10"/>
          <w:szCs w:val="10"/>
        </w:rPr>
        <w:sectPr w:rsidR="00296DCA">
          <w:pgSz w:w="12242" w:h="15842"/>
          <w:pgMar w:top="873" w:right="1337" w:bottom="360" w:left="1300" w:header="720" w:footer="720" w:gutter="0"/>
          <w:cols w:space="720"/>
          <w:noEndnote/>
        </w:sectPr>
      </w:pPr>
    </w:p>
    <w:p w:rsidR="00296DCA" w:rsidRPr="00B264AF" w:rsidRDefault="00296DCA">
      <w:pPr>
        <w:pStyle w:val="Style"/>
        <w:spacing w:line="230" w:lineRule="exact"/>
        <w:ind w:left="3594" w:right="331"/>
        <w:rPr>
          <w:b/>
          <w:w w:val="105"/>
          <w:sz w:val="22"/>
          <w:szCs w:val="22"/>
        </w:rPr>
      </w:pPr>
      <w:r w:rsidRPr="00B264AF">
        <w:rPr>
          <w:b/>
          <w:w w:val="105"/>
          <w:sz w:val="22"/>
          <w:szCs w:val="22"/>
        </w:rPr>
        <w:t xml:space="preserve">TOWN OF WAREHAM </w:t>
      </w:r>
    </w:p>
    <w:p w:rsidR="00296DCA" w:rsidRPr="00B264AF" w:rsidRDefault="00296DCA">
      <w:pPr>
        <w:pStyle w:val="Style"/>
        <w:spacing w:before="264" w:line="230" w:lineRule="exact"/>
        <w:ind w:left="3666" w:right="331"/>
        <w:rPr>
          <w:b/>
          <w:sz w:val="22"/>
          <w:szCs w:val="22"/>
        </w:rPr>
      </w:pPr>
      <w:r w:rsidRPr="00B264AF">
        <w:rPr>
          <w:b/>
          <w:w w:val="105"/>
          <w:sz w:val="22"/>
          <w:szCs w:val="22"/>
        </w:rPr>
        <w:t xml:space="preserve">INVITATION TO </w:t>
      </w:r>
      <w:r w:rsidRPr="00B264AF">
        <w:rPr>
          <w:b/>
          <w:sz w:val="22"/>
          <w:szCs w:val="22"/>
        </w:rPr>
        <w:t xml:space="preserve">BID </w:t>
      </w:r>
    </w:p>
    <w:p w:rsidR="00296DCA" w:rsidRDefault="00296DCA">
      <w:pPr>
        <w:pStyle w:val="Style"/>
        <w:spacing w:before="513" w:line="249" w:lineRule="exact"/>
        <w:ind w:left="38" w:right="67"/>
        <w:rPr>
          <w:sz w:val="21"/>
          <w:szCs w:val="21"/>
        </w:rPr>
      </w:pPr>
      <w:r>
        <w:rPr>
          <w:sz w:val="21"/>
          <w:szCs w:val="21"/>
        </w:rPr>
        <w:t xml:space="preserve">Sealed Bids for a </w:t>
      </w:r>
      <w:r w:rsidR="00642CF4">
        <w:rPr>
          <w:sz w:val="21"/>
          <w:szCs w:val="21"/>
        </w:rPr>
        <w:t>one (1</w:t>
      </w:r>
      <w:r>
        <w:rPr>
          <w:sz w:val="21"/>
          <w:szCs w:val="21"/>
        </w:rPr>
        <w:t xml:space="preserve">) year contract for the Disposal of Liquid Sludge </w:t>
      </w:r>
      <w:r w:rsidR="00B264AF">
        <w:rPr>
          <w:sz w:val="21"/>
          <w:szCs w:val="21"/>
        </w:rPr>
        <w:t>from</w:t>
      </w:r>
      <w:r>
        <w:rPr>
          <w:sz w:val="21"/>
          <w:szCs w:val="21"/>
        </w:rPr>
        <w:t xml:space="preserve"> the Wareham Water Pollution Control Facility will be received at the Office of the </w:t>
      </w:r>
      <w:r w:rsidR="00B264AF">
        <w:rPr>
          <w:sz w:val="21"/>
          <w:szCs w:val="21"/>
        </w:rPr>
        <w:t>Wareham Water Pollution Control Facility</w:t>
      </w:r>
      <w:r w:rsidR="00CF46A5">
        <w:rPr>
          <w:sz w:val="21"/>
          <w:szCs w:val="21"/>
        </w:rPr>
        <w:t>, 6 Tony’s Lane, Wareham, M</w:t>
      </w:r>
      <w:r w:rsidR="00B74E2C">
        <w:rPr>
          <w:sz w:val="21"/>
          <w:szCs w:val="21"/>
        </w:rPr>
        <w:t xml:space="preserve">A </w:t>
      </w:r>
      <w:r w:rsidR="00B74E2C" w:rsidRPr="007E5292">
        <w:rPr>
          <w:sz w:val="21"/>
          <w:szCs w:val="21"/>
        </w:rPr>
        <w:t>02571</w:t>
      </w:r>
      <w:r w:rsidRPr="007E5292">
        <w:rPr>
          <w:sz w:val="21"/>
          <w:szCs w:val="21"/>
        </w:rPr>
        <w:t>until</w:t>
      </w:r>
      <w:r w:rsidR="00642CF4" w:rsidRPr="007E5292">
        <w:rPr>
          <w:sz w:val="21"/>
          <w:szCs w:val="21"/>
        </w:rPr>
        <w:t xml:space="preserve"> </w:t>
      </w:r>
      <w:r w:rsidR="008B7B71">
        <w:rPr>
          <w:b/>
          <w:sz w:val="21"/>
          <w:szCs w:val="21"/>
        </w:rPr>
        <w:t>June 5</w:t>
      </w:r>
      <w:bookmarkStart w:id="0" w:name="_GoBack"/>
      <w:bookmarkEnd w:id="0"/>
      <w:r w:rsidR="008B7B71">
        <w:rPr>
          <w:b/>
          <w:sz w:val="21"/>
          <w:szCs w:val="21"/>
        </w:rPr>
        <w:t xml:space="preserve">, </w:t>
      </w:r>
      <w:r w:rsidR="003134FE">
        <w:rPr>
          <w:b/>
          <w:sz w:val="21"/>
          <w:szCs w:val="21"/>
        </w:rPr>
        <w:t>2018</w:t>
      </w:r>
      <w:r w:rsidR="00642CF4">
        <w:rPr>
          <w:b/>
          <w:sz w:val="21"/>
          <w:szCs w:val="21"/>
        </w:rPr>
        <w:t xml:space="preserve"> at 11:00 AM </w:t>
      </w:r>
      <w:r w:rsidR="00642CF4">
        <w:rPr>
          <w:sz w:val="21"/>
          <w:szCs w:val="21"/>
        </w:rPr>
        <w:t>a</w:t>
      </w:r>
      <w:r>
        <w:rPr>
          <w:sz w:val="21"/>
          <w:szCs w:val="21"/>
        </w:rPr>
        <w:t xml:space="preserve">t that time and place, bids will be publicly opened and read aloud. </w:t>
      </w:r>
    </w:p>
    <w:p w:rsidR="00296DCA" w:rsidRDefault="00296DCA">
      <w:pPr>
        <w:pStyle w:val="Style"/>
        <w:spacing w:before="268" w:line="249" w:lineRule="exact"/>
        <w:ind w:left="38" w:right="-33"/>
        <w:rPr>
          <w:sz w:val="21"/>
          <w:szCs w:val="21"/>
        </w:rPr>
      </w:pPr>
      <w:r>
        <w:rPr>
          <w:sz w:val="21"/>
          <w:szCs w:val="21"/>
        </w:rPr>
        <w:t xml:space="preserve">The work to be performed under this contract includes removal of the entire output of liquid sludge </w:t>
      </w:r>
      <w:r w:rsidR="006633FA">
        <w:rPr>
          <w:sz w:val="21"/>
          <w:szCs w:val="21"/>
        </w:rPr>
        <w:t xml:space="preserve">from </w:t>
      </w:r>
      <w:r>
        <w:rPr>
          <w:sz w:val="21"/>
          <w:szCs w:val="21"/>
        </w:rPr>
        <w:t xml:space="preserve">the plant and transporting it to an authorized off-site location for disposal. </w:t>
      </w:r>
    </w:p>
    <w:p w:rsidR="00296DCA" w:rsidRDefault="00296DCA">
      <w:pPr>
        <w:pStyle w:val="Style"/>
        <w:spacing w:before="216" w:line="249" w:lineRule="exact"/>
        <w:ind w:left="38" w:right="331"/>
        <w:rPr>
          <w:sz w:val="21"/>
          <w:szCs w:val="21"/>
        </w:rPr>
      </w:pPr>
      <w:r>
        <w:rPr>
          <w:sz w:val="21"/>
          <w:szCs w:val="21"/>
        </w:rPr>
        <w:t xml:space="preserve">Specifications may be obtained </w:t>
      </w:r>
      <w:r w:rsidR="006633FA">
        <w:rPr>
          <w:sz w:val="21"/>
          <w:szCs w:val="21"/>
        </w:rPr>
        <w:t xml:space="preserve">from </w:t>
      </w:r>
      <w:r>
        <w:rPr>
          <w:sz w:val="21"/>
          <w:szCs w:val="21"/>
        </w:rPr>
        <w:t xml:space="preserve">the Office of </w:t>
      </w:r>
      <w:r w:rsidR="006633FA">
        <w:rPr>
          <w:sz w:val="21"/>
          <w:szCs w:val="21"/>
        </w:rPr>
        <w:t xml:space="preserve">Wareham Water Pollution Control Facility at </w:t>
      </w:r>
      <w:r>
        <w:rPr>
          <w:sz w:val="21"/>
          <w:szCs w:val="21"/>
        </w:rPr>
        <w:t xml:space="preserve">the above address on or after </w:t>
      </w:r>
      <w:r w:rsidR="00642CF4">
        <w:rPr>
          <w:sz w:val="21"/>
          <w:szCs w:val="21"/>
        </w:rPr>
        <w:t xml:space="preserve">9:00 AM, </w:t>
      </w:r>
      <w:r w:rsidR="00204C17" w:rsidRPr="007E5292">
        <w:rPr>
          <w:sz w:val="21"/>
          <w:szCs w:val="21"/>
        </w:rPr>
        <w:t>Monday</w:t>
      </w:r>
      <w:r w:rsidR="00642CF4" w:rsidRPr="007E5292">
        <w:rPr>
          <w:sz w:val="21"/>
          <w:szCs w:val="21"/>
        </w:rPr>
        <w:t xml:space="preserve">, </w:t>
      </w:r>
      <w:r w:rsidR="003134FE" w:rsidRPr="00C51BE2">
        <w:rPr>
          <w:b/>
          <w:sz w:val="21"/>
          <w:szCs w:val="21"/>
        </w:rPr>
        <w:t xml:space="preserve">May </w:t>
      </w:r>
      <w:r w:rsidR="008B7B71">
        <w:rPr>
          <w:b/>
          <w:sz w:val="21"/>
          <w:szCs w:val="21"/>
        </w:rPr>
        <w:t>21</w:t>
      </w:r>
      <w:r w:rsidR="00204C17" w:rsidRPr="00C51BE2">
        <w:rPr>
          <w:b/>
          <w:sz w:val="21"/>
          <w:szCs w:val="21"/>
        </w:rPr>
        <w:t>, 201</w:t>
      </w:r>
      <w:r w:rsidR="003134FE" w:rsidRPr="00C51BE2">
        <w:rPr>
          <w:b/>
          <w:sz w:val="21"/>
          <w:szCs w:val="21"/>
        </w:rPr>
        <w:t>8</w:t>
      </w:r>
      <w:r>
        <w:rPr>
          <w:sz w:val="21"/>
          <w:szCs w:val="21"/>
        </w:rPr>
        <w:t xml:space="preserve"> </w:t>
      </w:r>
      <w:r w:rsidR="00642CF4">
        <w:rPr>
          <w:sz w:val="21"/>
          <w:szCs w:val="21"/>
        </w:rPr>
        <w:t>or the Town of Wareham’s website</w:t>
      </w:r>
      <w:r w:rsidR="001E322F">
        <w:rPr>
          <w:sz w:val="21"/>
          <w:szCs w:val="21"/>
        </w:rPr>
        <w:t>.</w:t>
      </w:r>
    </w:p>
    <w:p w:rsidR="00296DCA" w:rsidRDefault="00296DCA">
      <w:pPr>
        <w:pStyle w:val="Style"/>
        <w:spacing w:before="211" w:line="249" w:lineRule="exact"/>
        <w:ind w:left="33" w:right="322"/>
        <w:rPr>
          <w:sz w:val="21"/>
          <w:szCs w:val="21"/>
        </w:rPr>
      </w:pPr>
      <w:r>
        <w:rPr>
          <w:sz w:val="21"/>
          <w:szCs w:val="21"/>
        </w:rPr>
        <w:t xml:space="preserve">A bid bond, certified check, or treasurer's check issued by a responsible bank or trust company, payable to the town, in an amount equal to 5 percent of the bid must be submitted with the bid. </w:t>
      </w:r>
    </w:p>
    <w:p w:rsidR="00296DCA" w:rsidRDefault="00296DCA">
      <w:pPr>
        <w:pStyle w:val="Style"/>
        <w:spacing w:before="220" w:line="254" w:lineRule="exact"/>
        <w:ind w:left="29" w:right="902"/>
        <w:rPr>
          <w:sz w:val="21"/>
          <w:szCs w:val="21"/>
        </w:rPr>
      </w:pPr>
      <w:r>
        <w:rPr>
          <w:sz w:val="21"/>
          <w:szCs w:val="21"/>
        </w:rPr>
        <w:t xml:space="preserve">The successful bidder will be required to furnish a 100 percent Payment Bond and 100 percent Performance Bond. </w:t>
      </w:r>
    </w:p>
    <w:p w:rsidR="00296DCA" w:rsidRDefault="00296DCA">
      <w:pPr>
        <w:pStyle w:val="Style"/>
        <w:spacing w:before="244" w:line="249" w:lineRule="exact"/>
        <w:ind w:left="19"/>
        <w:rPr>
          <w:sz w:val="21"/>
          <w:szCs w:val="21"/>
        </w:rPr>
      </w:pPr>
      <w:r>
        <w:rPr>
          <w:sz w:val="21"/>
          <w:szCs w:val="21"/>
        </w:rPr>
        <w:t xml:space="preserve">The Town of Wareham reserves the right to waive any </w:t>
      </w:r>
      <w:r w:rsidR="001E322F">
        <w:rPr>
          <w:sz w:val="21"/>
          <w:szCs w:val="21"/>
        </w:rPr>
        <w:t>informality</w:t>
      </w:r>
      <w:r>
        <w:rPr>
          <w:sz w:val="21"/>
          <w:szCs w:val="21"/>
        </w:rPr>
        <w:t xml:space="preserve">, to accept or reject, in whole or in part any and all bids, or take whatever other action may be deemed to be in the best interest of the Town. </w:t>
      </w:r>
    </w:p>
    <w:p w:rsidR="00296DCA" w:rsidRDefault="00296DCA">
      <w:pPr>
        <w:pStyle w:val="Style"/>
        <w:spacing w:before="216" w:line="249" w:lineRule="exact"/>
        <w:ind w:left="14" w:right="331"/>
        <w:rPr>
          <w:sz w:val="21"/>
          <w:szCs w:val="21"/>
        </w:rPr>
      </w:pPr>
      <w:r>
        <w:rPr>
          <w:sz w:val="21"/>
          <w:szCs w:val="21"/>
        </w:rPr>
        <w:t>The To</w:t>
      </w:r>
      <w:r w:rsidR="001E322F">
        <w:rPr>
          <w:sz w:val="21"/>
          <w:szCs w:val="21"/>
        </w:rPr>
        <w:t>wn of Wareham is an E</w:t>
      </w:r>
      <w:r>
        <w:rPr>
          <w:sz w:val="21"/>
          <w:szCs w:val="21"/>
        </w:rPr>
        <w:t xml:space="preserve">qual </w:t>
      </w:r>
      <w:r w:rsidR="001E322F">
        <w:rPr>
          <w:sz w:val="21"/>
          <w:szCs w:val="21"/>
        </w:rPr>
        <w:t>O</w:t>
      </w:r>
      <w:r>
        <w:rPr>
          <w:sz w:val="21"/>
          <w:szCs w:val="21"/>
        </w:rPr>
        <w:t xml:space="preserve">pportunity </w:t>
      </w:r>
      <w:r w:rsidR="001E322F">
        <w:rPr>
          <w:sz w:val="21"/>
          <w:szCs w:val="21"/>
        </w:rPr>
        <w:t xml:space="preserve">Employer.  Bids from Women and Minority Business Enterprises are strongly encouraged. </w:t>
      </w:r>
      <w:r>
        <w:rPr>
          <w:sz w:val="21"/>
          <w:szCs w:val="21"/>
        </w:rPr>
        <w:t xml:space="preserve"> </w:t>
      </w:r>
    </w:p>
    <w:p w:rsidR="00296DCA" w:rsidRDefault="00642CF4">
      <w:pPr>
        <w:pStyle w:val="Style"/>
        <w:spacing w:before="480" w:line="249" w:lineRule="exact"/>
        <w:ind w:left="14" w:right="6826"/>
        <w:rPr>
          <w:sz w:val="21"/>
          <w:szCs w:val="21"/>
        </w:rPr>
      </w:pPr>
      <w:r>
        <w:rPr>
          <w:sz w:val="21"/>
          <w:szCs w:val="21"/>
        </w:rPr>
        <w:t>Derek D. Sullivan</w:t>
      </w:r>
    </w:p>
    <w:p w:rsidR="00296DCA" w:rsidRDefault="00FE0AC6">
      <w:pPr>
        <w:pStyle w:val="Style"/>
        <w:spacing w:line="249" w:lineRule="exact"/>
        <w:ind w:left="14" w:right="6826"/>
        <w:rPr>
          <w:sz w:val="21"/>
          <w:szCs w:val="21"/>
        </w:rPr>
      </w:pPr>
      <w:r>
        <w:rPr>
          <w:sz w:val="21"/>
          <w:szCs w:val="21"/>
        </w:rPr>
        <w:t>T</w:t>
      </w:r>
      <w:r w:rsidR="00296DCA">
        <w:rPr>
          <w:sz w:val="21"/>
          <w:szCs w:val="21"/>
        </w:rPr>
        <w:t xml:space="preserve">own Administrator </w:t>
      </w:r>
    </w:p>
    <w:p w:rsidR="00296DCA" w:rsidRDefault="00296DCA">
      <w:pPr>
        <w:pStyle w:val="Style"/>
        <w:rPr>
          <w:sz w:val="21"/>
          <w:szCs w:val="21"/>
        </w:rPr>
        <w:sectPr w:rsidR="00296DCA">
          <w:pgSz w:w="12242" w:h="15842"/>
          <w:pgMar w:top="1252" w:right="1534" w:bottom="360" w:left="1411" w:header="720" w:footer="720" w:gutter="0"/>
          <w:cols w:space="720"/>
          <w:noEndnote/>
        </w:sectPr>
      </w:pPr>
    </w:p>
    <w:p w:rsidR="00296DCA" w:rsidRDefault="00296DCA">
      <w:pPr>
        <w:pStyle w:val="Style"/>
        <w:spacing w:line="5548" w:lineRule="exact"/>
      </w:pPr>
    </w:p>
    <w:p w:rsidR="00296DCA" w:rsidRDefault="00296DCA">
      <w:pPr>
        <w:pStyle w:val="Style"/>
        <w:sectPr w:rsidR="00296DCA">
          <w:type w:val="continuous"/>
          <w:pgSz w:w="12242" w:h="15842"/>
          <w:pgMar w:top="1252" w:right="1534" w:bottom="360" w:left="1411" w:header="720" w:footer="720" w:gutter="0"/>
          <w:cols w:space="720"/>
          <w:noEndnote/>
        </w:sectPr>
      </w:pPr>
    </w:p>
    <w:p w:rsidR="00296DCA" w:rsidRDefault="00296DCA">
      <w:pPr>
        <w:pStyle w:val="Style"/>
        <w:spacing w:line="1" w:lineRule="exact"/>
        <w:rPr>
          <w:sz w:val="2"/>
          <w:szCs w:val="2"/>
        </w:rPr>
      </w:pPr>
      <w:r>
        <w:rPr>
          <w:sz w:val="16"/>
          <w:szCs w:val="16"/>
        </w:rPr>
        <w:br w:type="column"/>
      </w:r>
    </w:p>
    <w:p w:rsidR="00296DCA" w:rsidRDefault="00296DCA">
      <w:pPr>
        <w:pStyle w:val="Style"/>
        <w:spacing w:line="1" w:lineRule="exact"/>
        <w:rPr>
          <w:sz w:val="2"/>
          <w:szCs w:val="2"/>
        </w:rPr>
      </w:pPr>
      <w:r>
        <w:rPr>
          <w:sz w:val="21"/>
          <w:szCs w:val="21"/>
        </w:rPr>
        <w:br w:type="column"/>
      </w:r>
    </w:p>
    <w:p w:rsidR="00296DCA" w:rsidRDefault="00296DCA">
      <w:pPr>
        <w:pStyle w:val="Style"/>
        <w:rPr>
          <w:sz w:val="15"/>
          <w:szCs w:val="15"/>
        </w:rPr>
        <w:sectPr w:rsidR="00296DCA">
          <w:type w:val="continuous"/>
          <w:pgSz w:w="12242" w:h="15842"/>
          <w:pgMar w:top="1252" w:right="1534" w:bottom="360" w:left="1411" w:header="720" w:footer="720" w:gutter="0"/>
          <w:cols w:num="3" w:space="720" w:equalWidth="0">
            <w:col w:w="2472" w:space="1891"/>
            <w:col w:w="508" w:space="3849"/>
            <w:col w:w="576"/>
          </w:cols>
          <w:noEndnote/>
        </w:sectPr>
      </w:pPr>
    </w:p>
    <w:p w:rsidR="00296DCA" w:rsidRDefault="00296DCA">
      <w:pPr>
        <w:pStyle w:val="Style"/>
        <w:spacing w:line="1" w:lineRule="exact"/>
        <w:rPr>
          <w:rFonts w:ascii="Arial" w:hAnsi="Arial" w:cs="Arial"/>
          <w:sz w:val="2"/>
          <w:szCs w:val="2"/>
        </w:rPr>
      </w:pPr>
      <w:r>
        <w:rPr>
          <w:rFonts w:ascii="Arial" w:hAnsi="Arial" w:cs="Arial"/>
          <w:sz w:val="31"/>
          <w:szCs w:val="31"/>
        </w:rPr>
        <w:br w:type="column"/>
      </w:r>
    </w:p>
    <w:p w:rsidR="00296DCA" w:rsidRDefault="00296DCA">
      <w:pPr>
        <w:pStyle w:val="Style"/>
        <w:spacing w:line="1" w:lineRule="exact"/>
        <w:rPr>
          <w:rFonts w:ascii="Arial" w:hAnsi="Arial" w:cs="Arial"/>
          <w:sz w:val="2"/>
          <w:szCs w:val="2"/>
        </w:rPr>
      </w:pPr>
      <w:r>
        <w:rPr>
          <w:rFonts w:ascii="Arial" w:hAnsi="Arial" w:cs="Arial"/>
          <w:sz w:val="10"/>
          <w:szCs w:val="10"/>
        </w:rPr>
        <w:br w:type="column"/>
      </w:r>
    </w:p>
    <w:p w:rsidR="00296DCA" w:rsidRPr="00E31AE9" w:rsidRDefault="009031F3" w:rsidP="00377C04">
      <w:pPr>
        <w:pStyle w:val="Style"/>
        <w:spacing w:before="801" w:line="460" w:lineRule="exact"/>
        <w:rPr>
          <w:b/>
          <w:bCs/>
          <w:sz w:val="22"/>
          <w:szCs w:val="22"/>
        </w:rPr>
      </w:pPr>
      <w:r>
        <w:rPr>
          <w:b/>
          <w:bCs/>
          <w:sz w:val="22"/>
          <w:szCs w:val="22"/>
        </w:rPr>
        <w:t xml:space="preserve"> </w:t>
      </w:r>
      <w:r w:rsidR="00296DCA" w:rsidRPr="00E31AE9">
        <w:rPr>
          <w:b/>
          <w:bCs/>
          <w:sz w:val="22"/>
          <w:szCs w:val="22"/>
        </w:rPr>
        <w:t xml:space="preserve">Information for Bidders </w:t>
      </w:r>
    </w:p>
    <w:p w:rsidR="00296DCA" w:rsidRPr="005245ED" w:rsidRDefault="00296DCA" w:rsidP="009031F3">
      <w:pPr>
        <w:pStyle w:val="Style"/>
        <w:spacing w:before="240" w:line="345" w:lineRule="exact"/>
        <w:ind w:left="62"/>
        <w:rPr>
          <w:b/>
          <w:bCs/>
          <w:sz w:val="31"/>
          <w:szCs w:val="31"/>
        </w:rPr>
      </w:pPr>
      <w:r w:rsidRPr="005245ED">
        <w:rPr>
          <w:b/>
          <w:bCs/>
          <w:sz w:val="31"/>
          <w:szCs w:val="31"/>
        </w:rPr>
        <w:t xml:space="preserve">Article 1- Location of the Work </w:t>
      </w:r>
    </w:p>
    <w:p w:rsidR="00296DCA" w:rsidRPr="00E31AE9" w:rsidRDefault="00296DCA">
      <w:pPr>
        <w:pStyle w:val="Style"/>
        <w:spacing w:before="86" w:line="273" w:lineRule="exact"/>
        <w:ind w:left="57" w:right="38"/>
        <w:rPr>
          <w:sz w:val="22"/>
          <w:szCs w:val="22"/>
        </w:rPr>
      </w:pPr>
      <w:r w:rsidRPr="00E31AE9">
        <w:rPr>
          <w:sz w:val="22"/>
          <w:szCs w:val="22"/>
        </w:rPr>
        <w:t>The work for this Contract is located at the T</w:t>
      </w:r>
      <w:r w:rsidR="006B6029" w:rsidRPr="00E31AE9">
        <w:rPr>
          <w:sz w:val="22"/>
          <w:szCs w:val="22"/>
        </w:rPr>
        <w:t>own</w:t>
      </w:r>
      <w:r w:rsidR="0005498A">
        <w:rPr>
          <w:sz w:val="22"/>
          <w:szCs w:val="22"/>
        </w:rPr>
        <w:t>’</w:t>
      </w:r>
      <w:r w:rsidR="006B6029" w:rsidRPr="00E31AE9">
        <w:rPr>
          <w:sz w:val="22"/>
          <w:szCs w:val="22"/>
        </w:rPr>
        <w:t>s</w:t>
      </w:r>
      <w:r w:rsidRPr="00E31AE9">
        <w:rPr>
          <w:sz w:val="22"/>
          <w:szCs w:val="22"/>
        </w:rPr>
        <w:t xml:space="preserve"> Water Pollution Control Facility (WPCF) located at 6 Tony's Lane (off Sandwich Road - Route 6), Wareham, </w:t>
      </w:r>
      <w:proofErr w:type="gramStart"/>
      <w:r w:rsidRPr="00E31AE9">
        <w:rPr>
          <w:sz w:val="22"/>
          <w:szCs w:val="22"/>
        </w:rPr>
        <w:t>Massachusetts</w:t>
      </w:r>
      <w:proofErr w:type="gramEnd"/>
      <w:r w:rsidRPr="00E31AE9">
        <w:rPr>
          <w:sz w:val="22"/>
          <w:szCs w:val="22"/>
        </w:rPr>
        <w:t xml:space="preserve">. </w:t>
      </w:r>
    </w:p>
    <w:p w:rsidR="00296DCA" w:rsidRPr="005245ED" w:rsidRDefault="00296DCA">
      <w:pPr>
        <w:pStyle w:val="Style"/>
        <w:spacing w:before="230" w:line="345" w:lineRule="exact"/>
        <w:ind w:left="62"/>
        <w:rPr>
          <w:b/>
          <w:bCs/>
          <w:sz w:val="31"/>
          <w:szCs w:val="31"/>
        </w:rPr>
      </w:pPr>
      <w:r w:rsidRPr="005245ED">
        <w:rPr>
          <w:b/>
          <w:bCs/>
          <w:sz w:val="31"/>
          <w:szCs w:val="31"/>
        </w:rPr>
        <w:t xml:space="preserve">Article 2 - General Description of the Work </w:t>
      </w:r>
    </w:p>
    <w:p w:rsidR="00296DCA" w:rsidRPr="00E31AE9" w:rsidRDefault="00296DCA">
      <w:pPr>
        <w:pStyle w:val="Style"/>
        <w:spacing w:before="76" w:line="278" w:lineRule="exact"/>
        <w:ind w:left="52" w:right="196"/>
        <w:rPr>
          <w:sz w:val="22"/>
          <w:szCs w:val="22"/>
        </w:rPr>
      </w:pPr>
      <w:r w:rsidRPr="00E31AE9">
        <w:rPr>
          <w:sz w:val="22"/>
          <w:szCs w:val="22"/>
        </w:rPr>
        <w:t xml:space="preserve">Wastewater treatment residuals consisting of liquid sludge generated by the WPCF shall be removed and disposed of at a suitable facility. </w:t>
      </w:r>
    </w:p>
    <w:p w:rsidR="00296DCA" w:rsidRPr="00E31AE9" w:rsidRDefault="00296DCA">
      <w:pPr>
        <w:pStyle w:val="Style"/>
        <w:spacing w:before="211" w:line="273" w:lineRule="exact"/>
        <w:ind w:left="23"/>
        <w:rPr>
          <w:sz w:val="22"/>
          <w:szCs w:val="22"/>
        </w:rPr>
      </w:pPr>
      <w:r w:rsidRPr="00E31AE9">
        <w:rPr>
          <w:sz w:val="22"/>
          <w:szCs w:val="22"/>
        </w:rPr>
        <w:t xml:space="preserve">Under this Contract, the Successful Bidder (CONTRACTOR) shall furnish sufficient transport equipment to load and transport the entire output of liquid </w:t>
      </w:r>
      <w:r w:rsidRPr="00C51BE2">
        <w:rPr>
          <w:sz w:val="22"/>
          <w:szCs w:val="22"/>
        </w:rPr>
        <w:t xml:space="preserve">sludge (approximately </w:t>
      </w:r>
      <w:r w:rsidR="00415B7F" w:rsidRPr="00C51BE2">
        <w:rPr>
          <w:sz w:val="22"/>
          <w:szCs w:val="22"/>
        </w:rPr>
        <w:t xml:space="preserve">2,495,400 </w:t>
      </w:r>
      <w:r w:rsidRPr="00C51BE2">
        <w:rPr>
          <w:sz w:val="22"/>
          <w:szCs w:val="22"/>
        </w:rPr>
        <w:t xml:space="preserve">gallons per year, at an average of </w:t>
      </w:r>
      <w:r w:rsidR="00F608C9" w:rsidRPr="00C51BE2">
        <w:rPr>
          <w:sz w:val="22"/>
          <w:szCs w:val="22"/>
        </w:rPr>
        <w:t>5.5</w:t>
      </w:r>
      <w:r w:rsidR="0069246D" w:rsidRPr="00C51BE2">
        <w:rPr>
          <w:sz w:val="22"/>
          <w:szCs w:val="22"/>
        </w:rPr>
        <w:t xml:space="preserve"> </w:t>
      </w:r>
      <w:r w:rsidRPr="00C51BE2">
        <w:rPr>
          <w:sz w:val="22"/>
          <w:szCs w:val="22"/>
        </w:rPr>
        <w:t xml:space="preserve">percent total </w:t>
      </w:r>
      <w:r w:rsidRPr="00C51BE2">
        <w:rPr>
          <w:b/>
          <w:i/>
          <w:sz w:val="22"/>
          <w:szCs w:val="22"/>
        </w:rPr>
        <w:t>solids</w:t>
      </w:r>
      <w:r w:rsidRPr="00C51BE2">
        <w:rPr>
          <w:color w:val="FF0000"/>
          <w:sz w:val="22"/>
          <w:szCs w:val="22"/>
        </w:rPr>
        <w:t xml:space="preserve">, </w:t>
      </w:r>
      <w:r w:rsidRPr="00C51BE2">
        <w:rPr>
          <w:sz w:val="22"/>
          <w:szCs w:val="22"/>
        </w:rPr>
        <w:t xml:space="preserve">based on </w:t>
      </w:r>
      <w:r w:rsidR="00F608C9" w:rsidRPr="00C51BE2">
        <w:rPr>
          <w:sz w:val="22"/>
          <w:szCs w:val="22"/>
        </w:rPr>
        <w:t>2017</w:t>
      </w:r>
      <w:r w:rsidR="00485502" w:rsidRPr="00C51BE2">
        <w:rPr>
          <w:sz w:val="22"/>
          <w:szCs w:val="22"/>
        </w:rPr>
        <w:t xml:space="preserve"> </w:t>
      </w:r>
      <w:r w:rsidRPr="00C51BE2">
        <w:rPr>
          <w:sz w:val="22"/>
          <w:szCs w:val="22"/>
        </w:rPr>
        <w:t>totals) to an off</w:t>
      </w:r>
      <w:r w:rsidR="00F608C9" w:rsidRPr="00C51BE2">
        <w:rPr>
          <w:sz w:val="22"/>
          <w:szCs w:val="22"/>
        </w:rPr>
        <w:t>site location for disposal. In 2017</w:t>
      </w:r>
      <w:r w:rsidRPr="00C51BE2">
        <w:rPr>
          <w:sz w:val="22"/>
          <w:szCs w:val="22"/>
        </w:rPr>
        <w:t>, the T</w:t>
      </w:r>
      <w:r w:rsidR="00CE3227" w:rsidRPr="00C51BE2">
        <w:rPr>
          <w:sz w:val="22"/>
          <w:szCs w:val="22"/>
        </w:rPr>
        <w:t>own</w:t>
      </w:r>
      <w:r w:rsidRPr="00C51BE2">
        <w:rPr>
          <w:sz w:val="22"/>
          <w:szCs w:val="22"/>
        </w:rPr>
        <w:t xml:space="preserve"> transferred liquid sludge to the CONTRACTOR an average of </w:t>
      </w:r>
      <w:r w:rsidR="00485502" w:rsidRPr="00C51BE2">
        <w:rPr>
          <w:sz w:val="22"/>
          <w:szCs w:val="22"/>
        </w:rPr>
        <w:t>20</w:t>
      </w:r>
      <w:r w:rsidRPr="00C51BE2">
        <w:rPr>
          <w:sz w:val="22"/>
          <w:szCs w:val="22"/>
        </w:rPr>
        <w:t xml:space="preserve"> days per month, disposing of an average amount of </w:t>
      </w:r>
      <w:r w:rsidR="00F608C9" w:rsidRPr="00C51BE2">
        <w:rPr>
          <w:sz w:val="22"/>
          <w:szCs w:val="22"/>
        </w:rPr>
        <w:t xml:space="preserve">10,400 </w:t>
      </w:r>
      <w:r w:rsidR="002E1FE3" w:rsidRPr="00C51BE2">
        <w:rPr>
          <w:sz w:val="22"/>
          <w:szCs w:val="22"/>
        </w:rPr>
        <w:t>gallons per delivery day.</w:t>
      </w:r>
      <w:r w:rsidR="002E1FE3" w:rsidRPr="004D2F0A">
        <w:rPr>
          <w:sz w:val="22"/>
          <w:szCs w:val="22"/>
        </w:rPr>
        <w:t xml:space="preserve">  </w:t>
      </w:r>
      <w:r w:rsidRPr="004D2F0A">
        <w:rPr>
          <w:sz w:val="22"/>
          <w:szCs w:val="22"/>
        </w:rPr>
        <w:t>Sludge receipt and disposal typically occurs on weekdays five days per</w:t>
      </w:r>
      <w:r w:rsidRPr="00E31AE9">
        <w:rPr>
          <w:sz w:val="22"/>
          <w:szCs w:val="22"/>
        </w:rPr>
        <w:t xml:space="preserve"> week with the actual disposal schedule to be determined by the TOWN. </w:t>
      </w:r>
      <w:r w:rsidRPr="009031F3">
        <w:rPr>
          <w:sz w:val="22"/>
          <w:szCs w:val="22"/>
        </w:rPr>
        <w:t>If it is deemed necessary by the TOWN for liquid sludge removal to occur on a sixth day of the week, the CONTRACTOR shall execute this work at no extra cost to the TOWN above the prices in the Bid Form.</w:t>
      </w:r>
      <w:r w:rsidRPr="00E31AE9">
        <w:rPr>
          <w:sz w:val="22"/>
          <w:szCs w:val="22"/>
        </w:rPr>
        <w:t xml:space="preserve"> </w:t>
      </w:r>
    </w:p>
    <w:p w:rsidR="00296DCA" w:rsidRPr="00E31AE9" w:rsidRDefault="00296DCA">
      <w:pPr>
        <w:pStyle w:val="Style"/>
        <w:spacing w:before="211" w:line="278" w:lineRule="exact"/>
        <w:ind w:left="18" w:right="159"/>
        <w:rPr>
          <w:sz w:val="22"/>
          <w:szCs w:val="22"/>
        </w:rPr>
      </w:pPr>
      <w:r w:rsidRPr="00E31AE9">
        <w:rPr>
          <w:sz w:val="22"/>
          <w:szCs w:val="22"/>
        </w:rPr>
        <w:t xml:space="preserve">The CONTRACTOR will be the transporter of the residuals from the WPCF and will be required to supply transport equipment on a timely basis. The CONTRACTOR shall also be responsible for disposing of the residuals. </w:t>
      </w:r>
    </w:p>
    <w:p w:rsidR="00296DCA" w:rsidRPr="00E31AE9" w:rsidRDefault="00296DCA">
      <w:pPr>
        <w:pStyle w:val="Style"/>
        <w:spacing w:before="216" w:line="278" w:lineRule="exact"/>
        <w:ind w:left="9" w:right="274"/>
        <w:jc w:val="both"/>
        <w:rPr>
          <w:sz w:val="22"/>
          <w:szCs w:val="22"/>
        </w:rPr>
      </w:pPr>
      <w:r w:rsidRPr="00E31AE9">
        <w:rPr>
          <w:sz w:val="22"/>
          <w:szCs w:val="22"/>
        </w:rPr>
        <w:t xml:space="preserve">The Bidder shall identify both a Primary and Backup Disposal Site(s) for the liquid sludge. The TOWN reserves the right to verify the CONTRACTOR's actual use of a particular Disposal Site. </w:t>
      </w:r>
    </w:p>
    <w:p w:rsidR="00296DCA" w:rsidRPr="00E31AE9" w:rsidRDefault="00296DCA">
      <w:pPr>
        <w:pStyle w:val="Style"/>
        <w:spacing w:before="211" w:line="278" w:lineRule="exact"/>
        <w:ind w:left="9" w:right="274"/>
        <w:jc w:val="both"/>
        <w:rPr>
          <w:sz w:val="22"/>
          <w:szCs w:val="22"/>
        </w:rPr>
      </w:pPr>
      <w:r w:rsidRPr="00E31AE9">
        <w:rPr>
          <w:sz w:val="22"/>
          <w:szCs w:val="22"/>
        </w:rPr>
        <w:t xml:space="preserve">The Town of Wareham stipulates that the following trucking route is the only route that can be used in transporting empty sludge tanker trucks into the TOWN and for transporting full sludge tanker trucks out of the TOWN. </w:t>
      </w:r>
    </w:p>
    <w:p w:rsidR="00296DCA" w:rsidRPr="00E31AE9" w:rsidRDefault="00296DCA">
      <w:pPr>
        <w:pStyle w:val="Style"/>
        <w:spacing w:before="216" w:line="273" w:lineRule="exact"/>
        <w:ind w:left="9"/>
        <w:rPr>
          <w:sz w:val="22"/>
          <w:szCs w:val="22"/>
        </w:rPr>
      </w:pPr>
      <w:r w:rsidRPr="00E31AE9">
        <w:rPr>
          <w:sz w:val="22"/>
          <w:szCs w:val="22"/>
        </w:rPr>
        <w:t xml:space="preserve">The route is: </w:t>
      </w:r>
    </w:p>
    <w:p w:rsidR="00296DCA" w:rsidRPr="00E31AE9" w:rsidRDefault="00296DCA" w:rsidP="00296DCA">
      <w:pPr>
        <w:pStyle w:val="Style"/>
        <w:numPr>
          <w:ilvl w:val="0"/>
          <w:numId w:val="1"/>
        </w:numPr>
        <w:spacing w:before="264" w:line="278" w:lineRule="exact"/>
        <w:ind w:left="254" w:right="293" w:hanging="235"/>
        <w:rPr>
          <w:sz w:val="22"/>
          <w:szCs w:val="22"/>
        </w:rPr>
      </w:pPr>
      <w:r w:rsidRPr="00E31AE9">
        <w:rPr>
          <w:sz w:val="22"/>
          <w:szCs w:val="22"/>
        </w:rPr>
        <w:t xml:space="preserve">North or South on Route 495/25 and exit on to the Wareham bypass road to Sandwich Road (Route 6-West), 0.2 miles to Tony's Lane and the Water Pollution Control Facility. </w:t>
      </w:r>
    </w:p>
    <w:p w:rsidR="00296DCA" w:rsidRPr="00204C17" w:rsidRDefault="00296DCA" w:rsidP="006021E4">
      <w:pPr>
        <w:pStyle w:val="Style"/>
        <w:spacing w:before="240" w:line="278" w:lineRule="exact"/>
        <w:ind w:right="282"/>
        <w:rPr>
          <w:rFonts w:ascii="Bookman Old Style" w:hAnsi="Bookman Old Style" w:cs="Arial"/>
          <w:b/>
          <w:i/>
          <w:color w:val="FF0000"/>
          <w:sz w:val="18"/>
          <w:szCs w:val="18"/>
        </w:rPr>
      </w:pPr>
      <w:r w:rsidRPr="004D2F0A">
        <w:rPr>
          <w:sz w:val="22"/>
          <w:szCs w:val="22"/>
        </w:rPr>
        <w:t xml:space="preserve">The secondary Water Pollution Control Facility was upgraded in 2005. Wastewater treatment is accomplished through a biological and chemical nutrient removal process that utilizes the Modified </w:t>
      </w:r>
      <w:proofErr w:type="spellStart"/>
      <w:r w:rsidRPr="004D2F0A">
        <w:rPr>
          <w:sz w:val="22"/>
          <w:szCs w:val="22"/>
        </w:rPr>
        <w:t>Ludzak</w:t>
      </w:r>
      <w:proofErr w:type="spellEnd"/>
      <w:r w:rsidRPr="004D2F0A">
        <w:rPr>
          <w:sz w:val="22"/>
          <w:szCs w:val="22"/>
        </w:rPr>
        <w:t xml:space="preserve"> </w:t>
      </w:r>
      <w:proofErr w:type="spellStart"/>
      <w:r w:rsidRPr="004D2F0A">
        <w:rPr>
          <w:sz w:val="22"/>
          <w:szCs w:val="22"/>
        </w:rPr>
        <w:t>Ettinger</w:t>
      </w:r>
      <w:proofErr w:type="spellEnd"/>
      <w:r w:rsidRPr="004D2F0A">
        <w:rPr>
          <w:sz w:val="22"/>
          <w:szCs w:val="22"/>
        </w:rPr>
        <w:t xml:space="preserve"> (MLE) process, attached growth, methanol addition filters and chemical precipitation followed by ultraviolet disinfection. Liquid waste activated sludge (WAS) is dewatered via a solids </w:t>
      </w:r>
      <w:r w:rsidR="00463A3D" w:rsidRPr="004D2F0A">
        <w:rPr>
          <w:sz w:val="22"/>
          <w:szCs w:val="22"/>
        </w:rPr>
        <w:t xml:space="preserve">processing facility that includes a </w:t>
      </w:r>
      <w:r w:rsidR="00BA3615" w:rsidRPr="004D2F0A">
        <w:rPr>
          <w:sz w:val="22"/>
          <w:szCs w:val="22"/>
        </w:rPr>
        <w:t>[</w:t>
      </w:r>
      <w:r w:rsidR="00463A3D" w:rsidRPr="004D2F0A">
        <w:rPr>
          <w:sz w:val="22"/>
          <w:szCs w:val="22"/>
        </w:rPr>
        <w:t>2.0</w:t>
      </w:r>
      <w:r w:rsidR="00BA3615" w:rsidRPr="004D2F0A">
        <w:rPr>
          <w:sz w:val="22"/>
          <w:szCs w:val="22"/>
        </w:rPr>
        <w:t>]</w:t>
      </w:r>
      <w:r w:rsidR="00463A3D" w:rsidRPr="004D2F0A">
        <w:rPr>
          <w:sz w:val="22"/>
          <w:szCs w:val="22"/>
        </w:rPr>
        <w:t xml:space="preserve"> – meter gravity belt thickener.  </w:t>
      </w:r>
      <w:r w:rsidR="00BA3615" w:rsidRPr="004D2F0A">
        <w:rPr>
          <w:sz w:val="22"/>
          <w:szCs w:val="22"/>
        </w:rPr>
        <w:t xml:space="preserve">In the present mode of operation, WAS is pumped to the sludge holding tanks, decanted, and pumped to trucks for liquid disposal at an off-site facility. The WPCF accepts domestic sewage from Wareham and Bourne and septage from surrounding towns. </w:t>
      </w:r>
      <w:r w:rsidR="00BA3615" w:rsidRPr="00C51BE2">
        <w:rPr>
          <w:sz w:val="22"/>
          <w:szCs w:val="22"/>
        </w:rPr>
        <w:t xml:space="preserve">The WPCF has a </w:t>
      </w:r>
      <w:r w:rsidR="002E1FE3" w:rsidRPr="00C51BE2">
        <w:rPr>
          <w:b/>
          <w:i/>
          <w:sz w:val="22"/>
          <w:szCs w:val="22"/>
        </w:rPr>
        <w:t xml:space="preserve">year round average </w:t>
      </w:r>
      <w:r w:rsidR="00BA3615" w:rsidRPr="00C51BE2">
        <w:rPr>
          <w:b/>
          <w:i/>
          <w:sz w:val="22"/>
          <w:szCs w:val="22"/>
        </w:rPr>
        <w:t xml:space="preserve">flow of </w:t>
      </w:r>
      <w:r w:rsidR="0011530C" w:rsidRPr="00C51BE2">
        <w:rPr>
          <w:b/>
          <w:i/>
          <w:sz w:val="22"/>
          <w:szCs w:val="22"/>
        </w:rPr>
        <w:t>0.</w:t>
      </w:r>
      <w:r w:rsidR="00776AE4" w:rsidRPr="00C51BE2">
        <w:rPr>
          <w:b/>
          <w:i/>
          <w:sz w:val="22"/>
          <w:szCs w:val="22"/>
        </w:rPr>
        <w:t>9.00</w:t>
      </w:r>
      <w:r w:rsidR="00BA3615" w:rsidRPr="00C51BE2">
        <w:rPr>
          <w:b/>
          <w:i/>
          <w:sz w:val="22"/>
          <w:szCs w:val="22"/>
        </w:rPr>
        <w:t xml:space="preserve">] </w:t>
      </w:r>
      <w:proofErr w:type="spellStart"/>
      <w:r w:rsidR="00BA3615" w:rsidRPr="00C51BE2">
        <w:rPr>
          <w:b/>
          <w:i/>
          <w:sz w:val="22"/>
          <w:szCs w:val="22"/>
        </w:rPr>
        <w:t>mgd</w:t>
      </w:r>
      <w:proofErr w:type="spellEnd"/>
      <w:r w:rsidR="002E1FE3" w:rsidRPr="00C51BE2">
        <w:rPr>
          <w:sz w:val="22"/>
          <w:szCs w:val="22"/>
        </w:rPr>
        <w:t>.</w:t>
      </w:r>
    </w:p>
    <w:p w:rsidR="00296DCA" w:rsidRPr="00463A3D" w:rsidRDefault="00296DCA">
      <w:pPr>
        <w:pStyle w:val="Style"/>
        <w:rPr>
          <w:rFonts w:ascii="Bookman Old Style" w:hAnsi="Bookman Old Style" w:cs="Arial"/>
          <w:sz w:val="18"/>
          <w:szCs w:val="18"/>
        </w:rPr>
        <w:sectPr w:rsidR="00296DCA" w:rsidRPr="00463A3D">
          <w:pgSz w:w="11907" w:h="16840"/>
          <w:pgMar w:top="360" w:right="1261" w:bottom="360" w:left="379" w:header="720" w:footer="720" w:gutter="0"/>
          <w:cols w:num="3" w:space="720" w:equalWidth="0">
            <w:col w:w="91" w:space="844"/>
            <w:col w:w="580" w:space="355"/>
            <w:col w:w="8395"/>
          </w:cols>
          <w:noEndnote/>
        </w:sectPr>
      </w:pPr>
    </w:p>
    <w:p w:rsidR="00296DCA" w:rsidRDefault="00296DCA">
      <w:pPr>
        <w:pStyle w:val="Style"/>
        <w:spacing w:line="1" w:lineRule="exact"/>
        <w:rPr>
          <w:rFonts w:ascii="Arial" w:hAnsi="Arial" w:cs="Arial"/>
          <w:sz w:val="2"/>
          <w:szCs w:val="2"/>
        </w:rPr>
      </w:pPr>
      <w:r>
        <w:rPr>
          <w:rFonts w:ascii="Arial" w:hAnsi="Arial" w:cs="Arial"/>
          <w:sz w:val="10"/>
          <w:szCs w:val="10"/>
        </w:rPr>
        <w:br w:type="column"/>
      </w:r>
    </w:p>
    <w:p w:rsidR="00A13E2E" w:rsidRDefault="00A13E2E" w:rsidP="00A13E2E">
      <w:pPr>
        <w:pStyle w:val="Style"/>
        <w:spacing w:line="192" w:lineRule="exact"/>
        <w:ind w:left="6715" w:right="1"/>
        <w:rPr>
          <w:rFonts w:ascii="Arial" w:hAnsi="Arial" w:cs="Arial"/>
          <w:i/>
          <w:iCs/>
          <w:sz w:val="17"/>
          <w:szCs w:val="17"/>
        </w:rPr>
      </w:pPr>
      <w:r>
        <w:rPr>
          <w:rFonts w:ascii="Arial" w:hAnsi="Arial" w:cs="Arial"/>
          <w:i/>
          <w:iCs/>
          <w:sz w:val="17"/>
          <w:szCs w:val="17"/>
        </w:rPr>
        <w:t xml:space="preserve">Information for Bidders </w:t>
      </w:r>
    </w:p>
    <w:p w:rsidR="00A13E2E" w:rsidRDefault="00A13E2E" w:rsidP="00377C04">
      <w:pPr>
        <w:pStyle w:val="Style"/>
        <w:spacing w:before="163" w:line="350" w:lineRule="exact"/>
        <w:ind w:right="81"/>
        <w:rPr>
          <w:b/>
          <w:bCs/>
          <w:sz w:val="31"/>
          <w:szCs w:val="31"/>
        </w:rPr>
      </w:pPr>
    </w:p>
    <w:p w:rsidR="00296DCA" w:rsidRDefault="00296DCA" w:rsidP="00377C04">
      <w:pPr>
        <w:pStyle w:val="Style"/>
        <w:spacing w:before="163" w:line="350" w:lineRule="exact"/>
        <w:ind w:right="81"/>
        <w:rPr>
          <w:b/>
          <w:bCs/>
          <w:sz w:val="31"/>
          <w:szCs w:val="31"/>
        </w:rPr>
      </w:pPr>
      <w:r>
        <w:rPr>
          <w:b/>
          <w:bCs/>
          <w:sz w:val="31"/>
          <w:szCs w:val="31"/>
        </w:rPr>
        <w:t xml:space="preserve">Article 3 - Organization of Contract Documents </w:t>
      </w:r>
    </w:p>
    <w:p w:rsidR="00296DCA" w:rsidRDefault="00296DCA">
      <w:pPr>
        <w:pStyle w:val="Style"/>
        <w:spacing w:before="76" w:line="278" w:lineRule="exact"/>
        <w:ind w:left="62" w:right="81"/>
        <w:rPr>
          <w:sz w:val="22"/>
          <w:szCs w:val="22"/>
        </w:rPr>
      </w:pPr>
      <w:r>
        <w:rPr>
          <w:sz w:val="22"/>
          <w:szCs w:val="22"/>
        </w:rPr>
        <w:t xml:space="preserve">The contract documents consist of the following major parts: Invitation to Bid, Information for Bidders, Bid Form, Contract, Detailed Specifications, Bid Bond and Consent of Surety, Identification of Primary Disposal Facility, Identification of Backup Disposal Facility, Sludge Quality Testing Results, and the Existing Sludge Loading Bay Figure. </w:t>
      </w:r>
    </w:p>
    <w:p w:rsidR="00296DCA" w:rsidRDefault="00296DCA">
      <w:pPr>
        <w:pStyle w:val="Style"/>
        <w:spacing w:before="216" w:line="278" w:lineRule="exact"/>
        <w:ind w:left="48" w:right="474"/>
        <w:rPr>
          <w:sz w:val="22"/>
          <w:szCs w:val="22"/>
        </w:rPr>
      </w:pPr>
      <w:r>
        <w:rPr>
          <w:sz w:val="22"/>
          <w:szCs w:val="22"/>
        </w:rPr>
        <w:t xml:space="preserve">The successful Bidder, if and when awarded the Contract, shall sign a Contract embodying among other things the Invitation to Bid, Information for Bidders, Bid Form, Detailed Specifications, Performance Bond, Payment Bond, Certificate of Insurance, Identification of Primary Disposal Facility, Identification of Backup Disposal Facility, Sludge Quality Testing Results, and the Existing Sludge Loading Bay Figure. </w:t>
      </w:r>
    </w:p>
    <w:p w:rsidR="00296DCA" w:rsidRDefault="00296DCA">
      <w:pPr>
        <w:pStyle w:val="Style"/>
        <w:spacing w:before="163" w:line="350" w:lineRule="exact"/>
        <w:ind w:left="43" w:right="278"/>
        <w:rPr>
          <w:b/>
          <w:bCs/>
          <w:sz w:val="31"/>
          <w:szCs w:val="31"/>
        </w:rPr>
      </w:pPr>
      <w:r>
        <w:rPr>
          <w:b/>
          <w:bCs/>
          <w:sz w:val="31"/>
          <w:szCs w:val="31"/>
        </w:rPr>
        <w:t xml:space="preserve">Article 4 - Special Items of Interest to Bidders </w:t>
      </w:r>
    </w:p>
    <w:p w:rsidR="00296DCA" w:rsidRDefault="00296DCA">
      <w:pPr>
        <w:pStyle w:val="Style"/>
        <w:spacing w:before="76" w:line="278" w:lineRule="exact"/>
        <w:ind w:left="33" w:right="398"/>
        <w:rPr>
          <w:sz w:val="22"/>
          <w:szCs w:val="22"/>
        </w:rPr>
      </w:pPr>
      <w:r>
        <w:rPr>
          <w:sz w:val="22"/>
          <w:szCs w:val="22"/>
        </w:rPr>
        <w:t xml:space="preserve">For the sole purpose of convenience for the Bidders, the following outline of special items of interest is listed below: </w:t>
      </w:r>
    </w:p>
    <w:p w:rsidR="00296DCA" w:rsidRDefault="00296DCA">
      <w:pPr>
        <w:pStyle w:val="Style"/>
        <w:spacing w:before="273" w:line="273" w:lineRule="exact"/>
        <w:ind w:left="20" w:right="685"/>
        <w:rPr>
          <w:sz w:val="22"/>
          <w:szCs w:val="22"/>
        </w:rPr>
      </w:pPr>
      <w:r>
        <w:rPr>
          <w:sz w:val="22"/>
          <w:szCs w:val="22"/>
        </w:rPr>
        <w:t xml:space="preserve">Each Bidder </w:t>
      </w:r>
      <w:r w:rsidRPr="00C51BE2">
        <w:rPr>
          <w:sz w:val="22"/>
          <w:szCs w:val="22"/>
        </w:rPr>
        <w:t>should visit</w:t>
      </w:r>
      <w:r>
        <w:rPr>
          <w:sz w:val="22"/>
          <w:szCs w:val="22"/>
        </w:rPr>
        <w:t xml:space="preserve"> the work site prior to submission of a Bid. In preparing his/her Bid, each Bidder must become thoroughly familiar with all aspects of the work as described in the Contract Documents and take into account the existing conditions at the WPCF. </w:t>
      </w:r>
    </w:p>
    <w:p w:rsidR="00296DCA" w:rsidRDefault="00296DCA">
      <w:pPr>
        <w:pStyle w:val="Style"/>
        <w:spacing w:before="273" w:line="278" w:lineRule="exact"/>
        <w:ind w:left="28" w:right="402"/>
        <w:rPr>
          <w:sz w:val="22"/>
          <w:szCs w:val="22"/>
        </w:rPr>
      </w:pPr>
      <w:r>
        <w:rPr>
          <w:sz w:val="22"/>
          <w:szCs w:val="22"/>
        </w:rPr>
        <w:t xml:space="preserve">Each Bid must be accompanied by a Bid Bond, the coverage of which is specified by the TOWN. </w:t>
      </w:r>
    </w:p>
    <w:p w:rsidR="00296DCA" w:rsidRDefault="00296DCA">
      <w:pPr>
        <w:pStyle w:val="Style"/>
        <w:spacing w:before="268" w:line="278" w:lineRule="exact"/>
        <w:ind w:left="33" w:right="282"/>
        <w:rPr>
          <w:sz w:val="22"/>
          <w:szCs w:val="22"/>
        </w:rPr>
      </w:pPr>
      <w:r>
        <w:rPr>
          <w:sz w:val="22"/>
          <w:szCs w:val="22"/>
        </w:rPr>
        <w:t xml:space="preserve">Each Bidder should be aware of the insurance requirements for this contract. </w:t>
      </w:r>
    </w:p>
    <w:p w:rsidR="00296DCA" w:rsidRDefault="00296DCA">
      <w:pPr>
        <w:pStyle w:val="Style"/>
        <w:spacing w:before="220" w:line="278" w:lineRule="exact"/>
        <w:ind w:left="24" w:right="277"/>
        <w:rPr>
          <w:sz w:val="22"/>
          <w:szCs w:val="22"/>
        </w:rPr>
      </w:pPr>
      <w:r>
        <w:rPr>
          <w:sz w:val="22"/>
          <w:szCs w:val="22"/>
        </w:rPr>
        <w:t xml:space="preserve">Estimates and Payments: Partial payment will be made, but not more often than once a month, which will include payment for the work performed during the previous month. </w:t>
      </w:r>
    </w:p>
    <w:p w:rsidR="00296DCA" w:rsidRDefault="00296DCA">
      <w:pPr>
        <w:pStyle w:val="Style"/>
        <w:spacing w:before="268" w:line="273" w:lineRule="exact"/>
        <w:ind w:left="5" w:right="686"/>
        <w:rPr>
          <w:sz w:val="22"/>
          <w:szCs w:val="22"/>
        </w:rPr>
      </w:pPr>
      <w:r>
        <w:rPr>
          <w:sz w:val="22"/>
          <w:szCs w:val="22"/>
        </w:rPr>
        <w:t xml:space="preserve">Each Bid must be accompanied by the information specified by the TOWN in the Qualifications of Bidders (Article 11). </w:t>
      </w:r>
    </w:p>
    <w:p w:rsidR="00296DCA" w:rsidRDefault="00296DCA">
      <w:pPr>
        <w:pStyle w:val="Style"/>
        <w:spacing w:before="172" w:line="350" w:lineRule="exact"/>
        <w:ind w:left="19" w:right="278"/>
        <w:rPr>
          <w:b/>
          <w:bCs/>
          <w:sz w:val="31"/>
          <w:szCs w:val="31"/>
        </w:rPr>
      </w:pPr>
      <w:r>
        <w:rPr>
          <w:b/>
          <w:bCs/>
          <w:sz w:val="31"/>
          <w:szCs w:val="31"/>
        </w:rPr>
        <w:t xml:space="preserve">Article 5 - Notice to Begin Work </w:t>
      </w:r>
    </w:p>
    <w:p w:rsidR="00296DCA" w:rsidRDefault="00296DCA">
      <w:pPr>
        <w:pStyle w:val="Style"/>
        <w:spacing w:before="67" w:line="283" w:lineRule="exact"/>
        <w:ind w:right="892"/>
        <w:rPr>
          <w:sz w:val="22"/>
          <w:szCs w:val="22"/>
        </w:rPr>
      </w:pPr>
      <w:r>
        <w:rPr>
          <w:sz w:val="22"/>
          <w:szCs w:val="22"/>
        </w:rPr>
        <w:t>The CONTRACTOR shall start work no later than</w:t>
      </w:r>
      <w:r w:rsidR="00E31AE9">
        <w:rPr>
          <w:sz w:val="22"/>
          <w:szCs w:val="22"/>
        </w:rPr>
        <w:t xml:space="preserve"> </w:t>
      </w:r>
      <w:r w:rsidR="00FC3CC8" w:rsidRPr="00C51BE2">
        <w:rPr>
          <w:b/>
          <w:sz w:val="22"/>
          <w:szCs w:val="22"/>
        </w:rPr>
        <w:t>July 1, 201</w:t>
      </w:r>
      <w:r w:rsidR="0023793F" w:rsidRPr="00C51BE2">
        <w:rPr>
          <w:b/>
          <w:sz w:val="22"/>
          <w:szCs w:val="22"/>
        </w:rPr>
        <w:t>8</w:t>
      </w:r>
      <w:r w:rsidR="00A13E2E" w:rsidRPr="00C51BE2">
        <w:rPr>
          <w:sz w:val="22"/>
          <w:szCs w:val="22"/>
        </w:rPr>
        <w:t xml:space="preserve"> </w:t>
      </w:r>
      <w:r>
        <w:rPr>
          <w:sz w:val="22"/>
          <w:szCs w:val="22"/>
        </w:rPr>
        <w:t xml:space="preserve">unless otherwise agreed. </w:t>
      </w:r>
    </w:p>
    <w:p w:rsidR="00296DCA" w:rsidRDefault="00296DCA">
      <w:pPr>
        <w:pStyle w:val="Style"/>
        <w:spacing w:before="868" w:line="196" w:lineRule="exact"/>
        <w:ind w:left="7766" w:right="206"/>
        <w:rPr>
          <w:rFonts w:ascii="Arial" w:hAnsi="Arial" w:cs="Arial"/>
          <w:sz w:val="18"/>
          <w:szCs w:val="18"/>
        </w:rPr>
      </w:pPr>
      <w:r>
        <w:rPr>
          <w:rFonts w:ascii="Arial" w:hAnsi="Arial" w:cs="Arial"/>
          <w:sz w:val="18"/>
          <w:szCs w:val="18"/>
        </w:rPr>
        <w:t xml:space="preserve">Page 2 </w:t>
      </w:r>
    </w:p>
    <w:p w:rsidR="00296DCA" w:rsidRDefault="00296DCA">
      <w:pPr>
        <w:pStyle w:val="Style"/>
        <w:rPr>
          <w:rFonts w:ascii="Arial" w:hAnsi="Arial" w:cs="Arial"/>
          <w:sz w:val="18"/>
          <w:szCs w:val="18"/>
        </w:rPr>
        <w:sectPr w:rsidR="00296DCA">
          <w:pgSz w:w="12242" w:h="15842"/>
          <w:pgMar w:top="436" w:right="1361" w:bottom="360" w:left="1392" w:header="720" w:footer="720" w:gutter="0"/>
          <w:cols w:num="2" w:space="720" w:equalWidth="0">
            <w:col w:w="590" w:space="350"/>
            <w:col w:w="8548"/>
          </w:cols>
          <w:noEndnote/>
        </w:sectPr>
      </w:pPr>
    </w:p>
    <w:p w:rsidR="00296DCA" w:rsidRDefault="00296DCA">
      <w:pPr>
        <w:pStyle w:val="Style"/>
        <w:spacing w:line="1" w:lineRule="exact"/>
        <w:rPr>
          <w:rFonts w:ascii="Arial" w:hAnsi="Arial" w:cs="Arial"/>
          <w:sz w:val="2"/>
          <w:szCs w:val="2"/>
        </w:rPr>
      </w:pPr>
      <w:r>
        <w:rPr>
          <w:rFonts w:ascii="Arial" w:hAnsi="Arial" w:cs="Arial"/>
          <w:sz w:val="10"/>
          <w:szCs w:val="10"/>
        </w:rPr>
        <w:br w:type="column"/>
      </w:r>
    </w:p>
    <w:p w:rsidR="00296DCA" w:rsidRDefault="00296DCA">
      <w:pPr>
        <w:pStyle w:val="Style"/>
        <w:spacing w:line="192" w:lineRule="exact"/>
        <w:ind w:left="6715" w:right="1"/>
        <w:rPr>
          <w:rFonts w:ascii="Arial" w:hAnsi="Arial" w:cs="Arial"/>
          <w:i/>
          <w:iCs/>
          <w:sz w:val="17"/>
          <w:szCs w:val="17"/>
        </w:rPr>
      </w:pPr>
      <w:r>
        <w:rPr>
          <w:rFonts w:ascii="Arial" w:hAnsi="Arial" w:cs="Arial"/>
          <w:i/>
          <w:iCs/>
          <w:sz w:val="17"/>
          <w:szCs w:val="17"/>
        </w:rPr>
        <w:t xml:space="preserve">Information for Bidders </w:t>
      </w:r>
    </w:p>
    <w:p w:rsidR="00296DCA" w:rsidRDefault="00296DCA">
      <w:pPr>
        <w:pStyle w:val="Style"/>
        <w:spacing w:before="484" w:line="278" w:lineRule="exact"/>
        <w:ind w:left="71" w:right="461"/>
        <w:rPr>
          <w:sz w:val="22"/>
          <w:szCs w:val="22"/>
        </w:rPr>
      </w:pPr>
      <w:r>
        <w:rPr>
          <w:sz w:val="22"/>
          <w:szCs w:val="22"/>
        </w:rPr>
        <w:t xml:space="preserve">This is the official commencement date and the contract time renewal periods and bond terms shall be computed with reference to this date. </w:t>
      </w:r>
    </w:p>
    <w:p w:rsidR="00296DCA" w:rsidRDefault="00296DCA">
      <w:pPr>
        <w:pStyle w:val="Style"/>
        <w:spacing w:before="172" w:line="345" w:lineRule="exact"/>
        <w:ind w:left="38" w:right="73"/>
        <w:rPr>
          <w:b/>
          <w:bCs/>
          <w:sz w:val="31"/>
          <w:szCs w:val="31"/>
        </w:rPr>
      </w:pPr>
      <w:r>
        <w:rPr>
          <w:b/>
          <w:bCs/>
          <w:sz w:val="31"/>
          <w:szCs w:val="31"/>
        </w:rPr>
        <w:t xml:space="preserve">Article 6 - </w:t>
      </w:r>
      <w:r w:rsidR="00997F07">
        <w:rPr>
          <w:b/>
          <w:bCs/>
          <w:sz w:val="31"/>
          <w:szCs w:val="31"/>
        </w:rPr>
        <w:t>Damages</w:t>
      </w:r>
    </w:p>
    <w:p w:rsidR="00296DCA" w:rsidRDefault="00296DCA">
      <w:pPr>
        <w:pStyle w:val="Style"/>
        <w:spacing w:before="76" w:line="278" w:lineRule="exact"/>
        <w:ind w:left="57" w:right="73"/>
        <w:rPr>
          <w:sz w:val="22"/>
          <w:szCs w:val="22"/>
        </w:rPr>
      </w:pPr>
      <w:r>
        <w:rPr>
          <w:sz w:val="22"/>
          <w:szCs w:val="22"/>
        </w:rPr>
        <w:t>The WPCF operates under a National Pollution Discharge Elimination System (NPDES) Permit. Bypass</w:t>
      </w:r>
      <w:r w:rsidR="00FC3CC8">
        <w:rPr>
          <w:sz w:val="22"/>
          <w:szCs w:val="22"/>
        </w:rPr>
        <w:t>ing,</w:t>
      </w:r>
      <w:r>
        <w:rPr>
          <w:sz w:val="22"/>
          <w:szCs w:val="22"/>
        </w:rPr>
        <w:t xml:space="preserve"> spilling, or discharging of sludge or raw sewage into the waters of the United States is a violation of the Permit terms and conditions and could result in considerable fines and other penalties being levied against the TOWN. </w:t>
      </w:r>
    </w:p>
    <w:p w:rsidR="00296DCA" w:rsidRDefault="00296DCA">
      <w:pPr>
        <w:pStyle w:val="Style"/>
        <w:spacing w:before="211" w:line="278" w:lineRule="exact"/>
        <w:ind w:left="19" w:right="92"/>
        <w:rPr>
          <w:sz w:val="22"/>
          <w:szCs w:val="22"/>
        </w:rPr>
      </w:pPr>
      <w:r>
        <w:rPr>
          <w:sz w:val="22"/>
          <w:szCs w:val="22"/>
        </w:rPr>
        <w:t>If an emergency situation occurs as a result of a failure on the part of the CONTRACTOR to supply sufficient transport equipment capacity to the plant in a timely manner for the loading of material, or if the CONTRACTOR fails to perform under the requirements of this contract causing the TOWN to violate its NPDES permit or causes a spill or results in damage to treatment plant facilities or equipment, then the CONTRACTOR will be held accountable and will forfeit out of monies due, a sum equal to 100 percent of any cost or expense incurred in connection with alleviating such emergency condition, including without limitation, any fine or penalty which may be imposed by an appropriate g</w:t>
      </w:r>
      <w:r w:rsidR="00191FC4">
        <w:rPr>
          <w:sz w:val="22"/>
          <w:szCs w:val="22"/>
        </w:rPr>
        <w:t>overnmental authority including,</w:t>
      </w:r>
      <w:r>
        <w:rPr>
          <w:sz w:val="22"/>
          <w:szCs w:val="22"/>
        </w:rPr>
        <w:t xml:space="preserve"> but not limited to, the U.S. Environmental Protection Agency or the Massachusetts Department of Environmental Protection. </w:t>
      </w:r>
    </w:p>
    <w:p w:rsidR="00296DCA" w:rsidRDefault="00296DCA">
      <w:pPr>
        <w:pStyle w:val="Style"/>
        <w:spacing w:before="216" w:line="278" w:lineRule="exact"/>
        <w:ind w:left="19" w:right="101"/>
        <w:rPr>
          <w:sz w:val="22"/>
          <w:szCs w:val="22"/>
        </w:rPr>
      </w:pPr>
      <w:r>
        <w:rPr>
          <w:sz w:val="22"/>
          <w:szCs w:val="22"/>
        </w:rPr>
        <w:t xml:space="preserve">OWNER and CONTRACTOR recognize the essence of using the specified truck route. Accordingly, OWNER and CONTRACTOR agree that as liquidated damages for not using the specified truck route (but not as a penalty) CONTRACTOR shall pay OWNER </w:t>
      </w:r>
      <w:r w:rsidR="00A13E2E" w:rsidRPr="00997F07">
        <w:rPr>
          <w:sz w:val="22"/>
          <w:szCs w:val="22"/>
        </w:rPr>
        <w:t>$500</w:t>
      </w:r>
      <w:r w:rsidRPr="00997F07">
        <w:rPr>
          <w:sz w:val="22"/>
          <w:szCs w:val="22"/>
        </w:rPr>
        <w:t xml:space="preserve"> </w:t>
      </w:r>
      <w:r>
        <w:rPr>
          <w:sz w:val="22"/>
          <w:szCs w:val="22"/>
        </w:rPr>
        <w:t xml:space="preserve">per day for each occurrence. </w:t>
      </w:r>
    </w:p>
    <w:p w:rsidR="00296DCA" w:rsidRDefault="00296DCA">
      <w:pPr>
        <w:pStyle w:val="Style"/>
        <w:spacing w:before="168" w:line="345" w:lineRule="exact"/>
        <w:ind w:left="33" w:right="102"/>
        <w:rPr>
          <w:b/>
          <w:bCs/>
          <w:sz w:val="31"/>
          <w:szCs w:val="31"/>
        </w:rPr>
      </w:pPr>
      <w:r>
        <w:rPr>
          <w:b/>
          <w:bCs/>
          <w:sz w:val="31"/>
          <w:szCs w:val="31"/>
        </w:rPr>
        <w:t xml:space="preserve">Article 7 - Contractor's Responsibility </w:t>
      </w:r>
    </w:p>
    <w:p w:rsidR="00296DCA" w:rsidRDefault="00296DCA">
      <w:pPr>
        <w:pStyle w:val="Style"/>
        <w:spacing w:before="76" w:line="278" w:lineRule="exact"/>
        <w:ind w:left="14" w:right="303"/>
        <w:rPr>
          <w:sz w:val="22"/>
          <w:szCs w:val="22"/>
        </w:rPr>
      </w:pPr>
      <w:r>
        <w:rPr>
          <w:sz w:val="22"/>
          <w:szCs w:val="22"/>
        </w:rPr>
        <w:t xml:space="preserve">The CONTRACTOR shall be responsible for the security of his/her equipment when moved onto the WPCF site. </w:t>
      </w:r>
    </w:p>
    <w:p w:rsidR="00296DCA" w:rsidRDefault="00296DCA" w:rsidP="00273720">
      <w:pPr>
        <w:pStyle w:val="Style"/>
        <w:spacing w:before="120" w:line="278" w:lineRule="exact"/>
        <w:ind w:left="5" w:right="317"/>
        <w:rPr>
          <w:sz w:val="22"/>
          <w:szCs w:val="22"/>
        </w:rPr>
      </w:pPr>
      <w:r>
        <w:rPr>
          <w:sz w:val="22"/>
          <w:szCs w:val="22"/>
        </w:rPr>
        <w:t xml:space="preserve">During the course of this Contract, the CONTRACTOR shall take all reasonable and necessary precautions to protect the property of the Town of Wareham from damage resulting from CONTRACTOR's operations or CONTRACTOR's approved subcontractor's operations under this Contract. </w:t>
      </w:r>
    </w:p>
    <w:p w:rsidR="00296DCA" w:rsidRPr="00FF2F92" w:rsidRDefault="00296DCA">
      <w:pPr>
        <w:pStyle w:val="Style"/>
        <w:spacing w:before="163" w:line="345" w:lineRule="exact"/>
        <w:ind w:left="19" w:right="101"/>
        <w:rPr>
          <w:b/>
          <w:bCs/>
          <w:sz w:val="31"/>
          <w:szCs w:val="31"/>
        </w:rPr>
      </w:pPr>
      <w:r w:rsidRPr="00FF2F92">
        <w:rPr>
          <w:b/>
          <w:bCs/>
          <w:sz w:val="31"/>
          <w:szCs w:val="31"/>
        </w:rPr>
        <w:t xml:space="preserve">Article 8 - Forms to be </w:t>
      </w:r>
      <w:proofErr w:type="gramStart"/>
      <w:r w:rsidRPr="00FF2F92">
        <w:rPr>
          <w:b/>
          <w:bCs/>
          <w:sz w:val="31"/>
          <w:szCs w:val="31"/>
        </w:rPr>
        <w:t>Completed</w:t>
      </w:r>
      <w:proofErr w:type="gramEnd"/>
      <w:r w:rsidRPr="00FF2F92">
        <w:rPr>
          <w:b/>
          <w:bCs/>
          <w:sz w:val="31"/>
          <w:szCs w:val="31"/>
        </w:rPr>
        <w:t xml:space="preserve"> </w:t>
      </w:r>
    </w:p>
    <w:p w:rsidR="00296DCA" w:rsidRPr="00FF2F92" w:rsidRDefault="00296DCA">
      <w:pPr>
        <w:pStyle w:val="Style"/>
        <w:spacing w:before="62" w:line="288" w:lineRule="exact"/>
        <w:ind w:right="1128"/>
        <w:rPr>
          <w:sz w:val="22"/>
          <w:szCs w:val="22"/>
        </w:rPr>
      </w:pPr>
      <w:r w:rsidRPr="00FF2F92">
        <w:rPr>
          <w:sz w:val="22"/>
          <w:szCs w:val="22"/>
        </w:rPr>
        <w:t xml:space="preserve">The following is a list of forms contained in the Bid Documents that are to be completed: </w:t>
      </w:r>
    </w:p>
    <w:p w:rsidR="00296DCA" w:rsidRPr="00FF2F92" w:rsidRDefault="00296DCA" w:rsidP="00273720">
      <w:pPr>
        <w:pStyle w:val="Style"/>
        <w:spacing w:before="120" w:line="278" w:lineRule="exact"/>
        <w:ind w:left="9" w:right="102"/>
        <w:rPr>
          <w:sz w:val="22"/>
          <w:szCs w:val="22"/>
        </w:rPr>
      </w:pPr>
      <w:r w:rsidRPr="00FF2F92">
        <w:rPr>
          <w:sz w:val="22"/>
          <w:szCs w:val="22"/>
        </w:rPr>
        <w:t xml:space="preserve">• Bid Form </w:t>
      </w:r>
    </w:p>
    <w:p w:rsidR="00296DCA" w:rsidRPr="00FF2F92" w:rsidRDefault="00296DCA" w:rsidP="00A13E2E">
      <w:pPr>
        <w:pStyle w:val="Style"/>
        <w:spacing w:line="278" w:lineRule="exact"/>
        <w:ind w:left="5" w:right="101"/>
        <w:rPr>
          <w:sz w:val="22"/>
          <w:szCs w:val="22"/>
        </w:rPr>
      </w:pPr>
      <w:r w:rsidRPr="00FF2F92">
        <w:rPr>
          <w:sz w:val="22"/>
          <w:szCs w:val="22"/>
        </w:rPr>
        <w:t xml:space="preserve">• Bid Bond and Consent of Surety </w:t>
      </w:r>
    </w:p>
    <w:p w:rsidR="00296DCA" w:rsidRPr="00FF2F92" w:rsidRDefault="00296DCA" w:rsidP="00A13E2E">
      <w:pPr>
        <w:pStyle w:val="Style"/>
        <w:spacing w:line="278" w:lineRule="exact"/>
        <w:ind w:left="5" w:right="101"/>
        <w:rPr>
          <w:sz w:val="22"/>
          <w:szCs w:val="22"/>
        </w:rPr>
      </w:pPr>
      <w:r w:rsidRPr="00FF2F92">
        <w:rPr>
          <w:sz w:val="22"/>
          <w:szCs w:val="22"/>
        </w:rPr>
        <w:t xml:space="preserve">• Identification of Primary Disposal Facility </w:t>
      </w:r>
    </w:p>
    <w:p w:rsidR="00296DCA" w:rsidRPr="00FF2F92" w:rsidRDefault="00296DCA" w:rsidP="00A13E2E">
      <w:pPr>
        <w:pStyle w:val="Style"/>
        <w:spacing w:line="278" w:lineRule="exact"/>
        <w:ind w:left="5" w:right="101"/>
        <w:rPr>
          <w:sz w:val="22"/>
          <w:szCs w:val="22"/>
        </w:rPr>
      </w:pPr>
      <w:r w:rsidRPr="00FF2F92">
        <w:rPr>
          <w:sz w:val="22"/>
          <w:szCs w:val="22"/>
        </w:rPr>
        <w:t xml:space="preserve">• Identification of Backup Disposal Facility </w:t>
      </w:r>
    </w:p>
    <w:p w:rsidR="00273720" w:rsidRPr="00FF2F92" w:rsidRDefault="00273720" w:rsidP="00273720">
      <w:pPr>
        <w:pStyle w:val="Style"/>
        <w:numPr>
          <w:ilvl w:val="0"/>
          <w:numId w:val="16"/>
        </w:numPr>
        <w:spacing w:line="278" w:lineRule="exact"/>
        <w:ind w:left="180" w:right="101" w:hanging="180"/>
        <w:rPr>
          <w:sz w:val="22"/>
          <w:szCs w:val="22"/>
        </w:rPr>
      </w:pPr>
      <w:r w:rsidRPr="00FF2F92">
        <w:rPr>
          <w:sz w:val="22"/>
          <w:szCs w:val="22"/>
        </w:rPr>
        <w:t>Certificate of Non-Collusion</w:t>
      </w:r>
    </w:p>
    <w:p w:rsidR="00273720" w:rsidRPr="00FF2F92" w:rsidRDefault="00273720" w:rsidP="00273720">
      <w:pPr>
        <w:pStyle w:val="Style"/>
        <w:numPr>
          <w:ilvl w:val="0"/>
          <w:numId w:val="16"/>
        </w:numPr>
        <w:spacing w:line="278" w:lineRule="exact"/>
        <w:ind w:left="180" w:right="101" w:hanging="180"/>
        <w:rPr>
          <w:sz w:val="22"/>
          <w:szCs w:val="22"/>
        </w:rPr>
      </w:pPr>
      <w:r w:rsidRPr="00FF2F92">
        <w:rPr>
          <w:sz w:val="22"/>
          <w:szCs w:val="22"/>
        </w:rPr>
        <w:t>Certification to Payment of Taxes by Contractor</w:t>
      </w:r>
    </w:p>
    <w:p w:rsidR="00296DCA" w:rsidRDefault="00CA559D">
      <w:pPr>
        <w:pStyle w:val="Style"/>
        <w:spacing w:before="643" w:line="192" w:lineRule="exact"/>
        <w:ind w:left="7747" w:right="101"/>
        <w:rPr>
          <w:rFonts w:ascii="Arial" w:hAnsi="Arial" w:cs="Arial"/>
          <w:sz w:val="17"/>
          <w:szCs w:val="17"/>
        </w:rPr>
      </w:pPr>
      <w:r>
        <w:rPr>
          <w:rFonts w:ascii="Arial" w:hAnsi="Arial" w:cs="Arial"/>
          <w:sz w:val="17"/>
          <w:szCs w:val="17"/>
        </w:rPr>
        <w:t xml:space="preserve"> </w:t>
      </w:r>
      <w:r w:rsidR="00296DCA" w:rsidRPr="00FF2F92">
        <w:rPr>
          <w:rFonts w:ascii="Arial" w:hAnsi="Arial" w:cs="Arial"/>
          <w:sz w:val="17"/>
          <w:szCs w:val="17"/>
        </w:rPr>
        <w:t>Page 3</w:t>
      </w:r>
      <w:r w:rsidR="00296DCA">
        <w:rPr>
          <w:rFonts w:ascii="Arial" w:hAnsi="Arial" w:cs="Arial"/>
          <w:sz w:val="17"/>
          <w:szCs w:val="17"/>
        </w:rPr>
        <w:t xml:space="preserve"> </w:t>
      </w:r>
    </w:p>
    <w:p w:rsidR="00296DCA" w:rsidRDefault="00296DCA">
      <w:pPr>
        <w:pStyle w:val="Style"/>
        <w:rPr>
          <w:rFonts w:ascii="Arial" w:hAnsi="Arial" w:cs="Arial"/>
          <w:sz w:val="17"/>
          <w:szCs w:val="17"/>
        </w:rPr>
        <w:sectPr w:rsidR="00296DCA">
          <w:pgSz w:w="12242" w:h="15842"/>
          <w:pgMar w:top="532" w:right="1399" w:bottom="360" w:left="1358" w:header="720" w:footer="720" w:gutter="0"/>
          <w:cols w:num="2" w:space="720" w:equalWidth="0">
            <w:col w:w="600" w:space="340"/>
            <w:col w:w="8544"/>
          </w:cols>
          <w:noEndnote/>
        </w:sectPr>
      </w:pPr>
    </w:p>
    <w:p w:rsidR="00296DCA" w:rsidRDefault="00296DCA">
      <w:pPr>
        <w:pStyle w:val="Style"/>
        <w:spacing w:line="1" w:lineRule="exact"/>
        <w:rPr>
          <w:rFonts w:ascii="Arial" w:hAnsi="Arial" w:cs="Arial"/>
          <w:sz w:val="2"/>
          <w:szCs w:val="2"/>
        </w:rPr>
      </w:pPr>
      <w:r>
        <w:rPr>
          <w:rFonts w:ascii="Arial" w:hAnsi="Arial" w:cs="Arial"/>
          <w:sz w:val="10"/>
          <w:szCs w:val="10"/>
        </w:rPr>
        <w:br w:type="column"/>
      </w:r>
    </w:p>
    <w:p w:rsidR="00296DCA" w:rsidRDefault="00296DCA">
      <w:pPr>
        <w:pStyle w:val="Style"/>
        <w:spacing w:line="187" w:lineRule="exact"/>
        <w:ind w:left="6820"/>
        <w:rPr>
          <w:rFonts w:ascii="Arial" w:hAnsi="Arial" w:cs="Arial"/>
          <w:i/>
          <w:iCs/>
          <w:sz w:val="17"/>
          <w:szCs w:val="17"/>
        </w:rPr>
      </w:pPr>
      <w:r>
        <w:rPr>
          <w:rFonts w:ascii="Arial" w:hAnsi="Arial" w:cs="Arial"/>
          <w:i/>
          <w:iCs/>
          <w:sz w:val="17"/>
          <w:szCs w:val="17"/>
        </w:rPr>
        <w:t>Info</w:t>
      </w:r>
      <w:r w:rsidR="00FD0B57">
        <w:rPr>
          <w:rFonts w:ascii="Arial" w:hAnsi="Arial" w:cs="Arial"/>
          <w:i/>
          <w:iCs/>
          <w:sz w:val="17"/>
          <w:szCs w:val="17"/>
        </w:rPr>
        <w:t>rm</w:t>
      </w:r>
      <w:r>
        <w:rPr>
          <w:rFonts w:ascii="Arial" w:hAnsi="Arial" w:cs="Arial"/>
          <w:i/>
          <w:iCs/>
          <w:sz w:val="17"/>
          <w:szCs w:val="17"/>
        </w:rPr>
        <w:t xml:space="preserve">ation for Bidders </w:t>
      </w:r>
    </w:p>
    <w:p w:rsidR="00273720" w:rsidRDefault="00296DCA" w:rsidP="00273720">
      <w:pPr>
        <w:pStyle w:val="Style"/>
        <w:spacing w:before="240" w:line="288" w:lineRule="exact"/>
        <w:ind w:left="153" w:right="259"/>
        <w:rPr>
          <w:w w:val="110"/>
          <w:sz w:val="32"/>
          <w:szCs w:val="32"/>
        </w:rPr>
      </w:pPr>
      <w:r>
        <w:rPr>
          <w:w w:val="110"/>
          <w:sz w:val="32"/>
          <w:szCs w:val="32"/>
        </w:rPr>
        <w:t xml:space="preserve">Article 9 - Liquid Sludge Quantities and Characteristics </w:t>
      </w:r>
    </w:p>
    <w:p w:rsidR="00296DCA" w:rsidRDefault="00296DCA" w:rsidP="00273720">
      <w:pPr>
        <w:pStyle w:val="Style"/>
        <w:spacing w:before="120" w:line="288" w:lineRule="exact"/>
        <w:ind w:left="153" w:right="259"/>
        <w:rPr>
          <w:sz w:val="22"/>
          <w:szCs w:val="22"/>
        </w:rPr>
      </w:pPr>
      <w:r>
        <w:rPr>
          <w:sz w:val="22"/>
          <w:szCs w:val="22"/>
        </w:rPr>
        <w:t xml:space="preserve">Based on the total WPCF liquid sludge disposed of in </w:t>
      </w:r>
      <w:r w:rsidRPr="00C51BE2">
        <w:rPr>
          <w:sz w:val="22"/>
          <w:szCs w:val="22"/>
        </w:rPr>
        <w:t xml:space="preserve">year </w:t>
      </w:r>
      <w:r w:rsidR="002E1FE3" w:rsidRPr="00C51BE2">
        <w:rPr>
          <w:b/>
          <w:sz w:val="22"/>
          <w:szCs w:val="22"/>
        </w:rPr>
        <w:t>201</w:t>
      </w:r>
      <w:r w:rsidR="0023793F" w:rsidRPr="00C51BE2">
        <w:rPr>
          <w:b/>
          <w:sz w:val="22"/>
          <w:szCs w:val="22"/>
        </w:rPr>
        <w:t>7</w:t>
      </w:r>
      <w:r w:rsidRPr="00C51BE2">
        <w:rPr>
          <w:sz w:val="22"/>
          <w:szCs w:val="22"/>
        </w:rPr>
        <w:t xml:space="preserve">, the average volume of liquid sludge generated at the WPCF is estimated to be </w:t>
      </w:r>
      <w:r w:rsidR="00F608C9" w:rsidRPr="00C51BE2">
        <w:rPr>
          <w:sz w:val="22"/>
          <w:szCs w:val="22"/>
        </w:rPr>
        <w:t xml:space="preserve">47,988 </w:t>
      </w:r>
      <w:r w:rsidRPr="00C51BE2">
        <w:rPr>
          <w:sz w:val="22"/>
          <w:szCs w:val="22"/>
        </w:rPr>
        <w:t>gallons per week</w:t>
      </w:r>
      <w:r>
        <w:rPr>
          <w:sz w:val="22"/>
          <w:szCs w:val="22"/>
        </w:rPr>
        <w:t xml:space="preserve">. However, due to variabilities in treatment parameters, seasonal variations, influent flows, and the sludge disposal schedule, </w:t>
      </w:r>
      <w:r w:rsidRPr="004D2F0A">
        <w:rPr>
          <w:sz w:val="22"/>
          <w:szCs w:val="22"/>
        </w:rPr>
        <w:t xml:space="preserve">the volume of liquid sludge to be disposed of will vary between a low of </w:t>
      </w:r>
      <w:r w:rsidR="008714E5" w:rsidRPr="004D2F0A">
        <w:rPr>
          <w:sz w:val="22"/>
          <w:szCs w:val="22"/>
        </w:rPr>
        <w:t>9,000</w:t>
      </w:r>
      <w:r w:rsidRPr="004D2F0A">
        <w:rPr>
          <w:sz w:val="22"/>
          <w:szCs w:val="22"/>
        </w:rPr>
        <w:t xml:space="preserve"> gallons to a maximum of 45,000</w:t>
      </w:r>
      <w:r w:rsidRPr="004D2F0A">
        <w:rPr>
          <w:b/>
          <w:color w:val="FF0000"/>
          <w:sz w:val="22"/>
          <w:szCs w:val="22"/>
        </w:rPr>
        <w:t xml:space="preserve"> </w:t>
      </w:r>
      <w:r w:rsidRPr="004D2F0A">
        <w:rPr>
          <w:sz w:val="22"/>
          <w:szCs w:val="22"/>
        </w:rPr>
        <w:t>gallons per day.</w:t>
      </w:r>
      <w:r>
        <w:rPr>
          <w:sz w:val="22"/>
          <w:szCs w:val="22"/>
        </w:rPr>
        <w:t xml:space="preserve"> </w:t>
      </w:r>
    </w:p>
    <w:p w:rsidR="00296DCA" w:rsidRDefault="00296DCA">
      <w:pPr>
        <w:pStyle w:val="Style"/>
        <w:spacing w:before="216" w:line="240" w:lineRule="exact"/>
        <w:ind w:left="143" w:right="154"/>
        <w:rPr>
          <w:sz w:val="22"/>
          <w:szCs w:val="22"/>
        </w:rPr>
      </w:pPr>
      <w:r>
        <w:rPr>
          <w:sz w:val="22"/>
          <w:szCs w:val="22"/>
        </w:rPr>
        <w:t xml:space="preserve">The quantity of liquid sludge hauled from the WPCF in </w:t>
      </w:r>
      <w:r w:rsidRPr="00C51BE2">
        <w:rPr>
          <w:sz w:val="22"/>
          <w:szCs w:val="22"/>
        </w:rPr>
        <w:t>year 2</w:t>
      </w:r>
      <w:r w:rsidR="008714E5" w:rsidRPr="00C51BE2">
        <w:rPr>
          <w:sz w:val="22"/>
          <w:szCs w:val="22"/>
        </w:rPr>
        <w:t>01</w:t>
      </w:r>
      <w:r w:rsidR="0023793F" w:rsidRPr="00C51BE2">
        <w:rPr>
          <w:sz w:val="22"/>
          <w:szCs w:val="22"/>
        </w:rPr>
        <w:t>7</w:t>
      </w:r>
      <w:r w:rsidRPr="00C51BE2">
        <w:rPr>
          <w:sz w:val="22"/>
          <w:szCs w:val="22"/>
        </w:rPr>
        <w:t xml:space="preserve"> </w:t>
      </w:r>
      <w:r>
        <w:rPr>
          <w:sz w:val="22"/>
          <w:szCs w:val="22"/>
        </w:rPr>
        <w:t xml:space="preserve">and the average percent solids for each month is included in Table 1. Table 1 is included for information purposes only and the OWNER shall determine the actual schedule and daily volume of shipments for future years. </w:t>
      </w:r>
      <w:r w:rsidRPr="00C51BE2">
        <w:rPr>
          <w:sz w:val="22"/>
          <w:szCs w:val="22"/>
        </w:rPr>
        <w:t xml:space="preserve">In </w:t>
      </w:r>
      <w:r w:rsidR="0023793F" w:rsidRPr="00C51BE2">
        <w:rPr>
          <w:sz w:val="22"/>
          <w:szCs w:val="22"/>
        </w:rPr>
        <w:t>2017</w:t>
      </w:r>
      <w:r w:rsidRPr="00C51BE2">
        <w:rPr>
          <w:sz w:val="22"/>
          <w:szCs w:val="22"/>
        </w:rPr>
        <w:t xml:space="preserve">, the TOWN transferred liquid sludge to the CONTRACTOR an average of </w:t>
      </w:r>
      <w:r w:rsidR="008714E5" w:rsidRPr="00C51BE2">
        <w:rPr>
          <w:sz w:val="22"/>
          <w:szCs w:val="22"/>
        </w:rPr>
        <w:t>20</w:t>
      </w:r>
      <w:r w:rsidRPr="00C51BE2">
        <w:rPr>
          <w:sz w:val="22"/>
          <w:szCs w:val="22"/>
        </w:rPr>
        <w:t xml:space="preserve"> days per month disposing of an average amount of </w:t>
      </w:r>
      <w:r w:rsidR="00F608C9" w:rsidRPr="00C51BE2">
        <w:rPr>
          <w:sz w:val="22"/>
          <w:szCs w:val="22"/>
        </w:rPr>
        <w:t xml:space="preserve">10,400 </w:t>
      </w:r>
      <w:r w:rsidRPr="00C51BE2">
        <w:rPr>
          <w:sz w:val="22"/>
          <w:szCs w:val="22"/>
        </w:rPr>
        <w:t>gallons per delivery day.</w:t>
      </w:r>
      <w:r w:rsidRPr="004D2F0A">
        <w:rPr>
          <w:sz w:val="22"/>
          <w:szCs w:val="22"/>
        </w:rPr>
        <w:t xml:space="preserve"> The actual volume of liquid sludge can vary widely depending on the</w:t>
      </w:r>
      <w:r>
        <w:rPr>
          <w:sz w:val="22"/>
          <w:szCs w:val="22"/>
        </w:rPr>
        <w:t xml:space="preserve"> season and other factors. The liquid sludge analytical- data </w:t>
      </w:r>
      <w:r w:rsidR="008714E5">
        <w:rPr>
          <w:sz w:val="22"/>
          <w:szCs w:val="22"/>
        </w:rPr>
        <w:t>in</w:t>
      </w:r>
      <w:r>
        <w:rPr>
          <w:sz w:val="22"/>
          <w:szCs w:val="22"/>
        </w:rPr>
        <w:t xml:space="preserve">cluding Toxicity Characteristic Leaching Procedure (TCLP) data are shown in Attachment 1. The TOWN makes no representations or guarantees as to the actual amounts or characteristics of the sludge. </w:t>
      </w:r>
    </w:p>
    <w:p w:rsidR="00296DCA" w:rsidRDefault="00296DCA">
      <w:pPr>
        <w:pStyle w:val="Style"/>
        <w:spacing w:before="192" w:line="254" w:lineRule="exact"/>
        <w:ind w:left="3906" w:right="168"/>
        <w:rPr>
          <w:rFonts w:ascii="Arial" w:hAnsi="Arial" w:cs="Arial"/>
          <w:w w:val="106"/>
          <w:sz w:val="23"/>
          <w:szCs w:val="23"/>
        </w:rPr>
      </w:pPr>
      <w:r>
        <w:rPr>
          <w:rFonts w:ascii="Arial" w:hAnsi="Arial" w:cs="Arial"/>
          <w:w w:val="106"/>
          <w:sz w:val="23"/>
          <w:szCs w:val="23"/>
        </w:rPr>
        <w:t xml:space="preserve">Table 1 </w:t>
      </w:r>
    </w:p>
    <w:p w:rsidR="00296DCA" w:rsidRPr="00C51BE2" w:rsidRDefault="00296DCA">
      <w:pPr>
        <w:pStyle w:val="Style"/>
        <w:spacing w:line="283" w:lineRule="exact"/>
        <w:ind w:left="1799" w:right="1833"/>
        <w:jc w:val="center"/>
        <w:rPr>
          <w:rFonts w:ascii="Arial" w:hAnsi="Arial" w:cs="Arial"/>
          <w:w w:val="106"/>
          <w:sz w:val="23"/>
          <w:szCs w:val="23"/>
        </w:rPr>
      </w:pPr>
      <w:r w:rsidRPr="00C51BE2">
        <w:rPr>
          <w:rFonts w:ascii="Arial" w:hAnsi="Arial" w:cs="Arial"/>
          <w:w w:val="106"/>
          <w:sz w:val="23"/>
          <w:szCs w:val="23"/>
        </w:rPr>
        <w:t xml:space="preserve">Wareham Water Pollution Control Facility Liquid Sludge Disposal </w:t>
      </w:r>
    </w:p>
    <w:p w:rsidR="00C91D19" w:rsidRPr="00C51BE2" w:rsidRDefault="00296DCA" w:rsidP="00C91D19">
      <w:pPr>
        <w:pStyle w:val="Style"/>
        <w:spacing w:line="273" w:lineRule="exact"/>
        <w:ind w:left="3388" w:right="168"/>
        <w:rPr>
          <w:rFonts w:ascii="Arial" w:hAnsi="Arial" w:cs="Arial"/>
          <w:w w:val="106"/>
          <w:sz w:val="23"/>
          <w:szCs w:val="23"/>
        </w:rPr>
      </w:pPr>
      <w:r w:rsidRPr="00C51BE2">
        <w:rPr>
          <w:rFonts w:ascii="Arial" w:hAnsi="Arial" w:cs="Arial"/>
          <w:w w:val="106"/>
          <w:sz w:val="23"/>
          <w:szCs w:val="23"/>
        </w:rPr>
        <w:t xml:space="preserve">Year </w:t>
      </w:r>
      <w:r w:rsidR="008714E5" w:rsidRPr="00C51BE2">
        <w:rPr>
          <w:rFonts w:ascii="Arial" w:hAnsi="Arial" w:cs="Arial"/>
          <w:w w:val="106"/>
          <w:sz w:val="23"/>
          <w:szCs w:val="23"/>
        </w:rPr>
        <w:t>201</w:t>
      </w:r>
      <w:r w:rsidR="0023793F" w:rsidRPr="00C51BE2">
        <w:rPr>
          <w:rFonts w:ascii="Arial" w:hAnsi="Arial" w:cs="Arial"/>
          <w:w w:val="106"/>
          <w:sz w:val="23"/>
          <w:szCs w:val="23"/>
        </w:rPr>
        <w:t>7</w:t>
      </w:r>
    </w:p>
    <w:p w:rsidR="00296DCA" w:rsidRPr="0011530C" w:rsidRDefault="00296DCA">
      <w:pPr>
        <w:pStyle w:val="Style"/>
        <w:spacing w:before="158" w:line="1" w:lineRule="exact"/>
        <w:rPr>
          <w:rFonts w:ascii="Arial" w:hAnsi="Arial" w:cs="Arial"/>
          <w:strike/>
          <w:sz w:val="23"/>
          <w:szCs w:val="23"/>
          <w:highlight w:val="yellow"/>
        </w:rPr>
      </w:pPr>
    </w:p>
    <w:tbl>
      <w:tblPr>
        <w:tblW w:w="6432" w:type="dxa"/>
        <w:tblInd w:w="5" w:type="dxa"/>
        <w:tblLayout w:type="fixed"/>
        <w:tblCellMar>
          <w:left w:w="0" w:type="dxa"/>
          <w:right w:w="0" w:type="dxa"/>
        </w:tblCellMar>
        <w:tblLook w:val="0000" w:firstRow="0" w:lastRow="0" w:firstColumn="0" w:lastColumn="0" w:noHBand="0" w:noVBand="0"/>
      </w:tblPr>
      <w:tblGrid>
        <w:gridCol w:w="2131"/>
        <w:gridCol w:w="2549"/>
        <w:gridCol w:w="1752"/>
      </w:tblGrid>
      <w:tr w:rsidR="0023793F" w:rsidRPr="0011530C" w:rsidTr="0023793F">
        <w:trPr>
          <w:trHeight w:hRule="exact" w:val="633"/>
        </w:trPr>
        <w:tc>
          <w:tcPr>
            <w:tcW w:w="2131" w:type="dxa"/>
            <w:tcBorders>
              <w:top w:val="single" w:sz="4" w:space="0" w:color="auto"/>
              <w:left w:val="single" w:sz="4" w:space="0" w:color="auto"/>
              <w:bottom w:val="single" w:sz="4" w:space="0" w:color="auto"/>
              <w:right w:val="nil"/>
            </w:tcBorders>
            <w:vAlign w:val="center"/>
          </w:tcPr>
          <w:p w:rsidR="0023793F" w:rsidRPr="0011530C" w:rsidRDefault="0023793F">
            <w:pPr>
              <w:pStyle w:val="Style"/>
              <w:ind w:left="758"/>
              <w:rPr>
                <w:sz w:val="22"/>
                <w:szCs w:val="22"/>
                <w:highlight w:val="yellow"/>
              </w:rPr>
            </w:pPr>
          </w:p>
        </w:tc>
        <w:tc>
          <w:tcPr>
            <w:tcW w:w="2549" w:type="dxa"/>
            <w:tcBorders>
              <w:top w:val="single" w:sz="4" w:space="0" w:color="auto"/>
              <w:left w:val="nil"/>
              <w:bottom w:val="nil"/>
              <w:right w:val="nil"/>
            </w:tcBorders>
            <w:vAlign w:val="center"/>
          </w:tcPr>
          <w:p w:rsidR="0023793F" w:rsidRPr="00C51BE2" w:rsidRDefault="0023793F" w:rsidP="000E7530">
            <w:pPr>
              <w:pStyle w:val="Style"/>
              <w:ind w:right="144"/>
              <w:rPr>
                <w:rFonts w:ascii="Arial Rounded MT Bold" w:hAnsi="Arial Rounded MT Bold"/>
                <w:w w:val="50"/>
                <w:sz w:val="28"/>
                <w:szCs w:val="28"/>
              </w:rPr>
            </w:pPr>
            <w:r w:rsidRPr="00C51BE2">
              <w:rPr>
                <w:rFonts w:ascii="Bookman Old Style" w:hAnsi="Bookman Old Style"/>
                <w:w w:val="50"/>
                <w:sz w:val="28"/>
                <w:szCs w:val="28"/>
              </w:rPr>
              <w:t xml:space="preserve"> </w:t>
            </w:r>
            <w:r w:rsidRPr="00C51BE2">
              <w:rPr>
                <w:rFonts w:ascii="Arial Rounded MT Bold" w:hAnsi="Arial Rounded MT Bold"/>
                <w:w w:val="50"/>
                <w:sz w:val="28"/>
                <w:szCs w:val="28"/>
              </w:rPr>
              <w:t>MONTHLY DISPOSAL</w:t>
            </w:r>
          </w:p>
        </w:tc>
        <w:tc>
          <w:tcPr>
            <w:tcW w:w="1752" w:type="dxa"/>
            <w:tcBorders>
              <w:top w:val="single" w:sz="4" w:space="0" w:color="auto"/>
              <w:left w:val="nil"/>
              <w:bottom w:val="nil"/>
              <w:right w:val="nil"/>
            </w:tcBorders>
            <w:vAlign w:val="center"/>
          </w:tcPr>
          <w:p w:rsidR="0023793F" w:rsidRPr="00C51BE2" w:rsidRDefault="0023793F">
            <w:pPr>
              <w:pStyle w:val="Style"/>
              <w:ind w:left="148"/>
              <w:rPr>
                <w:sz w:val="22"/>
                <w:szCs w:val="22"/>
              </w:rPr>
            </w:pPr>
          </w:p>
        </w:tc>
      </w:tr>
      <w:tr w:rsidR="0023793F" w:rsidRPr="0011530C" w:rsidTr="0023793F">
        <w:trPr>
          <w:trHeight w:hRule="exact" w:val="633"/>
        </w:trPr>
        <w:tc>
          <w:tcPr>
            <w:tcW w:w="2131" w:type="dxa"/>
            <w:tcBorders>
              <w:top w:val="single" w:sz="4" w:space="0" w:color="auto"/>
              <w:left w:val="single" w:sz="4" w:space="0" w:color="auto"/>
              <w:bottom w:val="single" w:sz="4" w:space="0" w:color="auto"/>
              <w:right w:val="nil"/>
            </w:tcBorders>
            <w:vAlign w:val="center"/>
          </w:tcPr>
          <w:p w:rsidR="0023793F" w:rsidRPr="00C51BE2" w:rsidRDefault="0023793F">
            <w:pPr>
              <w:pStyle w:val="Style"/>
              <w:ind w:left="758"/>
              <w:rPr>
                <w:rFonts w:ascii="Arial" w:hAnsi="Arial" w:cs="Arial"/>
                <w:sz w:val="23"/>
                <w:szCs w:val="23"/>
              </w:rPr>
            </w:pPr>
            <w:r w:rsidRPr="00C51BE2">
              <w:rPr>
                <w:rFonts w:ascii="Arial" w:hAnsi="Arial" w:cs="Arial"/>
                <w:sz w:val="23"/>
                <w:szCs w:val="23"/>
              </w:rPr>
              <w:t>Month</w:t>
            </w:r>
          </w:p>
        </w:tc>
        <w:tc>
          <w:tcPr>
            <w:tcW w:w="2549" w:type="dxa"/>
            <w:tcBorders>
              <w:top w:val="nil"/>
              <w:left w:val="nil"/>
              <w:bottom w:val="single" w:sz="4" w:space="0" w:color="auto"/>
              <w:right w:val="nil"/>
            </w:tcBorders>
            <w:vAlign w:val="center"/>
          </w:tcPr>
          <w:p w:rsidR="0023793F" w:rsidRPr="00C51BE2" w:rsidRDefault="0023793F">
            <w:pPr>
              <w:pStyle w:val="Style"/>
              <w:ind w:right="144"/>
              <w:jc w:val="center"/>
              <w:rPr>
                <w:rFonts w:ascii="Arial" w:hAnsi="Arial" w:cs="Arial"/>
                <w:sz w:val="22"/>
                <w:szCs w:val="22"/>
              </w:rPr>
            </w:pPr>
            <w:r w:rsidRPr="00C51BE2">
              <w:rPr>
                <w:rFonts w:ascii="Arial" w:hAnsi="Arial" w:cs="Arial"/>
                <w:sz w:val="22"/>
                <w:szCs w:val="22"/>
              </w:rPr>
              <w:t xml:space="preserve">Volume (gals) </w:t>
            </w:r>
          </w:p>
        </w:tc>
        <w:tc>
          <w:tcPr>
            <w:tcW w:w="1752" w:type="dxa"/>
            <w:tcBorders>
              <w:top w:val="nil"/>
              <w:left w:val="nil"/>
              <w:bottom w:val="single" w:sz="4" w:space="0" w:color="auto"/>
              <w:right w:val="nil"/>
            </w:tcBorders>
            <w:vAlign w:val="center"/>
          </w:tcPr>
          <w:p w:rsidR="0023793F" w:rsidRPr="00C51BE2" w:rsidRDefault="0023793F">
            <w:pPr>
              <w:pStyle w:val="Style"/>
              <w:ind w:right="888"/>
              <w:jc w:val="right"/>
              <w:rPr>
                <w:rFonts w:ascii="Courier New" w:hAnsi="Courier New" w:cs="Courier New"/>
                <w:sz w:val="25"/>
                <w:szCs w:val="25"/>
              </w:rPr>
            </w:pPr>
            <w:r w:rsidRPr="00C51BE2">
              <w:rPr>
                <w:rFonts w:ascii="Arial" w:hAnsi="Arial" w:cs="Arial"/>
                <w:sz w:val="23"/>
                <w:szCs w:val="23"/>
              </w:rPr>
              <w:t>Metric Ton</w:t>
            </w:r>
            <w:r w:rsidRPr="00C51BE2">
              <w:rPr>
                <w:rFonts w:ascii="Courier New" w:hAnsi="Courier New" w:cs="Courier New"/>
                <w:sz w:val="25"/>
                <w:szCs w:val="25"/>
              </w:rPr>
              <w:t xml:space="preserve"> </w:t>
            </w:r>
          </w:p>
        </w:tc>
      </w:tr>
      <w:tr w:rsidR="0023793F" w:rsidRPr="0011530C" w:rsidTr="0023793F">
        <w:trPr>
          <w:trHeight w:hRule="exact" w:val="316"/>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pPr>
              <w:pStyle w:val="Style"/>
              <w:ind w:left="100"/>
              <w:rPr>
                <w:rFonts w:ascii="Arial" w:hAnsi="Arial" w:cs="Arial"/>
                <w:sz w:val="19"/>
                <w:szCs w:val="19"/>
              </w:rPr>
            </w:pPr>
            <w:r w:rsidRPr="00C51BE2">
              <w:rPr>
                <w:rFonts w:ascii="Arial" w:hAnsi="Arial" w:cs="Arial"/>
                <w:sz w:val="19"/>
                <w:szCs w:val="19"/>
              </w:rPr>
              <w:t>January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F608C9">
            <w:pPr>
              <w:pStyle w:val="Style"/>
              <w:ind w:right="844"/>
              <w:jc w:val="right"/>
              <w:rPr>
                <w:rFonts w:ascii="Arial" w:hAnsi="Arial" w:cs="Arial"/>
                <w:sz w:val="19"/>
                <w:szCs w:val="19"/>
              </w:rPr>
            </w:pPr>
            <w:r w:rsidRPr="00C51BE2">
              <w:rPr>
                <w:rFonts w:ascii="Arial" w:hAnsi="Arial" w:cs="Arial"/>
                <w:sz w:val="19"/>
                <w:szCs w:val="19"/>
              </w:rPr>
              <w:t>189,000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F608C9">
            <w:pPr>
              <w:pStyle w:val="Style"/>
              <w:ind w:right="888"/>
              <w:jc w:val="right"/>
              <w:rPr>
                <w:rFonts w:ascii="Arial" w:hAnsi="Arial" w:cs="Arial"/>
                <w:sz w:val="19"/>
                <w:szCs w:val="19"/>
              </w:rPr>
            </w:pPr>
            <w:r w:rsidRPr="00C51BE2">
              <w:rPr>
                <w:rFonts w:ascii="Arial" w:hAnsi="Arial" w:cs="Arial"/>
                <w:sz w:val="19"/>
                <w:szCs w:val="19"/>
              </w:rPr>
              <w:t>39.55</w:t>
            </w:r>
          </w:p>
        </w:tc>
      </w:tr>
      <w:tr w:rsidR="0023793F" w:rsidRPr="0011530C" w:rsidTr="0023793F">
        <w:trPr>
          <w:trHeight w:hRule="exact" w:val="316"/>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423B59">
            <w:pPr>
              <w:pStyle w:val="Style"/>
              <w:ind w:left="100"/>
              <w:rPr>
                <w:rFonts w:ascii="Arial" w:hAnsi="Arial" w:cs="Arial"/>
                <w:sz w:val="19"/>
                <w:szCs w:val="19"/>
              </w:rPr>
            </w:pPr>
            <w:r w:rsidRPr="00C51BE2">
              <w:rPr>
                <w:rFonts w:ascii="Arial" w:hAnsi="Arial" w:cs="Arial"/>
                <w:sz w:val="19"/>
                <w:szCs w:val="19"/>
              </w:rPr>
              <w:t>February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157,500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pPr>
              <w:pStyle w:val="Style"/>
              <w:ind w:right="888"/>
              <w:jc w:val="right"/>
              <w:rPr>
                <w:rFonts w:ascii="Arial" w:hAnsi="Arial" w:cs="Arial"/>
                <w:sz w:val="19"/>
                <w:szCs w:val="19"/>
              </w:rPr>
            </w:pPr>
            <w:r w:rsidRPr="00C51BE2">
              <w:rPr>
                <w:rFonts w:ascii="Arial" w:hAnsi="Arial" w:cs="Arial"/>
                <w:sz w:val="19"/>
                <w:szCs w:val="19"/>
              </w:rPr>
              <w:t>37.07</w:t>
            </w:r>
          </w:p>
        </w:tc>
      </w:tr>
      <w:tr w:rsidR="0023793F" w:rsidRPr="0011530C" w:rsidTr="0023793F">
        <w:trPr>
          <w:trHeight w:hRule="exact" w:val="326"/>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100"/>
              <w:rPr>
                <w:rFonts w:ascii="Arial" w:hAnsi="Arial" w:cs="Arial"/>
                <w:sz w:val="19"/>
                <w:szCs w:val="19"/>
              </w:rPr>
            </w:pPr>
            <w:r w:rsidRPr="00C51BE2">
              <w:rPr>
                <w:rFonts w:ascii="Arial" w:hAnsi="Arial" w:cs="Arial"/>
                <w:sz w:val="19"/>
                <w:szCs w:val="19"/>
              </w:rPr>
              <w:t>March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233,500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pPr>
              <w:pStyle w:val="Style"/>
              <w:ind w:right="888"/>
              <w:jc w:val="right"/>
              <w:rPr>
                <w:rFonts w:ascii="Arial" w:hAnsi="Arial" w:cs="Arial"/>
                <w:sz w:val="19"/>
                <w:szCs w:val="19"/>
              </w:rPr>
            </w:pPr>
            <w:r w:rsidRPr="00C51BE2">
              <w:rPr>
                <w:rFonts w:ascii="Arial" w:hAnsi="Arial" w:cs="Arial"/>
                <w:sz w:val="19"/>
                <w:szCs w:val="19"/>
              </w:rPr>
              <w:t>51.36</w:t>
            </w:r>
          </w:p>
        </w:tc>
      </w:tr>
      <w:tr w:rsidR="0023793F" w:rsidRPr="0011530C" w:rsidTr="0023793F">
        <w:trPr>
          <w:trHeight w:hRule="exact" w:val="30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pPr>
              <w:pStyle w:val="Style"/>
              <w:ind w:left="100"/>
              <w:rPr>
                <w:rFonts w:ascii="Arial" w:hAnsi="Arial" w:cs="Arial"/>
                <w:sz w:val="19"/>
                <w:szCs w:val="19"/>
              </w:rPr>
            </w:pPr>
            <w:r w:rsidRPr="00C51BE2">
              <w:rPr>
                <w:rFonts w:ascii="Arial" w:hAnsi="Arial" w:cs="Arial"/>
                <w:sz w:val="19"/>
                <w:szCs w:val="19"/>
              </w:rPr>
              <w:t>April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 xml:space="preserve">139,500 </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pPr>
              <w:pStyle w:val="Style"/>
              <w:ind w:right="888"/>
              <w:jc w:val="right"/>
              <w:rPr>
                <w:rFonts w:ascii="Arial" w:hAnsi="Arial" w:cs="Arial"/>
                <w:sz w:val="19"/>
                <w:szCs w:val="19"/>
              </w:rPr>
            </w:pPr>
            <w:r w:rsidRPr="00C51BE2">
              <w:rPr>
                <w:rFonts w:ascii="Arial" w:hAnsi="Arial" w:cs="Arial"/>
                <w:sz w:val="19"/>
                <w:szCs w:val="19"/>
              </w:rPr>
              <w:t>31.26</w:t>
            </w:r>
          </w:p>
        </w:tc>
      </w:tr>
      <w:tr w:rsidR="0023793F" w:rsidRPr="0011530C" w:rsidTr="0023793F">
        <w:trPr>
          <w:trHeight w:hRule="exact" w:val="326"/>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423B59">
            <w:pPr>
              <w:pStyle w:val="Style"/>
              <w:ind w:left="100"/>
              <w:rPr>
                <w:rFonts w:ascii="Arial" w:hAnsi="Arial" w:cs="Arial"/>
                <w:sz w:val="19"/>
                <w:szCs w:val="19"/>
              </w:rPr>
            </w:pPr>
            <w:r w:rsidRPr="00C51BE2">
              <w:rPr>
                <w:rFonts w:ascii="Arial" w:hAnsi="Arial" w:cs="Arial"/>
                <w:sz w:val="19"/>
                <w:szCs w:val="19"/>
              </w:rPr>
              <w:t>May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244,500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pPr>
              <w:pStyle w:val="Style"/>
              <w:ind w:right="888"/>
              <w:jc w:val="right"/>
              <w:rPr>
                <w:rFonts w:ascii="Arial" w:hAnsi="Arial" w:cs="Arial"/>
                <w:sz w:val="19"/>
                <w:szCs w:val="19"/>
              </w:rPr>
            </w:pPr>
            <w:r w:rsidRPr="00C51BE2">
              <w:rPr>
                <w:rFonts w:ascii="Arial" w:hAnsi="Arial" w:cs="Arial"/>
                <w:sz w:val="19"/>
                <w:szCs w:val="19"/>
              </w:rPr>
              <w:t>53.29</w:t>
            </w:r>
          </w:p>
        </w:tc>
      </w:tr>
      <w:tr w:rsidR="0023793F" w:rsidRPr="0011530C" w:rsidTr="0023793F">
        <w:trPr>
          <w:trHeight w:hRule="exact" w:val="30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pPr>
              <w:pStyle w:val="Style"/>
              <w:ind w:left="100"/>
              <w:rPr>
                <w:rFonts w:ascii="Arial" w:hAnsi="Arial" w:cs="Arial"/>
                <w:sz w:val="19"/>
                <w:szCs w:val="19"/>
              </w:rPr>
            </w:pPr>
            <w:r w:rsidRPr="00C51BE2">
              <w:rPr>
                <w:rFonts w:ascii="Arial" w:hAnsi="Arial" w:cs="Arial"/>
                <w:sz w:val="19"/>
                <w:szCs w:val="19"/>
              </w:rPr>
              <w:t>June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260,675</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pPr>
              <w:pStyle w:val="Style"/>
              <w:ind w:right="888"/>
              <w:jc w:val="right"/>
              <w:rPr>
                <w:rFonts w:ascii="Arial" w:hAnsi="Arial" w:cs="Arial"/>
                <w:sz w:val="19"/>
                <w:szCs w:val="19"/>
              </w:rPr>
            </w:pPr>
            <w:r w:rsidRPr="00C51BE2">
              <w:rPr>
                <w:rFonts w:ascii="Arial" w:hAnsi="Arial" w:cs="Arial"/>
                <w:sz w:val="19"/>
                <w:szCs w:val="19"/>
              </w:rPr>
              <w:t>39.88</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758" w:hanging="668"/>
              <w:rPr>
                <w:rFonts w:ascii="Arial" w:hAnsi="Arial" w:cs="Arial"/>
                <w:w w:val="106"/>
                <w:sz w:val="19"/>
                <w:szCs w:val="19"/>
              </w:rPr>
            </w:pPr>
            <w:r w:rsidRPr="00C51BE2">
              <w:rPr>
                <w:rFonts w:ascii="Arial" w:hAnsi="Arial" w:cs="Arial"/>
                <w:w w:val="106"/>
                <w:sz w:val="19"/>
                <w:szCs w:val="19"/>
              </w:rPr>
              <w:t>July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264,000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8B2E39">
            <w:pPr>
              <w:pStyle w:val="Style"/>
              <w:ind w:left="360" w:hanging="360"/>
              <w:rPr>
                <w:rFonts w:ascii="Arial" w:hAnsi="Arial" w:cs="Arial"/>
                <w:sz w:val="19"/>
                <w:szCs w:val="19"/>
              </w:rPr>
            </w:pPr>
            <w:r w:rsidRPr="00C51BE2">
              <w:rPr>
                <w:rFonts w:ascii="Arial" w:hAnsi="Arial" w:cs="Arial"/>
                <w:sz w:val="19"/>
                <w:szCs w:val="19"/>
              </w:rPr>
              <w:t xml:space="preserve">       50.38</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758" w:hanging="668"/>
              <w:rPr>
                <w:rFonts w:ascii="Arial" w:hAnsi="Arial" w:cs="Arial"/>
                <w:w w:val="106"/>
                <w:sz w:val="19"/>
                <w:szCs w:val="19"/>
              </w:rPr>
            </w:pPr>
            <w:r w:rsidRPr="00C51BE2">
              <w:rPr>
                <w:rFonts w:ascii="Arial" w:hAnsi="Arial" w:cs="Arial"/>
                <w:w w:val="106"/>
                <w:sz w:val="19"/>
                <w:szCs w:val="19"/>
              </w:rPr>
              <w:t>August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259,250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4962AF">
            <w:pPr>
              <w:pStyle w:val="Style"/>
              <w:rPr>
                <w:rFonts w:ascii="Arial" w:hAnsi="Arial" w:cs="Arial"/>
                <w:sz w:val="19"/>
                <w:szCs w:val="19"/>
              </w:rPr>
            </w:pPr>
            <w:r w:rsidRPr="00C51BE2">
              <w:rPr>
                <w:rFonts w:ascii="Arial" w:hAnsi="Arial" w:cs="Arial"/>
                <w:sz w:val="19"/>
                <w:szCs w:val="19"/>
              </w:rPr>
              <w:t xml:space="preserve">       62.76</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758" w:hanging="668"/>
              <w:rPr>
                <w:rFonts w:ascii="Arial" w:hAnsi="Arial" w:cs="Arial"/>
                <w:w w:val="106"/>
                <w:sz w:val="19"/>
                <w:szCs w:val="19"/>
              </w:rPr>
            </w:pPr>
            <w:r w:rsidRPr="00C51BE2">
              <w:rPr>
                <w:rFonts w:ascii="Arial" w:hAnsi="Arial" w:cs="Arial"/>
                <w:w w:val="106"/>
                <w:sz w:val="19"/>
                <w:szCs w:val="19"/>
              </w:rPr>
              <w:t>September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204,250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4962AF">
            <w:pPr>
              <w:pStyle w:val="Style"/>
              <w:rPr>
                <w:rFonts w:ascii="Arial" w:hAnsi="Arial" w:cs="Arial"/>
                <w:sz w:val="19"/>
                <w:szCs w:val="19"/>
              </w:rPr>
            </w:pPr>
            <w:r w:rsidRPr="00C51BE2">
              <w:rPr>
                <w:rFonts w:ascii="Arial" w:hAnsi="Arial" w:cs="Arial"/>
                <w:sz w:val="19"/>
                <w:szCs w:val="19"/>
              </w:rPr>
              <w:t xml:space="preserve">       38.87</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758" w:hanging="668"/>
              <w:rPr>
                <w:rFonts w:ascii="Arial" w:hAnsi="Arial" w:cs="Arial"/>
                <w:w w:val="106"/>
                <w:sz w:val="19"/>
                <w:szCs w:val="19"/>
              </w:rPr>
            </w:pPr>
            <w:r w:rsidRPr="00C51BE2">
              <w:rPr>
                <w:rFonts w:ascii="Arial" w:hAnsi="Arial" w:cs="Arial"/>
                <w:w w:val="106"/>
                <w:sz w:val="19"/>
                <w:szCs w:val="19"/>
              </w:rPr>
              <w:t>October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197,800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4962AF">
            <w:pPr>
              <w:pStyle w:val="Style"/>
              <w:rPr>
                <w:rFonts w:ascii="Arial" w:hAnsi="Arial" w:cs="Arial"/>
                <w:sz w:val="19"/>
                <w:szCs w:val="19"/>
              </w:rPr>
            </w:pPr>
            <w:r w:rsidRPr="00C51BE2">
              <w:rPr>
                <w:rFonts w:ascii="Arial" w:hAnsi="Arial" w:cs="Arial"/>
                <w:sz w:val="19"/>
                <w:szCs w:val="19"/>
              </w:rPr>
              <w:t xml:space="preserve">       36.76</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758" w:hanging="758"/>
              <w:rPr>
                <w:rFonts w:ascii="Arial" w:hAnsi="Arial" w:cs="Arial"/>
                <w:w w:val="106"/>
                <w:sz w:val="19"/>
                <w:szCs w:val="19"/>
              </w:rPr>
            </w:pPr>
            <w:r w:rsidRPr="00C51BE2">
              <w:rPr>
                <w:rFonts w:ascii="Arial" w:hAnsi="Arial" w:cs="Arial"/>
                <w:w w:val="106"/>
                <w:sz w:val="19"/>
                <w:szCs w:val="19"/>
              </w:rPr>
              <w:t xml:space="preserve">  November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208,550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8B2E39">
            <w:pPr>
              <w:pStyle w:val="Style"/>
              <w:rPr>
                <w:rFonts w:ascii="Arial" w:hAnsi="Arial" w:cs="Arial"/>
                <w:sz w:val="19"/>
                <w:szCs w:val="19"/>
              </w:rPr>
            </w:pPr>
            <w:r w:rsidRPr="00C51BE2">
              <w:rPr>
                <w:rFonts w:ascii="Arial" w:hAnsi="Arial" w:cs="Arial"/>
                <w:sz w:val="19"/>
                <w:szCs w:val="19"/>
              </w:rPr>
              <w:t xml:space="preserve">       43.97</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F608C9" w:rsidP="00F608C9">
            <w:pPr>
              <w:pStyle w:val="Style"/>
              <w:ind w:left="758" w:hanging="758"/>
              <w:rPr>
                <w:rFonts w:ascii="Arial" w:hAnsi="Arial" w:cs="Arial"/>
                <w:w w:val="106"/>
                <w:sz w:val="19"/>
                <w:szCs w:val="19"/>
              </w:rPr>
            </w:pPr>
            <w:r w:rsidRPr="00C51BE2">
              <w:rPr>
                <w:rFonts w:ascii="Arial" w:hAnsi="Arial" w:cs="Arial"/>
                <w:w w:val="106"/>
                <w:sz w:val="19"/>
                <w:szCs w:val="19"/>
              </w:rPr>
              <w:t xml:space="preserve">  December</w:t>
            </w:r>
            <w:r w:rsidR="008B2E39" w:rsidRPr="00C51BE2">
              <w:rPr>
                <w:rFonts w:ascii="Arial" w:hAnsi="Arial" w:cs="Arial"/>
                <w:w w:val="106"/>
                <w:sz w:val="19"/>
                <w:szCs w:val="19"/>
              </w:rPr>
              <w:t xml:space="preserve"> 2017</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pPr>
              <w:pStyle w:val="Style"/>
              <w:ind w:right="844"/>
              <w:jc w:val="right"/>
              <w:rPr>
                <w:rFonts w:ascii="Arial" w:hAnsi="Arial" w:cs="Arial"/>
                <w:sz w:val="19"/>
                <w:szCs w:val="19"/>
              </w:rPr>
            </w:pPr>
            <w:r w:rsidRPr="00C51BE2">
              <w:rPr>
                <w:rFonts w:ascii="Arial" w:hAnsi="Arial" w:cs="Arial"/>
                <w:sz w:val="19"/>
                <w:szCs w:val="19"/>
              </w:rPr>
              <w:t>156,950</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4962AF">
            <w:pPr>
              <w:pStyle w:val="Style"/>
              <w:rPr>
                <w:rFonts w:ascii="Arial" w:hAnsi="Arial" w:cs="Arial"/>
                <w:sz w:val="19"/>
                <w:szCs w:val="19"/>
              </w:rPr>
            </w:pPr>
            <w:r w:rsidRPr="00C51BE2">
              <w:rPr>
                <w:rFonts w:ascii="Arial" w:hAnsi="Arial" w:cs="Arial"/>
                <w:sz w:val="19"/>
                <w:szCs w:val="19"/>
              </w:rPr>
              <w:t xml:space="preserve">       29.98</w:t>
            </w:r>
          </w:p>
        </w:tc>
      </w:tr>
      <w:tr w:rsidR="0023793F" w:rsidTr="0023793F">
        <w:trPr>
          <w:trHeight w:hRule="exact" w:val="297"/>
        </w:trPr>
        <w:tc>
          <w:tcPr>
            <w:tcW w:w="2131" w:type="dxa"/>
            <w:tcBorders>
              <w:top w:val="single" w:sz="4" w:space="0" w:color="auto"/>
              <w:left w:val="single" w:sz="4" w:space="0" w:color="auto"/>
              <w:bottom w:val="single" w:sz="4" w:space="0" w:color="auto"/>
              <w:right w:val="single" w:sz="4" w:space="0" w:color="auto"/>
            </w:tcBorders>
            <w:vAlign w:val="center"/>
          </w:tcPr>
          <w:p w:rsidR="0023793F" w:rsidRPr="00C51BE2" w:rsidRDefault="0023793F">
            <w:pPr>
              <w:pStyle w:val="Style"/>
              <w:ind w:left="758"/>
              <w:rPr>
                <w:rFonts w:ascii="Arial" w:hAnsi="Arial" w:cs="Arial"/>
                <w:w w:val="106"/>
                <w:sz w:val="19"/>
                <w:szCs w:val="19"/>
              </w:rPr>
            </w:pPr>
            <w:r w:rsidRPr="00C51BE2">
              <w:rPr>
                <w:rFonts w:ascii="Arial" w:hAnsi="Arial" w:cs="Arial"/>
                <w:w w:val="106"/>
                <w:sz w:val="19"/>
                <w:szCs w:val="19"/>
              </w:rPr>
              <w:t xml:space="preserve">Total </w:t>
            </w:r>
          </w:p>
        </w:tc>
        <w:tc>
          <w:tcPr>
            <w:tcW w:w="2549" w:type="dxa"/>
            <w:tcBorders>
              <w:top w:val="single" w:sz="4" w:space="0" w:color="auto"/>
              <w:left w:val="single" w:sz="4" w:space="0" w:color="auto"/>
              <w:bottom w:val="single" w:sz="4" w:space="0" w:color="auto"/>
              <w:right w:val="nil"/>
            </w:tcBorders>
            <w:vAlign w:val="center"/>
          </w:tcPr>
          <w:p w:rsidR="0023793F" w:rsidRPr="00C51BE2" w:rsidRDefault="008B2E39" w:rsidP="008B2E39">
            <w:pPr>
              <w:pStyle w:val="Style"/>
              <w:ind w:right="844"/>
              <w:jc w:val="right"/>
              <w:rPr>
                <w:b/>
                <w:sz w:val="21"/>
                <w:szCs w:val="21"/>
              </w:rPr>
            </w:pPr>
            <w:r w:rsidRPr="00C51BE2">
              <w:rPr>
                <w:b/>
                <w:sz w:val="21"/>
                <w:szCs w:val="21"/>
              </w:rPr>
              <w:t>2,515,475</w:t>
            </w:r>
          </w:p>
        </w:tc>
        <w:tc>
          <w:tcPr>
            <w:tcW w:w="1752" w:type="dxa"/>
            <w:tcBorders>
              <w:top w:val="single" w:sz="4" w:space="0" w:color="auto"/>
              <w:left w:val="nil"/>
              <w:bottom w:val="single" w:sz="4" w:space="0" w:color="auto"/>
              <w:right w:val="single" w:sz="4" w:space="0" w:color="auto"/>
            </w:tcBorders>
            <w:vAlign w:val="center"/>
          </w:tcPr>
          <w:p w:rsidR="0023793F" w:rsidRPr="00C51BE2" w:rsidRDefault="008B2E39" w:rsidP="004962AF">
            <w:pPr>
              <w:pStyle w:val="Style"/>
              <w:rPr>
                <w:rFonts w:ascii="Arial" w:hAnsi="Arial" w:cs="Arial"/>
                <w:b/>
                <w:sz w:val="19"/>
                <w:szCs w:val="19"/>
              </w:rPr>
            </w:pPr>
            <w:r w:rsidRPr="00C51BE2">
              <w:rPr>
                <w:rFonts w:ascii="Arial" w:hAnsi="Arial" w:cs="Arial"/>
                <w:b/>
                <w:sz w:val="19"/>
                <w:szCs w:val="19"/>
              </w:rPr>
              <w:t xml:space="preserve">    </w:t>
            </w:r>
            <w:r w:rsidR="003C255D" w:rsidRPr="00C51BE2">
              <w:rPr>
                <w:rFonts w:ascii="Arial" w:hAnsi="Arial" w:cs="Arial"/>
                <w:b/>
                <w:sz w:val="19"/>
                <w:szCs w:val="19"/>
              </w:rPr>
              <w:t>515.13</w:t>
            </w:r>
          </w:p>
        </w:tc>
      </w:tr>
    </w:tbl>
    <w:p w:rsidR="00296DCA" w:rsidRDefault="00296DCA">
      <w:pPr>
        <w:pStyle w:val="Style"/>
        <w:spacing w:before="1142" w:line="192" w:lineRule="exact"/>
        <w:ind w:left="7837" w:right="168"/>
        <w:rPr>
          <w:rFonts w:ascii="Arial" w:hAnsi="Arial" w:cs="Arial"/>
          <w:sz w:val="17"/>
          <w:szCs w:val="17"/>
        </w:rPr>
      </w:pPr>
      <w:r>
        <w:rPr>
          <w:rFonts w:ascii="Arial" w:hAnsi="Arial" w:cs="Arial"/>
          <w:sz w:val="17"/>
          <w:szCs w:val="17"/>
        </w:rPr>
        <w:t xml:space="preserve">Page 4 </w:t>
      </w:r>
    </w:p>
    <w:p w:rsidR="00296DCA" w:rsidRDefault="00296DCA">
      <w:pPr>
        <w:pStyle w:val="Style"/>
        <w:rPr>
          <w:rFonts w:ascii="Arial" w:hAnsi="Arial" w:cs="Arial"/>
          <w:sz w:val="17"/>
          <w:szCs w:val="17"/>
        </w:rPr>
        <w:sectPr w:rsidR="00296DCA">
          <w:pgSz w:w="12242" w:h="15842"/>
          <w:pgMar w:top="595" w:right="1390" w:bottom="360" w:left="1348" w:header="720" w:footer="720" w:gutter="0"/>
          <w:cols w:num="2" w:space="720" w:equalWidth="0">
            <w:col w:w="700" w:space="158"/>
            <w:col w:w="8644"/>
          </w:cols>
          <w:noEndnote/>
        </w:sectPr>
      </w:pPr>
    </w:p>
    <w:p w:rsidR="00296DCA" w:rsidRDefault="00296DCA">
      <w:pPr>
        <w:pStyle w:val="Style"/>
        <w:spacing w:line="187" w:lineRule="exact"/>
        <w:ind w:left="7698" w:right="-210"/>
        <w:rPr>
          <w:rFonts w:ascii="Arial" w:hAnsi="Arial" w:cs="Arial"/>
          <w:i/>
          <w:iCs/>
          <w:sz w:val="17"/>
          <w:szCs w:val="17"/>
        </w:rPr>
      </w:pPr>
      <w:r>
        <w:rPr>
          <w:rFonts w:ascii="Arial" w:hAnsi="Arial" w:cs="Arial"/>
          <w:i/>
          <w:iCs/>
          <w:sz w:val="17"/>
          <w:szCs w:val="17"/>
        </w:rPr>
        <w:t xml:space="preserve">Information for Bidders </w:t>
      </w:r>
    </w:p>
    <w:p w:rsidR="00296DCA" w:rsidRDefault="00296DCA">
      <w:pPr>
        <w:pStyle w:val="Style"/>
        <w:spacing w:before="432" w:line="355" w:lineRule="exact"/>
        <w:ind w:left="1055" w:right="1"/>
        <w:rPr>
          <w:b/>
          <w:bCs/>
          <w:sz w:val="32"/>
          <w:szCs w:val="32"/>
        </w:rPr>
      </w:pPr>
      <w:r>
        <w:rPr>
          <w:b/>
          <w:bCs/>
          <w:sz w:val="32"/>
          <w:szCs w:val="32"/>
        </w:rPr>
        <w:t xml:space="preserve">Article 10 - Minimum Wage Rates </w:t>
      </w:r>
    </w:p>
    <w:p w:rsidR="00296DCA" w:rsidRDefault="00296DCA">
      <w:pPr>
        <w:pStyle w:val="Style"/>
        <w:spacing w:line="350" w:lineRule="exact"/>
        <w:ind w:left="1050" w:right="1"/>
        <w:rPr>
          <w:w w:val="105"/>
          <w:sz w:val="22"/>
          <w:szCs w:val="22"/>
        </w:rPr>
      </w:pPr>
      <w:r>
        <w:rPr>
          <w:w w:val="105"/>
          <w:sz w:val="22"/>
          <w:szCs w:val="22"/>
        </w:rPr>
        <w:t xml:space="preserve">There are no prevailing minimum wage rates that apply to this contract. </w:t>
      </w:r>
    </w:p>
    <w:p w:rsidR="00296DCA" w:rsidRDefault="00296DCA">
      <w:pPr>
        <w:pStyle w:val="Style"/>
        <w:spacing w:before="168" w:line="355" w:lineRule="exact"/>
        <w:ind w:left="1055" w:right="1"/>
        <w:rPr>
          <w:b/>
          <w:bCs/>
          <w:sz w:val="32"/>
          <w:szCs w:val="32"/>
        </w:rPr>
      </w:pPr>
      <w:r>
        <w:rPr>
          <w:b/>
          <w:bCs/>
          <w:sz w:val="32"/>
          <w:szCs w:val="32"/>
        </w:rPr>
        <w:t xml:space="preserve">Article 11 - Qualifications of Bidders </w:t>
      </w:r>
    </w:p>
    <w:p w:rsidR="00296DCA" w:rsidRDefault="00296DCA">
      <w:pPr>
        <w:pStyle w:val="Style"/>
        <w:spacing w:before="76" w:line="278" w:lineRule="exact"/>
        <w:ind w:left="1041" w:right="97"/>
        <w:rPr>
          <w:w w:val="105"/>
          <w:sz w:val="22"/>
          <w:szCs w:val="22"/>
        </w:rPr>
      </w:pPr>
      <w:r>
        <w:rPr>
          <w:w w:val="105"/>
          <w:sz w:val="22"/>
          <w:szCs w:val="22"/>
        </w:rPr>
        <w:t xml:space="preserve">The Bidder shall submit with the Bid, the following information that shall be for the guidance of the TOWN in determining if the Bidder is a responsible Bidder. </w:t>
      </w:r>
    </w:p>
    <w:p w:rsidR="00296DCA" w:rsidRDefault="00296DCA" w:rsidP="00B9136B">
      <w:pPr>
        <w:pStyle w:val="Style"/>
        <w:numPr>
          <w:ilvl w:val="0"/>
          <w:numId w:val="2"/>
        </w:numPr>
        <w:spacing w:before="120" w:line="278" w:lineRule="exact"/>
        <w:ind w:left="1530" w:right="44" w:hanging="528"/>
        <w:rPr>
          <w:w w:val="105"/>
          <w:sz w:val="22"/>
          <w:szCs w:val="22"/>
        </w:rPr>
      </w:pPr>
      <w:r>
        <w:rPr>
          <w:w w:val="105"/>
          <w:sz w:val="22"/>
          <w:szCs w:val="22"/>
        </w:rPr>
        <w:t>If the Bidder is a corporation, a statement of the names of its officers and directors, a certified copy of its certificate of incorporation, and proof of its authority to do business in the Commonwealth of Massachusetts. If a partnership, a statement of the names of its members indicating which are general and which are</w:t>
      </w:r>
      <w:r w:rsidR="00A20E0A">
        <w:rPr>
          <w:w w:val="105"/>
          <w:sz w:val="22"/>
          <w:szCs w:val="22"/>
        </w:rPr>
        <w:t xml:space="preserve"> </w:t>
      </w:r>
      <w:r>
        <w:rPr>
          <w:w w:val="105"/>
          <w:sz w:val="22"/>
          <w:szCs w:val="22"/>
        </w:rPr>
        <w:t xml:space="preserve">special partners. A statement listing all parent or related companies, if the company performing the work is a subsidiary. </w:t>
      </w:r>
    </w:p>
    <w:p w:rsidR="00296DCA" w:rsidRDefault="00296DCA" w:rsidP="00B9136B">
      <w:pPr>
        <w:pStyle w:val="Style"/>
        <w:numPr>
          <w:ilvl w:val="0"/>
          <w:numId w:val="3"/>
        </w:numPr>
        <w:spacing w:before="120" w:line="278" w:lineRule="exact"/>
        <w:ind w:left="1559" w:right="1" w:hanging="537"/>
        <w:jc w:val="both"/>
        <w:rPr>
          <w:w w:val="105"/>
          <w:sz w:val="22"/>
          <w:szCs w:val="22"/>
        </w:rPr>
      </w:pPr>
      <w:r>
        <w:rPr>
          <w:w w:val="105"/>
          <w:sz w:val="22"/>
          <w:szCs w:val="22"/>
        </w:rPr>
        <w:t xml:space="preserve">Corporate descriptive materials and histories for the Bidders and any contracts, subcontracts, or partnerships in joint ventures related to the type of work called for in these specifications. </w:t>
      </w:r>
    </w:p>
    <w:p w:rsidR="00296DCA" w:rsidRDefault="00296DCA" w:rsidP="00B9136B">
      <w:pPr>
        <w:pStyle w:val="Style"/>
        <w:numPr>
          <w:ilvl w:val="0"/>
          <w:numId w:val="4"/>
        </w:numPr>
        <w:spacing w:before="120" w:line="278" w:lineRule="exact"/>
        <w:ind w:left="1530" w:right="25" w:hanging="528"/>
        <w:rPr>
          <w:w w:val="105"/>
          <w:sz w:val="22"/>
          <w:szCs w:val="22"/>
        </w:rPr>
      </w:pPr>
      <w:r>
        <w:rPr>
          <w:w w:val="105"/>
          <w:sz w:val="22"/>
          <w:szCs w:val="22"/>
        </w:rPr>
        <w:t xml:space="preserve">Financial statements for the past three fiscal years </w:t>
      </w:r>
      <w:r>
        <w:rPr>
          <w:w w:val="92"/>
          <w:sz w:val="23"/>
          <w:szCs w:val="23"/>
        </w:rPr>
        <w:t>(</w:t>
      </w:r>
      <w:r w:rsidR="00191FC4">
        <w:rPr>
          <w:w w:val="92"/>
          <w:sz w:val="23"/>
          <w:szCs w:val="23"/>
        </w:rPr>
        <w:t>1</w:t>
      </w:r>
      <w:r>
        <w:rPr>
          <w:w w:val="92"/>
          <w:sz w:val="23"/>
          <w:szCs w:val="23"/>
        </w:rPr>
        <w:t xml:space="preserve">O-K </w:t>
      </w:r>
      <w:r>
        <w:rPr>
          <w:w w:val="105"/>
          <w:sz w:val="22"/>
          <w:szCs w:val="22"/>
        </w:rPr>
        <w:t>forms, if available) to include, at a minimum, balance sheet, statement of operation and changes in financial position and notes thereto. Most recent interim financial statement (10</w:t>
      </w:r>
      <w:r>
        <w:rPr>
          <w:w w:val="105"/>
          <w:sz w:val="22"/>
          <w:szCs w:val="22"/>
        </w:rPr>
        <w:softHyphen/>
        <w:t xml:space="preserve">Q forms, if available) shall be submitted as well. This information should be submitted for all entities that are proposing to participate in the project, in any form, including joint ventures, partnerships, etc., and any controlling entity and proposed subcontractors. </w:t>
      </w:r>
    </w:p>
    <w:p w:rsidR="00296DCA" w:rsidRDefault="00296DCA" w:rsidP="00B9136B">
      <w:pPr>
        <w:pStyle w:val="Style"/>
        <w:numPr>
          <w:ilvl w:val="0"/>
          <w:numId w:val="5"/>
        </w:numPr>
        <w:spacing w:before="120" w:line="278" w:lineRule="exact"/>
        <w:ind w:left="1530" w:right="164" w:hanging="537"/>
        <w:rPr>
          <w:w w:val="105"/>
          <w:sz w:val="22"/>
          <w:szCs w:val="22"/>
        </w:rPr>
      </w:pPr>
      <w:r>
        <w:rPr>
          <w:w w:val="105"/>
          <w:sz w:val="22"/>
          <w:szCs w:val="22"/>
        </w:rPr>
        <w:t>An organization</w:t>
      </w:r>
      <w:r w:rsidR="00191FC4">
        <w:rPr>
          <w:w w:val="105"/>
          <w:sz w:val="22"/>
          <w:szCs w:val="22"/>
        </w:rPr>
        <w:t xml:space="preserve"> </w:t>
      </w:r>
      <w:r>
        <w:rPr>
          <w:w w:val="105"/>
          <w:sz w:val="22"/>
          <w:szCs w:val="22"/>
        </w:rPr>
        <w:t xml:space="preserve">chart for the project naming the key personnel, their technical experience, and showing the chain of command and the responsibilities and corporate affiliation of each key individual. </w:t>
      </w:r>
    </w:p>
    <w:p w:rsidR="00296DCA" w:rsidRDefault="00296DCA" w:rsidP="00B9136B">
      <w:pPr>
        <w:pStyle w:val="Style"/>
        <w:numPr>
          <w:ilvl w:val="0"/>
          <w:numId w:val="6"/>
        </w:numPr>
        <w:spacing w:before="120" w:line="278" w:lineRule="exact"/>
        <w:ind w:left="1516" w:right="44" w:hanging="528"/>
        <w:rPr>
          <w:w w:val="105"/>
          <w:sz w:val="22"/>
          <w:szCs w:val="22"/>
        </w:rPr>
      </w:pPr>
      <w:r>
        <w:rPr>
          <w:w w:val="105"/>
          <w:sz w:val="22"/>
          <w:szCs w:val="22"/>
        </w:rPr>
        <w:t xml:space="preserve">Listing of contracts that the Bidder is performing or has performed during the last </w:t>
      </w:r>
      <w:r w:rsidR="00085E7C" w:rsidRPr="00C51BE2">
        <w:rPr>
          <w:w w:val="105"/>
          <w:sz w:val="22"/>
          <w:szCs w:val="22"/>
        </w:rPr>
        <w:t>ten (10)</w:t>
      </w:r>
      <w:r w:rsidR="00085E7C">
        <w:rPr>
          <w:w w:val="105"/>
          <w:sz w:val="22"/>
          <w:szCs w:val="22"/>
        </w:rPr>
        <w:t xml:space="preserve"> </w:t>
      </w:r>
      <w:r>
        <w:rPr>
          <w:w w:val="105"/>
          <w:sz w:val="22"/>
          <w:szCs w:val="22"/>
        </w:rPr>
        <w:t xml:space="preserve">years similar to the work called for in these specifications. Include at least three (3) customer references with following information: </w:t>
      </w:r>
    </w:p>
    <w:p w:rsidR="00296DCA" w:rsidRDefault="00296DCA" w:rsidP="00B9136B">
      <w:pPr>
        <w:pStyle w:val="Style"/>
        <w:spacing w:before="120" w:line="240" w:lineRule="exact"/>
        <w:ind w:left="1511" w:right="1"/>
        <w:rPr>
          <w:w w:val="105"/>
          <w:sz w:val="22"/>
          <w:szCs w:val="22"/>
        </w:rPr>
      </w:pPr>
      <w:r>
        <w:rPr>
          <w:w w:val="105"/>
          <w:sz w:val="22"/>
          <w:szCs w:val="22"/>
        </w:rPr>
        <w:t xml:space="preserve">a. Company name, address, contact person, and responsibility. </w:t>
      </w:r>
    </w:p>
    <w:p w:rsidR="00296DCA" w:rsidRDefault="00296DCA" w:rsidP="00B9136B">
      <w:pPr>
        <w:pStyle w:val="Style"/>
        <w:spacing w:line="240" w:lineRule="exact"/>
        <w:ind w:left="1511" w:right="1"/>
        <w:rPr>
          <w:w w:val="105"/>
          <w:sz w:val="22"/>
          <w:szCs w:val="22"/>
        </w:rPr>
      </w:pPr>
      <w:r>
        <w:rPr>
          <w:w w:val="105"/>
          <w:sz w:val="22"/>
          <w:szCs w:val="22"/>
        </w:rPr>
        <w:t xml:space="preserve">b. Nature and amount of waste managed and method of disposal. </w:t>
      </w:r>
    </w:p>
    <w:p w:rsidR="00296DCA" w:rsidRDefault="00296DCA" w:rsidP="00B9136B">
      <w:pPr>
        <w:pStyle w:val="Style"/>
        <w:spacing w:line="240" w:lineRule="exact"/>
        <w:ind w:left="1511" w:right="1"/>
        <w:rPr>
          <w:w w:val="105"/>
          <w:sz w:val="22"/>
          <w:szCs w:val="22"/>
        </w:rPr>
      </w:pPr>
      <w:proofErr w:type="gramStart"/>
      <w:r>
        <w:rPr>
          <w:w w:val="105"/>
          <w:sz w:val="22"/>
          <w:szCs w:val="22"/>
        </w:rPr>
        <w:t>c</w:t>
      </w:r>
      <w:proofErr w:type="gramEnd"/>
      <w:r>
        <w:rPr>
          <w:w w:val="105"/>
          <w:sz w:val="22"/>
          <w:szCs w:val="22"/>
        </w:rPr>
        <w:t xml:space="preserve">. Period of time CONTRACTOR performed service. </w:t>
      </w:r>
    </w:p>
    <w:p w:rsidR="00296DCA" w:rsidRDefault="00296DCA" w:rsidP="00B9136B">
      <w:pPr>
        <w:pStyle w:val="Style"/>
        <w:spacing w:line="240" w:lineRule="exact"/>
        <w:ind w:left="1511" w:right="1"/>
        <w:rPr>
          <w:w w:val="105"/>
          <w:sz w:val="22"/>
          <w:szCs w:val="22"/>
        </w:rPr>
      </w:pPr>
      <w:r>
        <w:rPr>
          <w:w w:val="105"/>
          <w:sz w:val="22"/>
          <w:szCs w:val="22"/>
        </w:rPr>
        <w:t xml:space="preserve">d. Total dollar amount of service invoiced. </w:t>
      </w:r>
    </w:p>
    <w:p w:rsidR="00296DCA" w:rsidRDefault="00296DCA" w:rsidP="00B9136B">
      <w:pPr>
        <w:pStyle w:val="Style"/>
        <w:tabs>
          <w:tab w:val="left" w:pos="974"/>
          <w:tab w:val="left" w:pos="1493"/>
        </w:tabs>
        <w:spacing w:before="120" w:line="240" w:lineRule="exact"/>
        <w:ind w:right="1"/>
        <w:rPr>
          <w:w w:val="105"/>
          <w:sz w:val="22"/>
          <w:szCs w:val="22"/>
        </w:rPr>
      </w:pPr>
      <w:r>
        <w:rPr>
          <w:sz w:val="22"/>
          <w:szCs w:val="22"/>
        </w:rPr>
        <w:tab/>
      </w:r>
      <w:r>
        <w:rPr>
          <w:w w:val="105"/>
          <w:sz w:val="22"/>
          <w:szCs w:val="22"/>
        </w:rPr>
        <w:t xml:space="preserve">6. </w:t>
      </w:r>
      <w:r>
        <w:rPr>
          <w:w w:val="105"/>
          <w:sz w:val="22"/>
          <w:szCs w:val="22"/>
        </w:rPr>
        <w:tab/>
        <w:t xml:space="preserve">Dun and Bradstreet number or other financial rating classification. </w:t>
      </w:r>
    </w:p>
    <w:p w:rsidR="00296DCA" w:rsidRDefault="00296DCA" w:rsidP="00B9136B">
      <w:pPr>
        <w:pStyle w:val="Style"/>
        <w:numPr>
          <w:ilvl w:val="0"/>
          <w:numId w:val="7"/>
        </w:numPr>
        <w:spacing w:before="120" w:line="278" w:lineRule="exact"/>
        <w:ind w:left="1511" w:right="44" w:hanging="528"/>
        <w:rPr>
          <w:w w:val="105"/>
          <w:sz w:val="22"/>
          <w:szCs w:val="22"/>
        </w:rPr>
      </w:pPr>
      <w:r>
        <w:rPr>
          <w:w w:val="105"/>
          <w:sz w:val="22"/>
          <w:szCs w:val="22"/>
        </w:rPr>
        <w:t xml:space="preserve">Copies of approved permits from all applicable Town, County, State, special district, and federal jurisdictions for transporting and processing or disposing of sludge of indicated quality and estimated quantity. The Bidder shall attach an </w:t>
      </w:r>
    </w:p>
    <w:p w:rsidR="00296DCA" w:rsidRDefault="00296DCA">
      <w:pPr>
        <w:pStyle w:val="Style"/>
        <w:tabs>
          <w:tab w:val="left" w:pos="1"/>
          <w:tab w:val="left" w:pos="8707"/>
        </w:tabs>
        <w:spacing w:before="417" w:line="360" w:lineRule="exact"/>
        <w:ind w:right="1"/>
        <w:rPr>
          <w:rFonts w:ascii="Arial" w:hAnsi="Arial" w:cs="Arial"/>
          <w:sz w:val="17"/>
          <w:szCs w:val="17"/>
        </w:rPr>
      </w:pPr>
      <w:r>
        <w:rPr>
          <w:rFonts w:ascii="Arial" w:hAnsi="Arial" w:cs="Arial"/>
          <w:sz w:val="17"/>
          <w:szCs w:val="17"/>
        </w:rPr>
        <w:tab/>
      </w:r>
      <w:r>
        <w:rPr>
          <w:w w:val="79"/>
          <w:sz w:val="34"/>
          <w:szCs w:val="34"/>
        </w:rPr>
        <w:tab/>
      </w:r>
      <w:r>
        <w:rPr>
          <w:rFonts w:ascii="Arial" w:hAnsi="Arial" w:cs="Arial"/>
          <w:sz w:val="17"/>
          <w:szCs w:val="17"/>
        </w:rPr>
        <w:t xml:space="preserve">Page 5 </w:t>
      </w:r>
    </w:p>
    <w:p w:rsidR="00296DCA" w:rsidRDefault="00296DCA">
      <w:pPr>
        <w:pStyle w:val="Style"/>
        <w:rPr>
          <w:rFonts w:ascii="Arial" w:hAnsi="Arial" w:cs="Arial"/>
          <w:sz w:val="10"/>
          <w:szCs w:val="10"/>
        </w:rPr>
        <w:sectPr w:rsidR="00296DCA">
          <w:pgSz w:w="12242" w:h="15842"/>
          <w:pgMar w:top="590" w:right="1610" w:bottom="360" w:left="1315" w:header="720" w:footer="720" w:gutter="0"/>
          <w:cols w:space="720"/>
          <w:noEndnote/>
        </w:sectPr>
      </w:pPr>
    </w:p>
    <w:p w:rsidR="00296DCA" w:rsidRDefault="00296DCA">
      <w:pPr>
        <w:pStyle w:val="Style"/>
        <w:spacing w:line="187" w:lineRule="exact"/>
        <w:ind w:left="7670" w:right="-48"/>
        <w:rPr>
          <w:rFonts w:ascii="Arial" w:hAnsi="Arial" w:cs="Arial"/>
          <w:i/>
          <w:iCs/>
          <w:sz w:val="17"/>
          <w:szCs w:val="17"/>
        </w:rPr>
      </w:pPr>
      <w:r>
        <w:rPr>
          <w:rFonts w:ascii="Arial" w:hAnsi="Arial" w:cs="Arial"/>
          <w:i/>
          <w:iCs/>
          <w:sz w:val="17"/>
          <w:szCs w:val="17"/>
        </w:rPr>
        <w:t xml:space="preserve">Information for Bidders </w:t>
      </w:r>
    </w:p>
    <w:p w:rsidR="00296DCA" w:rsidRDefault="00296DCA">
      <w:pPr>
        <w:pStyle w:val="Style"/>
        <w:spacing w:before="480" w:line="273" w:lineRule="exact"/>
        <w:ind w:left="1512" w:right="-4"/>
        <w:rPr>
          <w:w w:val="105"/>
          <w:sz w:val="22"/>
          <w:szCs w:val="22"/>
        </w:rPr>
      </w:pPr>
      <w:r>
        <w:rPr>
          <w:w w:val="105"/>
          <w:sz w:val="22"/>
          <w:szCs w:val="22"/>
        </w:rPr>
        <w:t>inventory of all permits/licenses necessary to execute the Contract including type, number, location, issuance, date, expiration date, copies of all these permits, all reports filed with regulatory agencies within the previous 12 months as a condition of these permits, and a sworn statement attesting to the fact that the permits/licenses so inventoried: (a) are all that are currently necessary to perform the required Disposal of Residuals from the WPCF, (b) consistent with the issuer's duration provisions, offer the specified days authorization of required service capabilities, (c) are currently in good standing, and (d) to the maximum extent permissible by law and regulation, can be exercised on the TOWN'</w:t>
      </w:r>
      <w:r w:rsidR="00AC45D7">
        <w:rPr>
          <w:w w:val="105"/>
          <w:sz w:val="22"/>
          <w:szCs w:val="22"/>
        </w:rPr>
        <w:t>s</w:t>
      </w:r>
      <w:r>
        <w:rPr>
          <w:w w:val="105"/>
          <w:sz w:val="22"/>
          <w:szCs w:val="22"/>
        </w:rPr>
        <w:t xml:space="preserve"> behalf in executing the services without further conditions, qualifications, regulatory agency authorization, or other intervention. </w:t>
      </w:r>
    </w:p>
    <w:p w:rsidR="00296DCA" w:rsidRDefault="00296DCA" w:rsidP="00B9136B">
      <w:pPr>
        <w:pStyle w:val="Style"/>
        <w:numPr>
          <w:ilvl w:val="0"/>
          <w:numId w:val="8"/>
        </w:numPr>
        <w:spacing w:before="120" w:line="268" w:lineRule="exact"/>
        <w:ind w:left="1540" w:right="447" w:hanging="542"/>
        <w:rPr>
          <w:w w:val="105"/>
          <w:sz w:val="22"/>
          <w:szCs w:val="22"/>
        </w:rPr>
      </w:pPr>
      <w:r>
        <w:rPr>
          <w:w w:val="105"/>
          <w:sz w:val="22"/>
          <w:szCs w:val="22"/>
        </w:rPr>
        <w:t xml:space="preserve">The Bidder shall attach to the bid the following data relating to the transport capability which the Bidder proposes to use: </w:t>
      </w:r>
    </w:p>
    <w:p w:rsidR="00296DCA" w:rsidRDefault="00296DCA" w:rsidP="00B9136B">
      <w:pPr>
        <w:pStyle w:val="Style"/>
        <w:spacing w:before="120" w:line="273" w:lineRule="exact"/>
        <w:ind w:left="1512"/>
        <w:rPr>
          <w:w w:val="105"/>
          <w:sz w:val="22"/>
          <w:szCs w:val="22"/>
        </w:rPr>
      </w:pPr>
      <w:r>
        <w:rPr>
          <w:w w:val="105"/>
          <w:sz w:val="22"/>
          <w:szCs w:val="22"/>
        </w:rPr>
        <w:t xml:space="preserve">a. </w:t>
      </w:r>
      <w:r w:rsidR="00191FC4">
        <w:rPr>
          <w:w w:val="105"/>
          <w:sz w:val="22"/>
          <w:szCs w:val="22"/>
        </w:rPr>
        <w:t xml:space="preserve">     </w:t>
      </w:r>
      <w:r>
        <w:rPr>
          <w:w w:val="105"/>
          <w:sz w:val="22"/>
          <w:szCs w:val="22"/>
        </w:rPr>
        <w:t xml:space="preserve">Name (if a proposed subcontractor will be used for transport capability). </w:t>
      </w:r>
    </w:p>
    <w:p w:rsidR="00296DCA" w:rsidRDefault="00296DCA" w:rsidP="00B9136B">
      <w:pPr>
        <w:pStyle w:val="Style"/>
        <w:numPr>
          <w:ilvl w:val="0"/>
          <w:numId w:val="9"/>
        </w:numPr>
        <w:spacing w:line="278" w:lineRule="exact"/>
        <w:ind w:left="1992" w:right="268" w:hanging="451"/>
        <w:rPr>
          <w:w w:val="105"/>
          <w:sz w:val="22"/>
          <w:szCs w:val="22"/>
        </w:rPr>
      </w:pPr>
      <w:r>
        <w:rPr>
          <w:w w:val="105"/>
          <w:sz w:val="22"/>
          <w:szCs w:val="22"/>
        </w:rPr>
        <w:t xml:space="preserve">Office address and telephone number (if a proposed subcontractor will be used for transport capability.) </w:t>
      </w:r>
    </w:p>
    <w:p w:rsidR="00296DCA" w:rsidRDefault="00296DCA" w:rsidP="00B9136B">
      <w:pPr>
        <w:pStyle w:val="Style"/>
        <w:numPr>
          <w:ilvl w:val="0"/>
          <w:numId w:val="10"/>
        </w:numPr>
        <w:spacing w:line="278" w:lineRule="exact"/>
        <w:ind w:left="1958" w:right="182" w:hanging="446"/>
        <w:rPr>
          <w:w w:val="105"/>
          <w:sz w:val="22"/>
          <w:szCs w:val="22"/>
        </w:rPr>
      </w:pPr>
      <w:r>
        <w:rPr>
          <w:w w:val="105"/>
          <w:sz w:val="22"/>
          <w:szCs w:val="22"/>
        </w:rPr>
        <w:t xml:space="preserve">Ownership: names, address, telephone numbers of entity and principals (if a proposed subcontractor will be used for transport capability). </w:t>
      </w:r>
    </w:p>
    <w:p w:rsidR="00296DCA" w:rsidRDefault="00296DCA" w:rsidP="00B9136B">
      <w:pPr>
        <w:pStyle w:val="Style"/>
        <w:numPr>
          <w:ilvl w:val="0"/>
          <w:numId w:val="11"/>
        </w:numPr>
        <w:spacing w:line="273" w:lineRule="exact"/>
        <w:ind w:left="1978" w:right="480" w:hanging="446"/>
        <w:rPr>
          <w:w w:val="105"/>
          <w:sz w:val="22"/>
          <w:szCs w:val="22"/>
        </w:rPr>
      </w:pPr>
      <w:r>
        <w:rPr>
          <w:w w:val="105"/>
          <w:sz w:val="22"/>
          <w:szCs w:val="22"/>
        </w:rPr>
        <w:t xml:space="preserve">Description of proposed method of transport of TOWN's sewage liquid sludge including complete inventory of equipment (number, type, and capacity) sufficient to demonstrate the adequacy of installed equipment. </w:t>
      </w:r>
    </w:p>
    <w:p w:rsidR="00085E7C" w:rsidRDefault="00085E7C" w:rsidP="00085E7C">
      <w:pPr>
        <w:pStyle w:val="Style"/>
        <w:spacing w:before="120" w:line="273" w:lineRule="exact"/>
        <w:ind w:right="480"/>
        <w:rPr>
          <w:w w:val="105"/>
          <w:sz w:val="22"/>
          <w:szCs w:val="22"/>
        </w:rPr>
      </w:pPr>
      <w:r>
        <w:rPr>
          <w:w w:val="105"/>
          <w:sz w:val="22"/>
          <w:szCs w:val="22"/>
        </w:rPr>
        <w:t xml:space="preserve">                 9.      </w:t>
      </w:r>
      <w:r w:rsidRPr="00220047">
        <w:rPr>
          <w:w w:val="105"/>
          <w:sz w:val="22"/>
          <w:szCs w:val="22"/>
        </w:rPr>
        <w:t>The Bidder must be the owner and/or operator of a proposed disposal site.</w:t>
      </w:r>
      <w:r>
        <w:rPr>
          <w:w w:val="105"/>
          <w:sz w:val="22"/>
          <w:szCs w:val="22"/>
        </w:rPr>
        <w:t xml:space="preserve"> </w:t>
      </w:r>
    </w:p>
    <w:p w:rsidR="00C51BE2" w:rsidRPr="00220047" w:rsidRDefault="00C51BE2" w:rsidP="00C51BE2">
      <w:pPr>
        <w:pStyle w:val="Style"/>
        <w:numPr>
          <w:ilvl w:val="0"/>
          <w:numId w:val="15"/>
        </w:numPr>
        <w:spacing w:before="484" w:line="273" w:lineRule="exact"/>
        <w:ind w:left="1530" w:right="49" w:hanging="540"/>
        <w:rPr>
          <w:sz w:val="22"/>
          <w:szCs w:val="22"/>
        </w:rPr>
      </w:pPr>
      <w:r>
        <w:rPr>
          <w:sz w:val="22"/>
          <w:szCs w:val="22"/>
        </w:rPr>
        <w:t xml:space="preserve">Submit a plan describing how the Bidder intends to guarantee the removal, transportation, and disposal of the liquid sewage sludge. The plan shall also address any arrangements made to use any storage or local staging area and how the Bidder intends to promptly accommodate variability in quantities. The Bidder must state its abilities in this regard and its means for having all removal, transport, and disposal available on a standby basis for such variability. </w:t>
      </w:r>
      <w:r w:rsidRPr="00220047">
        <w:rPr>
          <w:b/>
          <w:i/>
          <w:sz w:val="22"/>
          <w:szCs w:val="22"/>
        </w:rPr>
        <w:t xml:space="preserve">The Town will be responsible for loading time estimated to be 1 hour.  Offloading delays will be the responsibility of the contractor. </w:t>
      </w:r>
    </w:p>
    <w:p w:rsidR="00C51BE2" w:rsidRDefault="00C51BE2" w:rsidP="00085E7C">
      <w:pPr>
        <w:pStyle w:val="Style"/>
        <w:spacing w:before="120" w:line="273" w:lineRule="exact"/>
        <w:ind w:right="480"/>
        <w:rPr>
          <w:w w:val="105"/>
          <w:sz w:val="22"/>
          <w:szCs w:val="22"/>
        </w:rPr>
      </w:pPr>
    </w:p>
    <w:p w:rsidR="00C51BE2" w:rsidRDefault="00B8261F" w:rsidP="00B8261F">
      <w:pPr>
        <w:pStyle w:val="Style"/>
        <w:spacing w:before="163" w:line="350" w:lineRule="exact"/>
        <w:ind w:right="173"/>
        <w:rPr>
          <w:b/>
          <w:bCs/>
          <w:sz w:val="32"/>
          <w:szCs w:val="32"/>
        </w:rPr>
      </w:pPr>
      <w:r>
        <w:rPr>
          <w:b/>
          <w:bCs/>
          <w:sz w:val="32"/>
          <w:szCs w:val="32"/>
        </w:rPr>
        <w:t xml:space="preserve">              </w:t>
      </w:r>
      <w:r w:rsidR="00C51BE2">
        <w:rPr>
          <w:b/>
          <w:bCs/>
          <w:sz w:val="32"/>
          <w:szCs w:val="32"/>
        </w:rPr>
        <w:t xml:space="preserve">Article 12 - Disposal Definition </w:t>
      </w:r>
    </w:p>
    <w:p w:rsidR="00C51BE2" w:rsidRDefault="00C51BE2" w:rsidP="00B8261F">
      <w:pPr>
        <w:pStyle w:val="Style"/>
        <w:spacing w:before="81" w:line="273" w:lineRule="exact"/>
        <w:ind w:left="1170" w:right="177"/>
        <w:rPr>
          <w:sz w:val="22"/>
          <w:szCs w:val="22"/>
        </w:rPr>
      </w:pPr>
      <w:r>
        <w:rPr>
          <w:sz w:val="22"/>
          <w:szCs w:val="22"/>
        </w:rPr>
        <w:t xml:space="preserve">For the purposes of this contract, "Disposal" is defined as the environmentally sound use </w:t>
      </w:r>
      <w:proofErr w:type="gramStart"/>
      <w:r>
        <w:rPr>
          <w:sz w:val="22"/>
          <w:szCs w:val="22"/>
        </w:rPr>
        <w:t xml:space="preserve">of </w:t>
      </w:r>
      <w:r w:rsidR="00B8261F">
        <w:rPr>
          <w:sz w:val="22"/>
          <w:szCs w:val="22"/>
        </w:rPr>
        <w:t xml:space="preserve"> </w:t>
      </w:r>
      <w:r>
        <w:rPr>
          <w:sz w:val="22"/>
          <w:szCs w:val="22"/>
        </w:rPr>
        <w:t>sewage</w:t>
      </w:r>
      <w:proofErr w:type="gramEnd"/>
      <w:r>
        <w:rPr>
          <w:sz w:val="22"/>
          <w:szCs w:val="22"/>
        </w:rPr>
        <w:t xml:space="preserve"> sludge or sewage sludge product in accordance with all applicable laws, rules, and regulations governing such use at the site where such product is used. Disposal of dewatered liquid sludge could be, but is not limited to land filling, land application or composting, or other beneficial reuses, incineration or other EPA approved methods, technologies or treatment options. </w:t>
      </w:r>
    </w:p>
    <w:p w:rsidR="00C51BE2" w:rsidRDefault="00C51BE2" w:rsidP="00085E7C">
      <w:pPr>
        <w:pStyle w:val="Style"/>
        <w:spacing w:before="120" w:line="273" w:lineRule="exact"/>
        <w:ind w:right="480"/>
        <w:rPr>
          <w:w w:val="105"/>
          <w:sz w:val="22"/>
          <w:szCs w:val="22"/>
        </w:rPr>
      </w:pPr>
    </w:p>
    <w:p w:rsidR="00C51BE2" w:rsidRDefault="00C51BE2" w:rsidP="00085E7C">
      <w:pPr>
        <w:pStyle w:val="Style"/>
        <w:spacing w:before="120" w:line="273" w:lineRule="exact"/>
        <w:ind w:right="480"/>
        <w:rPr>
          <w:w w:val="105"/>
          <w:sz w:val="22"/>
          <w:szCs w:val="22"/>
        </w:rPr>
      </w:pPr>
    </w:p>
    <w:p w:rsidR="00C51BE2" w:rsidRDefault="00C51BE2" w:rsidP="00085E7C">
      <w:pPr>
        <w:pStyle w:val="Style"/>
        <w:spacing w:before="120" w:line="273" w:lineRule="exact"/>
        <w:ind w:right="480"/>
        <w:rPr>
          <w:w w:val="105"/>
          <w:sz w:val="22"/>
          <w:szCs w:val="22"/>
        </w:rPr>
      </w:pPr>
    </w:p>
    <w:p w:rsidR="00C51BE2" w:rsidRDefault="00C51BE2" w:rsidP="00C51BE2">
      <w:pPr>
        <w:pStyle w:val="Style"/>
        <w:tabs>
          <w:tab w:val="left" w:pos="1"/>
          <w:tab w:val="left" w:pos="8707"/>
        </w:tabs>
        <w:spacing w:before="441" w:line="340" w:lineRule="exact"/>
        <w:ind w:right="1"/>
        <w:rPr>
          <w:rFonts w:ascii="Arial" w:hAnsi="Arial" w:cs="Arial"/>
          <w:sz w:val="17"/>
          <w:szCs w:val="17"/>
        </w:rPr>
      </w:pPr>
      <w:r>
        <w:rPr>
          <w:sz w:val="10"/>
          <w:szCs w:val="10"/>
        </w:rPr>
        <w:tab/>
      </w:r>
      <w:r>
        <w:rPr>
          <w:sz w:val="10"/>
          <w:szCs w:val="10"/>
        </w:rPr>
        <w:tab/>
      </w:r>
      <w:r>
        <w:rPr>
          <w:rFonts w:ascii="Arial" w:hAnsi="Arial" w:cs="Arial"/>
          <w:sz w:val="17"/>
          <w:szCs w:val="17"/>
        </w:rPr>
        <w:t xml:space="preserve">Page 6 </w:t>
      </w:r>
    </w:p>
    <w:p w:rsidR="00296DCA" w:rsidRDefault="00296DCA">
      <w:pPr>
        <w:pStyle w:val="Style"/>
        <w:rPr>
          <w:sz w:val="10"/>
          <w:szCs w:val="10"/>
        </w:rPr>
        <w:sectPr w:rsidR="00296DCA">
          <w:pgSz w:w="12242" w:h="15842"/>
          <w:pgMar w:top="638" w:right="1442" w:bottom="360" w:left="1334" w:header="720" w:footer="720" w:gutter="0"/>
          <w:cols w:space="720"/>
          <w:noEndnote/>
        </w:sectPr>
      </w:pPr>
    </w:p>
    <w:p w:rsidR="00296DCA" w:rsidRDefault="00296DCA">
      <w:pPr>
        <w:pStyle w:val="Style"/>
        <w:spacing w:line="1" w:lineRule="exact"/>
        <w:rPr>
          <w:rFonts w:ascii="Arial" w:hAnsi="Arial" w:cs="Arial"/>
          <w:sz w:val="2"/>
          <w:szCs w:val="2"/>
        </w:rPr>
      </w:pPr>
      <w:r>
        <w:rPr>
          <w:rFonts w:ascii="Arial" w:hAnsi="Arial" w:cs="Arial"/>
          <w:sz w:val="10"/>
          <w:szCs w:val="10"/>
        </w:rPr>
        <w:br w:type="column"/>
      </w:r>
    </w:p>
    <w:p w:rsidR="00296DCA" w:rsidRDefault="00296DCA">
      <w:pPr>
        <w:pStyle w:val="Style"/>
        <w:spacing w:line="196" w:lineRule="exact"/>
        <w:ind w:left="6738" w:right="1"/>
        <w:rPr>
          <w:rFonts w:ascii="Arial" w:hAnsi="Arial" w:cs="Arial"/>
          <w:i/>
          <w:iCs/>
          <w:sz w:val="17"/>
          <w:szCs w:val="17"/>
        </w:rPr>
      </w:pPr>
      <w:r>
        <w:rPr>
          <w:rFonts w:ascii="Arial" w:hAnsi="Arial" w:cs="Arial"/>
          <w:i/>
          <w:iCs/>
          <w:sz w:val="17"/>
          <w:szCs w:val="17"/>
        </w:rPr>
        <w:t xml:space="preserve">Information for Bidders </w:t>
      </w:r>
    </w:p>
    <w:p w:rsidR="00296DCA" w:rsidRDefault="00296DCA">
      <w:pPr>
        <w:pStyle w:val="Style"/>
        <w:spacing w:before="168" w:line="350" w:lineRule="exact"/>
        <w:ind w:left="57" w:right="173"/>
        <w:rPr>
          <w:b/>
          <w:bCs/>
          <w:sz w:val="32"/>
          <w:szCs w:val="32"/>
        </w:rPr>
      </w:pPr>
      <w:r>
        <w:rPr>
          <w:b/>
          <w:bCs/>
          <w:sz w:val="32"/>
          <w:szCs w:val="32"/>
        </w:rPr>
        <w:t xml:space="preserve">Article 13 - Interpretations </w:t>
      </w:r>
    </w:p>
    <w:p w:rsidR="00296DCA" w:rsidRDefault="00296DCA">
      <w:pPr>
        <w:pStyle w:val="Style"/>
        <w:spacing w:before="81" w:line="273" w:lineRule="exact"/>
        <w:ind w:left="62" w:right="177"/>
        <w:rPr>
          <w:sz w:val="22"/>
          <w:szCs w:val="22"/>
        </w:rPr>
      </w:pPr>
      <w:r>
        <w:rPr>
          <w:sz w:val="22"/>
          <w:szCs w:val="22"/>
        </w:rPr>
        <w:t>All questions about the meaning or intent of the Bid Documents shall be submitted in writing and received by fax (508-291-</w:t>
      </w:r>
      <w:r w:rsidR="00B9136B">
        <w:rPr>
          <w:sz w:val="22"/>
          <w:szCs w:val="22"/>
        </w:rPr>
        <w:t>0155</w:t>
      </w:r>
      <w:r>
        <w:rPr>
          <w:sz w:val="22"/>
          <w:szCs w:val="22"/>
        </w:rPr>
        <w:t xml:space="preserve">) at Wareham </w:t>
      </w:r>
      <w:r w:rsidR="00AC45D7">
        <w:rPr>
          <w:sz w:val="22"/>
          <w:szCs w:val="22"/>
        </w:rPr>
        <w:t>Water Pollution Control Facility</w:t>
      </w:r>
      <w:r>
        <w:rPr>
          <w:sz w:val="22"/>
          <w:szCs w:val="22"/>
        </w:rPr>
        <w:t xml:space="preserve">; Attention: </w:t>
      </w:r>
    </w:p>
    <w:p w:rsidR="00296DCA" w:rsidRDefault="00296DCA">
      <w:pPr>
        <w:pStyle w:val="Style"/>
        <w:spacing w:before="9" w:line="273" w:lineRule="exact"/>
        <w:ind w:left="28" w:right="225"/>
        <w:rPr>
          <w:sz w:val="22"/>
          <w:szCs w:val="22"/>
        </w:rPr>
      </w:pPr>
      <w:r>
        <w:rPr>
          <w:sz w:val="22"/>
          <w:szCs w:val="22"/>
        </w:rPr>
        <w:t xml:space="preserve">Mr. </w:t>
      </w:r>
      <w:r w:rsidR="00AC45D7">
        <w:rPr>
          <w:sz w:val="22"/>
          <w:szCs w:val="22"/>
        </w:rPr>
        <w:t xml:space="preserve">Guy S. Campinha, Sr., Director, </w:t>
      </w:r>
      <w:r>
        <w:rPr>
          <w:sz w:val="22"/>
          <w:szCs w:val="22"/>
        </w:rPr>
        <w:t xml:space="preserve">at least 7 days before the date herein set for the opening of the Bids. </w:t>
      </w:r>
    </w:p>
    <w:p w:rsidR="00296DCA" w:rsidRDefault="00296DCA" w:rsidP="00B9136B">
      <w:pPr>
        <w:pStyle w:val="Style"/>
        <w:spacing w:before="120" w:line="273" w:lineRule="exact"/>
        <w:ind w:left="28" w:right="225"/>
        <w:rPr>
          <w:sz w:val="22"/>
          <w:szCs w:val="22"/>
        </w:rPr>
      </w:pPr>
      <w:r>
        <w:rPr>
          <w:sz w:val="22"/>
          <w:szCs w:val="22"/>
        </w:rPr>
        <w:t xml:space="preserve">Written clarification or interpretation will be issued by Addenda. Only questions answered by formal written Addenda will be binding. Oral and other clarifications or interpretations will be without legal effect. </w:t>
      </w:r>
    </w:p>
    <w:p w:rsidR="00296DCA" w:rsidRDefault="00296DCA" w:rsidP="00B9136B">
      <w:pPr>
        <w:pStyle w:val="Style"/>
        <w:spacing w:before="120" w:line="278" w:lineRule="exact"/>
        <w:ind w:left="42" w:right="696"/>
        <w:rPr>
          <w:sz w:val="22"/>
          <w:szCs w:val="22"/>
        </w:rPr>
      </w:pPr>
      <w:r>
        <w:rPr>
          <w:sz w:val="22"/>
          <w:szCs w:val="22"/>
        </w:rPr>
        <w:t>Addenda will be</w:t>
      </w:r>
      <w:r w:rsidR="00004249">
        <w:rPr>
          <w:sz w:val="22"/>
          <w:szCs w:val="22"/>
        </w:rPr>
        <w:t xml:space="preserve"> sent</w:t>
      </w:r>
      <w:r>
        <w:rPr>
          <w:sz w:val="22"/>
          <w:szCs w:val="22"/>
        </w:rPr>
        <w:t xml:space="preserve"> via mail, </w:t>
      </w:r>
      <w:r w:rsidR="00004249">
        <w:rPr>
          <w:sz w:val="22"/>
          <w:szCs w:val="22"/>
        </w:rPr>
        <w:t>fax, e-</w:t>
      </w:r>
      <w:r>
        <w:rPr>
          <w:sz w:val="22"/>
          <w:szCs w:val="22"/>
        </w:rPr>
        <w:t>mail to all parties recorded as having received the Contract Documents.</w:t>
      </w:r>
      <w:r w:rsidR="00004249">
        <w:rPr>
          <w:sz w:val="22"/>
          <w:szCs w:val="22"/>
        </w:rPr>
        <w:t xml:space="preserve">  Addenda will also be located on the Town of Wareham’s website. </w:t>
      </w:r>
      <w:r>
        <w:rPr>
          <w:sz w:val="22"/>
          <w:szCs w:val="22"/>
        </w:rPr>
        <w:t xml:space="preserve"> </w:t>
      </w:r>
    </w:p>
    <w:p w:rsidR="00296DCA" w:rsidRDefault="00296DCA">
      <w:pPr>
        <w:pStyle w:val="Style"/>
        <w:spacing w:before="168" w:line="350" w:lineRule="exact"/>
        <w:ind w:left="57" w:right="173"/>
        <w:rPr>
          <w:b/>
          <w:bCs/>
          <w:sz w:val="32"/>
          <w:szCs w:val="32"/>
        </w:rPr>
      </w:pPr>
      <w:r>
        <w:rPr>
          <w:b/>
          <w:bCs/>
          <w:sz w:val="32"/>
          <w:szCs w:val="32"/>
        </w:rPr>
        <w:t xml:space="preserve">Article 14 - Bid Bond </w:t>
      </w:r>
    </w:p>
    <w:p w:rsidR="00296DCA" w:rsidRDefault="00296DCA">
      <w:pPr>
        <w:pStyle w:val="Style"/>
        <w:spacing w:before="114" w:line="273" w:lineRule="exact"/>
        <w:ind w:left="14" w:right="225"/>
        <w:rPr>
          <w:sz w:val="22"/>
          <w:szCs w:val="22"/>
        </w:rPr>
      </w:pPr>
      <w:r>
        <w:rPr>
          <w:sz w:val="22"/>
          <w:szCs w:val="22"/>
        </w:rPr>
        <w:t xml:space="preserve">Each Bid must be accompanied by Bid Bond, or a Certified Check on, or a Treasurer's or Cashier's Check issued by, a responsible Bank or Trust Company, payable to the Town of Wareham. The Bid Bond shall be of an amount equal to 5 percent of the contract price. The contract price used to determine the Bid Bond amount shall be based on </w:t>
      </w:r>
      <w:r w:rsidR="00E57668" w:rsidRPr="00E57668">
        <w:rPr>
          <w:b/>
          <w:sz w:val="22"/>
          <w:szCs w:val="22"/>
        </w:rPr>
        <w:t>334</w:t>
      </w:r>
      <w:r w:rsidR="00FA65B7" w:rsidRPr="00E57668">
        <w:rPr>
          <w:b/>
          <w:sz w:val="22"/>
          <w:szCs w:val="22"/>
        </w:rPr>
        <w:t xml:space="preserve"> </w:t>
      </w:r>
      <w:r w:rsidRPr="00E57668">
        <w:rPr>
          <w:b/>
          <w:sz w:val="22"/>
          <w:szCs w:val="22"/>
        </w:rPr>
        <w:t xml:space="preserve">sludge hauling loads times the </w:t>
      </w:r>
      <w:proofErr w:type="gramStart"/>
      <w:r w:rsidRPr="00E57668">
        <w:rPr>
          <w:b/>
          <w:sz w:val="22"/>
          <w:szCs w:val="22"/>
        </w:rPr>
        <w:t>CONTRACTOR' s</w:t>
      </w:r>
      <w:proofErr w:type="gramEnd"/>
      <w:r w:rsidRPr="00E57668">
        <w:rPr>
          <w:b/>
          <w:sz w:val="22"/>
          <w:szCs w:val="22"/>
        </w:rPr>
        <w:t xml:space="preserve"> Liquid Sludge Hauling Cost per Load plus </w:t>
      </w:r>
      <w:r w:rsidR="00B505D4" w:rsidRPr="00E57668">
        <w:rPr>
          <w:b/>
          <w:i/>
          <w:sz w:val="22"/>
          <w:szCs w:val="22"/>
        </w:rPr>
        <w:t xml:space="preserve">567 </w:t>
      </w:r>
      <w:r w:rsidRPr="00E57668">
        <w:rPr>
          <w:b/>
          <w:sz w:val="22"/>
          <w:szCs w:val="22"/>
        </w:rPr>
        <w:t>dry tons times the CONTRACTOR's Liquid Sludge Disposal Cost per Dry Ton.</w:t>
      </w:r>
      <w:r>
        <w:rPr>
          <w:sz w:val="22"/>
          <w:szCs w:val="22"/>
        </w:rPr>
        <w:t xml:space="preserve"> The Bid Bond shall be sealed in a separate envelope from the Bid and attached to the envelope containing the Bid. All Bid Bonds except those of the three lowest responsible and eligible Bidders will be returned within five days, Saturdays, Sundays, and legal holidays excluded, after opening of the Bids. All Bid Bonds will be returned on the execution of the Agreement or if no award is made, within 30 days, excluding Saturdays, Sundays, and legal holidays after the actual date of opening of the Bids, unless forfeited under the conditions herein stipulated. </w:t>
      </w:r>
    </w:p>
    <w:p w:rsidR="00B8261F" w:rsidRDefault="00B8261F" w:rsidP="00B8261F">
      <w:pPr>
        <w:pStyle w:val="Style"/>
        <w:spacing w:before="470" w:line="264" w:lineRule="exact"/>
        <w:ind w:left="38" w:right="72"/>
        <w:rPr>
          <w:sz w:val="22"/>
          <w:szCs w:val="22"/>
        </w:rPr>
      </w:pPr>
      <w:r>
        <w:rPr>
          <w:sz w:val="22"/>
          <w:szCs w:val="22"/>
        </w:rPr>
        <w:t xml:space="preserve">In case a party to whom a Contract is awarded shall fail or neglect to execute the Agreement and furnish the satisfactory bonds and Certificate of Insurance within 10 days of notification of award, TOWN may determine that the Bidder has abandoned the Contract, and thereupon the Bid Forms and acceptance shall be null and void, and the Bid Bond accompanying the Bid Form shall be forfeited to TOWN as liquidated damages for such failure or neglect and to indemnify said TOWN for any loss which may be sustained by failure of the Bidder to execute the Agreement and furnish the bonds as aforesaid, provided that the amount forfeited to TOWN shall not exceed the difference between the Bid Price of said Bidder and that of the next lowest responsible and eligible Bidder and provided further that, in case of death, disability, or other unforeseen circumstances affecting the Bidder, such Bid Bond may be returned to the Bidder. After execution of the Agreement and acceptance of the bonds by TOWN, the Bid Bond accompanying the Bid Form of the Successful Bidder will be returned. </w:t>
      </w:r>
    </w:p>
    <w:p w:rsidR="00B8261F" w:rsidRDefault="00B8261F" w:rsidP="00B8261F">
      <w:pPr>
        <w:pStyle w:val="Style"/>
        <w:spacing w:before="1276" w:line="192" w:lineRule="exact"/>
        <w:ind w:left="7470" w:right="173" w:hanging="7432"/>
        <w:rPr>
          <w:rFonts w:ascii="Arial" w:hAnsi="Arial" w:cs="Arial"/>
          <w:sz w:val="18"/>
          <w:szCs w:val="18"/>
        </w:rPr>
      </w:pPr>
      <w:r>
        <w:rPr>
          <w:rFonts w:ascii="Arial" w:hAnsi="Arial" w:cs="Arial"/>
          <w:sz w:val="18"/>
          <w:szCs w:val="18"/>
        </w:rPr>
        <w:t xml:space="preserve">                                                                                                                                                    </w:t>
      </w:r>
      <w:r w:rsidRPr="00B8261F">
        <w:rPr>
          <w:rFonts w:ascii="Arial" w:hAnsi="Arial" w:cs="Arial"/>
          <w:sz w:val="18"/>
          <w:szCs w:val="18"/>
          <w:u w:val="single"/>
        </w:rPr>
        <w:t xml:space="preserve"> </w:t>
      </w:r>
      <w:r>
        <w:rPr>
          <w:rFonts w:ascii="Arial" w:hAnsi="Arial" w:cs="Arial"/>
          <w:sz w:val="18"/>
          <w:szCs w:val="18"/>
        </w:rPr>
        <w:t xml:space="preserve">                                                                                   </w:t>
      </w:r>
      <w:r>
        <w:rPr>
          <w:rFonts w:ascii="Arial" w:hAnsi="Arial" w:cs="Arial"/>
          <w:sz w:val="17"/>
          <w:szCs w:val="17"/>
        </w:rPr>
        <w:t>Page 7</w:t>
      </w:r>
    </w:p>
    <w:p w:rsidR="00B8261F" w:rsidRDefault="00B8261F" w:rsidP="00B8261F">
      <w:pPr>
        <w:pStyle w:val="Style"/>
        <w:spacing w:before="1276" w:line="192" w:lineRule="exact"/>
        <w:ind w:right="173"/>
        <w:rPr>
          <w:rFonts w:ascii="Arial" w:hAnsi="Arial" w:cs="Arial"/>
          <w:sz w:val="17"/>
          <w:szCs w:val="17"/>
        </w:rPr>
      </w:pPr>
    </w:p>
    <w:p w:rsidR="00296DCA" w:rsidRDefault="00296DCA">
      <w:pPr>
        <w:pStyle w:val="Style"/>
        <w:rPr>
          <w:rFonts w:ascii="Arial" w:hAnsi="Arial" w:cs="Arial"/>
          <w:sz w:val="17"/>
          <w:szCs w:val="17"/>
        </w:rPr>
        <w:sectPr w:rsidR="00296DCA">
          <w:pgSz w:w="12242" w:h="15842"/>
          <w:pgMar w:top="384" w:right="1452" w:bottom="360" w:left="1291" w:header="720" w:footer="720" w:gutter="0"/>
          <w:cols w:num="2" w:space="720" w:equalWidth="0">
            <w:col w:w="585" w:space="355"/>
            <w:col w:w="8558"/>
          </w:cols>
          <w:noEndnote/>
        </w:sectPr>
      </w:pPr>
    </w:p>
    <w:p w:rsidR="00296DCA" w:rsidRDefault="00296DCA">
      <w:pPr>
        <w:pStyle w:val="Style"/>
        <w:spacing w:line="1" w:lineRule="exact"/>
        <w:rPr>
          <w:rFonts w:ascii="Arial" w:hAnsi="Arial" w:cs="Arial"/>
          <w:sz w:val="2"/>
          <w:szCs w:val="2"/>
        </w:rPr>
      </w:pPr>
    </w:p>
    <w:p w:rsidR="00296DCA" w:rsidRDefault="00296DCA">
      <w:pPr>
        <w:pStyle w:val="Style"/>
        <w:spacing w:line="187" w:lineRule="exact"/>
        <w:ind w:left="6729"/>
        <w:rPr>
          <w:rFonts w:ascii="Arial" w:hAnsi="Arial" w:cs="Arial"/>
          <w:i/>
          <w:iCs/>
          <w:sz w:val="17"/>
          <w:szCs w:val="17"/>
        </w:rPr>
      </w:pPr>
      <w:r>
        <w:rPr>
          <w:rFonts w:ascii="Arial" w:hAnsi="Arial" w:cs="Arial"/>
          <w:i/>
          <w:iCs/>
          <w:sz w:val="17"/>
          <w:szCs w:val="17"/>
        </w:rPr>
        <w:t xml:space="preserve">Information for Bidders </w:t>
      </w:r>
    </w:p>
    <w:p w:rsidR="00296DCA" w:rsidRDefault="00296DCA">
      <w:pPr>
        <w:pStyle w:val="Style"/>
        <w:spacing w:before="432" w:line="345" w:lineRule="exact"/>
        <w:ind w:left="47" w:right="221"/>
        <w:rPr>
          <w:b/>
          <w:bCs/>
          <w:sz w:val="31"/>
          <w:szCs w:val="31"/>
        </w:rPr>
      </w:pPr>
      <w:r>
        <w:rPr>
          <w:b/>
          <w:bCs/>
          <w:sz w:val="31"/>
          <w:szCs w:val="31"/>
        </w:rPr>
        <w:t xml:space="preserve">Article 16 - Receipt of Bids </w:t>
      </w:r>
    </w:p>
    <w:p w:rsidR="00296DCA" w:rsidRDefault="00296DCA">
      <w:pPr>
        <w:pStyle w:val="Style"/>
        <w:spacing w:before="91" w:line="259" w:lineRule="exact"/>
        <w:ind w:left="71" w:right="821"/>
        <w:rPr>
          <w:sz w:val="22"/>
          <w:szCs w:val="22"/>
        </w:rPr>
      </w:pPr>
      <w:r>
        <w:rPr>
          <w:sz w:val="22"/>
          <w:szCs w:val="22"/>
        </w:rPr>
        <w:t xml:space="preserve">Sealed Bids for the work of this Contract will be received at the time and place indicated in the Invitation to Bid. </w:t>
      </w:r>
    </w:p>
    <w:p w:rsidR="00296DCA" w:rsidRDefault="00296DCA" w:rsidP="00D66837">
      <w:pPr>
        <w:pStyle w:val="Style"/>
        <w:spacing w:before="120" w:line="268" w:lineRule="exact"/>
        <w:ind w:left="66" w:right="480"/>
        <w:rPr>
          <w:sz w:val="22"/>
          <w:szCs w:val="22"/>
        </w:rPr>
      </w:pPr>
      <w:r>
        <w:rPr>
          <w:sz w:val="22"/>
          <w:szCs w:val="22"/>
        </w:rPr>
        <w:t xml:space="preserve">TOWN may consider informal any Bid not prepared and submitted in accordance with the provisions hereof. </w:t>
      </w:r>
    </w:p>
    <w:p w:rsidR="00296DCA" w:rsidRDefault="00296DCA" w:rsidP="00D66837">
      <w:pPr>
        <w:pStyle w:val="Style"/>
        <w:spacing w:before="120" w:line="264" w:lineRule="exact"/>
        <w:ind w:left="18" w:right="249"/>
        <w:rPr>
          <w:sz w:val="22"/>
          <w:szCs w:val="22"/>
        </w:rPr>
      </w:pPr>
      <w:r>
        <w:rPr>
          <w:sz w:val="22"/>
          <w:szCs w:val="22"/>
        </w:rPr>
        <w:t xml:space="preserve">Bidders are cautioned that it is the responsibility of each individual Bidder to assure that his/her Bid is in the possession of the responsible official or his/her designated alternate prior to the stated time and at the place of the Bid Opening. TOWN is not responsible for Bids delayed by mail and/ or delivery services, or any other method. </w:t>
      </w:r>
    </w:p>
    <w:p w:rsidR="00296DCA" w:rsidRDefault="00296DCA">
      <w:pPr>
        <w:pStyle w:val="Style"/>
        <w:spacing w:before="158" w:line="345" w:lineRule="exact"/>
        <w:ind w:left="47" w:right="91"/>
        <w:rPr>
          <w:b/>
          <w:bCs/>
          <w:sz w:val="31"/>
          <w:szCs w:val="31"/>
        </w:rPr>
      </w:pPr>
      <w:r>
        <w:rPr>
          <w:b/>
          <w:bCs/>
          <w:sz w:val="31"/>
          <w:szCs w:val="31"/>
        </w:rPr>
        <w:t xml:space="preserve">Article 17 - Modification and Withdrawal of Bids </w:t>
      </w:r>
    </w:p>
    <w:p w:rsidR="00296DCA" w:rsidRDefault="00296DCA">
      <w:pPr>
        <w:pStyle w:val="Style"/>
        <w:spacing w:before="86" w:line="264" w:lineRule="exact"/>
        <w:ind w:left="47" w:right="91"/>
        <w:rPr>
          <w:sz w:val="22"/>
          <w:szCs w:val="22"/>
        </w:rPr>
      </w:pPr>
      <w:r>
        <w:rPr>
          <w:sz w:val="22"/>
          <w:szCs w:val="22"/>
        </w:rPr>
        <w:t xml:space="preserve">Bids may be modified only by an appropriate document duly executed (in the manner that a Bid must be executed) and delivered to the place where Bids are to be submitted at any time prior to the opening of Bids. </w:t>
      </w:r>
    </w:p>
    <w:p w:rsidR="00296DCA" w:rsidRPr="00575623" w:rsidRDefault="00296DCA" w:rsidP="00D66837">
      <w:pPr>
        <w:pStyle w:val="Style"/>
        <w:spacing w:before="120" w:line="264" w:lineRule="exact"/>
        <w:ind w:left="18" w:right="182"/>
        <w:rPr>
          <w:strike/>
          <w:sz w:val="22"/>
          <w:szCs w:val="22"/>
        </w:rPr>
      </w:pPr>
      <w:r>
        <w:rPr>
          <w:sz w:val="22"/>
          <w:szCs w:val="22"/>
        </w:rPr>
        <w:t xml:space="preserve">Bids may be withdrawn prior to the scheduled time (or authorized postponement thereof) for the opening of Bids. Any Bid received after the time and date specified shall not be considered. </w:t>
      </w:r>
    </w:p>
    <w:p w:rsidR="00296DCA" w:rsidRDefault="00296DCA">
      <w:pPr>
        <w:pStyle w:val="Style"/>
        <w:spacing w:before="220" w:line="345" w:lineRule="exact"/>
        <w:ind w:left="47" w:right="221"/>
        <w:rPr>
          <w:b/>
          <w:bCs/>
          <w:sz w:val="31"/>
          <w:szCs w:val="31"/>
        </w:rPr>
      </w:pPr>
      <w:r>
        <w:rPr>
          <w:b/>
          <w:bCs/>
          <w:sz w:val="31"/>
          <w:szCs w:val="31"/>
        </w:rPr>
        <w:t xml:space="preserve">Article 18 - Award of Contract </w:t>
      </w:r>
    </w:p>
    <w:p w:rsidR="00296DCA" w:rsidRDefault="00296DCA">
      <w:pPr>
        <w:pStyle w:val="Style"/>
        <w:spacing w:before="105" w:line="273" w:lineRule="exact"/>
        <w:ind w:left="23" w:right="1257"/>
        <w:rPr>
          <w:sz w:val="22"/>
          <w:szCs w:val="22"/>
        </w:rPr>
      </w:pPr>
      <w:r>
        <w:rPr>
          <w:sz w:val="22"/>
          <w:szCs w:val="22"/>
        </w:rPr>
        <w:t xml:space="preserve">The Contract will be awarded to the lowest responsible and eligible Bidder (Successful Bidder) as described below. </w:t>
      </w:r>
    </w:p>
    <w:p w:rsidR="00296DCA" w:rsidRDefault="00296DCA" w:rsidP="00D66837">
      <w:pPr>
        <w:pStyle w:val="Style"/>
        <w:spacing w:before="120" w:line="264" w:lineRule="exact"/>
        <w:ind w:left="9" w:right="320"/>
        <w:rPr>
          <w:sz w:val="22"/>
          <w:szCs w:val="22"/>
        </w:rPr>
      </w:pPr>
      <w:r>
        <w:rPr>
          <w:sz w:val="22"/>
          <w:szCs w:val="22"/>
        </w:rPr>
        <w:t xml:space="preserve">Such a Bidder shall possess the skill, ability, and integrity necessary for the faithful performance of the work. The term "lowest responsible and eligible Bidder" as used herein shall mean the Bidder whose Bid is the lowest of those Bidders possessing the skill, ability, and integrity necessary to the faithful performance of the work. </w:t>
      </w:r>
    </w:p>
    <w:p w:rsidR="00296DCA" w:rsidRDefault="00296DCA" w:rsidP="00D66837">
      <w:pPr>
        <w:pStyle w:val="Style"/>
        <w:spacing w:before="120" w:line="264" w:lineRule="exact"/>
        <w:ind w:left="13" w:right="249"/>
        <w:rPr>
          <w:sz w:val="22"/>
          <w:szCs w:val="22"/>
        </w:rPr>
      </w:pPr>
      <w:r>
        <w:rPr>
          <w:sz w:val="22"/>
          <w:szCs w:val="22"/>
        </w:rPr>
        <w:t xml:space="preserve">TOWN reserves the right to reject any and all Bids, to waive any and all informalities if it is in the TOWN's best interest to do so, and the right to disregard all nonconforming, non-responsive, or conditional Bids. </w:t>
      </w:r>
    </w:p>
    <w:p w:rsidR="00296DCA" w:rsidRDefault="00296DCA" w:rsidP="00D66837">
      <w:pPr>
        <w:pStyle w:val="Style"/>
        <w:spacing w:before="120" w:line="264" w:lineRule="exact"/>
        <w:ind w:left="5" w:right="556"/>
        <w:rPr>
          <w:sz w:val="22"/>
          <w:szCs w:val="22"/>
        </w:rPr>
      </w:pPr>
      <w:r>
        <w:rPr>
          <w:sz w:val="22"/>
          <w:szCs w:val="22"/>
        </w:rPr>
        <w:t xml:space="preserve">TOWN also reserves the right to reject the Bid of any Bidder that TOWN considers being unqualified relative to Article 11 above. </w:t>
      </w:r>
    </w:p>
    <w:p w:rsidR="00296DCA" w:rsidRPr="006021E4" w:rsidRDefault="00296DCA" w:rsidP="00D66837">
      <w:pPr>
        <w:pStyle w:val="Style"/>
        <w:spacing w:before="120" w:line="264" w:lineRule="exact"/>
        <w:ind w:left="4" w:right="249"/>
        <w:rPr>
          <w:sz w:val="22"/>
          <w:szCs w:val="22"/>
        </w:rPr>
      </w:pPr>
      <w:r w:rsidRPr="006021E4">
        <w:rPr>
          <w:sz w:val="22"/>
          <w:szCs w:val="22"/>
        </w:rPr>
        <w:t xml:space="preserve">If the Contract is to be awarded, TOWN will give the Successful Bidder a Notice of </w:t>
      </w:r>
    </w:p>
    <w:p w:rsidR="00296DCA" w:rsidRPr="006021E4" w:rsidRDefault="008A690B">
      <w:pPr>
        <w:pStyle w:val="Style"/>
        <w:spacing w:line="264" w:lineRule="exact"/>
        <w:ind w:left="4" w:right="249"/>
        <w:rPr>
          <w:sz w:val="22"/>
          <w:szCs w:val="22"/>
        </w:rPr>
      </w:pPr>
      <w:proofErr w:type="gramStart"/>
      <w:r w:rsidRPr="006021E4">
        <w:rPr>
          <w:sz w:val="22"/>
          <w:szCs w:val="22"/>
        </w:rPr>
        <w:t>A</w:t>
      </w:r>
      <w:r w:rsidR="00296DCA" w:rsidRPr="006021E4">
        <w:rPr>
          <w:sz w:val="22"/>
          <w:szCs w:val="22"/>
        </w:rPr>
        <w:t xml:space="preserve">ward within </w:t>
      </w:r>
      <w:r w:rsidR="00575623" w:rsidRPr="004D2F0A">
        <w:rPr>
          <w:sz w:val="22"/>
          <w:szCs w:val="22"/>
        </w:rPr>
        <w:t>30</w:t>
      </w:r>
      <w:r w:rsidR="00296DCA" w:rsidRPr="004D2F0A">
        <w:rPr>
          <w:sz w:val="22"/>
          <w:szCs w:val="22"/>
        </w:rPr>
        <w:t xml:space="preserve"> days</w:t>
      </w:r>
      <w:r w:rsidR="00296DCA" w:rsidRPr="006021E4">
        <w:rPr>
          <w:sz w:val="22"/>
          <w:szCs w:val="22"/>
        </w:rPr>
        <w:t>, excluding Saturdays, Sundays, and legal holidays, after the actual date of the opening of the Bids.</w:t>
      </w:r>
      <w:proofErr w:type="gramEnd"/>
      <w:r w:rsidR="00296DCA" w:rsidRPr="006021E4">
        <w:rPr>
          <w:sz w:val="22"/>
          <w:szCs w:val="22"/>
        </w:rPr>
        <w:t xml:space="preserve"> </w:t>
      </w:r>
      <w:r w:rsidR="00575623">
        <w:rPr>
          <w:sz w:val="22"/>
          <w:szCs w:val="22"/>
        </w:rPr>
        <w:t xml:space="preserve">The </w:t>
      </w:r>
      <w:r w:rsidR="00296DCA" w:rsidRPr="006021E4">
        <w:rPr>
          <w:sz w:val="22"/>
          <w:szCs w:val="22"/>
        </w:rPr>
        <w:t xml:space="preserve">TOWN may, in its sole discretion, release any Bid and return the Bid Bond prior to that date. </w:t>
      </w:r>
    </w:p>
    <w:p w:rsidR="00B8261F" w:rsidRDefault="00B8261F">
      <w:pPr>
        <w:pStyle w:val="Style"/>
        <w:spacing w:before="1190" w:line="196" w:lineRule="exact"/>
        <w:ind w:left="7761" w:right="216"/>
        <w:rPr>
          <w:rFonts w:ascii="Arial" w:hAnsi="Arial" w:cs="Arial"/>
          <w:sz w:val="18"/>
          <w:szCs w:val="18"/>
        </w:rPr>
      </w:pPr>
    </w:p>
    <w:p w:rsidR="00296DCA" w:rsidRDefault="00296DCA">
      <w:pPr>
        <w:pStyle w:val="Style"/>
        <w:spacing w:before="1190" w:line="196" w:lineRule="exact"/>
        <w:ind w:left="7761" w:right="216"/>
        <w:rPr>
          <w:rFonts w:ascii="Arial" w:hAnsi="Arial" w:cs="Arial"/>
          <w:sz w:val="18"/>
          <w:szCs w:val="18"/>
        </w:rPr>
      </w:pPr>
      <w:r w:rsidRPr="006021E4">
        <w:rPr>
          <w:rFonts w:ascii="Arial" w:hAnsi="Arial" w:cs="Arial"/>
          <w:sz w:val="18"/>
          <w:szCs w:val="18"/>
        </w:rPr>
        <w:t xml:space="preserve">Page </w:t>
      </w:r>
      <w:r w:rsidR="00B8261F">
        <w:rPr>
          <w:rFonts w:ascii="Arial" w:hAnsi="Arial" w:cs="Arial"/>
          <w:sz w:val="18"/>
          <w:szCs w:val="18"/>
        </w:rPr>
        <w:t>8</w:t>
      </w:r>
    </w:p>
    <w:p w:rsidR="00296DCA" w:rsidRDefault="00296DCA">
      <w:pPr>
        <w:pStyle w:val="Style"/>
        <w:rPr>
          <w:rFonts w:ascii="Arial" w:hAnsi="Arial" w:cs="Arial"/>
          <w:sz w:val="18"/>
          <w:szCs w:val="18"/>
        </w:rPr>
      </w:pPr>
    </w:p>
    <w:p w:rsidR="00B412EF" w:rsidRDefault="00B412EF">
      <w:pPr>
        <w:pStyle w:val="Style"/>
        <w:rPr>
          <w:rFonts w:ascii="Arial" w:hAnsi="Arial" w:cs="Arial"/>
          <w:sz w:val="18"/>
          <w:szCs w:val="18"/>
        </w:rPr>
      </w:pPr>
    </w:p>
    <w:p w:rsidR="00B8261F" w:rsidRDefault="00B8261F">
      <w:pPr>
        <w:pStyle w:val="Style"/>
        <w:rPr>
          <w:rFonts w:ascii="Arial" w:hAnsi="Arial" w:cs="Arial"/>
          <w:sz w:val="18"/>
          <w:szCs w:val="18"/>
        </w:rPr>
      </w:pPr>
    </w:p>
    <w:p w:rsidR="00B412EF" w:rsidRDefault="00B412EF">
      <w:pPr>
        <w:pStyle w:val="Style"/>
        <w:rPr>
          <w:rFonts w:ascii="Arial" w:hAnsi="Arial" w:cs="Arial"/>
          <w:sz w:val="18"/>
          <w:szCs w:val="18"/>
        </w:rPr>
      </w:pPr>
    </w:p>
    <w:p w:rsidR="00296DCA" w:rsidRDefault="00296DCA">
      <w:pPr>
        <w:pStyle w:val="Style"/>
        <w:spacing w:line="225" w:lineRule="exact"/>
        <w:ind w:left="4055" w:right="212"/>
        <w:rPr>
          <w:sz w:val="22"/>
          <w:szCs w:val="22"/>
          <w:u w:val="single"/>
        </w:rPr>
      </w:pPr>
      <w:r>
        <w:rPr>
          <w:sz w:val="22"/>
          <w:szCs w:val="22"/>
          <w:u w:val="single"/>
        </w:rPr>
        <w:t xml:space="preserve">AGREEMENT </w:t>
      </w:r>
    </w:p>
    <w:p w:rsidR="00296DCA" w:rsidRDefault="00296DCA">
      <w:pPr>
        <w:pStyle w:val="Style"/>
        <w:spacing w:before="532" w:line="225" w:lineRule="exact"/>
        <w:ind w:left="28" w:right="-18"/>
        <w:rPr>
          <w:sz w:val="21"/>
          <w:szCs w:val="21"/>
        </w:rPr>
      </w:pPr>
      <w:r>
        <w:rPr>
          <w:sz w:val="21"/>
          <w:szCs w:val="21"/>
        </w:rPr>
        <w:t xml:space="preserve">The following provisions shall constitute an Agreement between the Town of Wareham, Massachusetts, </w:t>
      </w:r>
    </w:p>
    <w:p w:rsidR="00296DCA" w:rsidRDefault="00296DCA">
      <w:pPr>
        <w:pStyle w:val="Style"/>
        <w:tabs>
          <w:tab w:val="left" w:pos="19"/>
          <w:tab w:val="left" w:leader="underscore" w:pos="8933"/>
        </w:tabs>
        <w:spacing w:line="379" w:lineRule="exact"/>
        <w:ind w:right="-18"/>
        <w:rPr>
          <w:sz w:val="21"/>
          <w:szCs w:val="21"/>
        </w:rPr>
      </w:pPr>
      <w:r>
        <w:rPr>
          <w:sz w:val="21"/>
          <w:szCs w:val="21"/>
        </w:rPr>
        <w:tab/>
      </w:r>
      <w:proofErr w:type="gramStart"/>
      <w:r>
        <w:rPr>
          <w:sz w:val="21"/>
          <w:szCs w:val="21"/>
        </w:rPr>
        <w:t>acting</w:t>
      </w:r>
      <w:proofErr w:type="gramEnd"/>
      <w:r>
        <w:rPr>
          <w:sz w:val="21"/>
          <w:szCs w:val="21"/>
        </w:rPr>
        <w:t xml:space="preserve"> by and through its Board of Selectmen, hereinafter referred to as "Town," and </w:t>
      </w:r>
      <w:r>
        <w:rPr>
          <w:sz w:val="21"/>
          <w:szCs w:val="21"/>
        </w:rPr>
        <w:tab/>
      </w:r>
    </w:p>
    <w:p w:rsidR="00296DCA" w:rsidRDefault="00296DCA" w:rsidP="00FB2913">
      <w:pPr>
        <w:pStyle w:val="Style"/>
        <w:spacing w:line="384" w:lineRule="exact"/>
        <w:ind w:left="23" w:right="-18"/>
        <w:rPr>
          <w:sz w:val="21"/>
          <w:szCs w:val="21"/>
        </w:rPr>
      </w:pPr>
      <w:r>
        <w:rPr>
          <w:sz w:val="21"/>
          <w:szCs w:val="21"/>
        </w:rPr>
        <w:t>_________________</w:t>
      </w:r>
      <w:r w:rsidR="00E023E2">
        <w:rPr>
          <w:sz w:val="21"/>
          <w:szCs w:val="21"/>
        </w:rPr>
        <w:t xml:space="preserve"> </w:t>
      </w:r>
      <w:r>
        <w:rPr>
          <w:sz w:val="21"/>
          <w:szCs w:val="21"/>
        </w:rPr>
        <w:t xml:space="preserve">hereinafter referred to as "Contractor," effective as of the </w:t>
      </w:r>
      <w:r w:rsidR="00FB2913">
        <w:rPr>
          <w:sz w:val="21"/>
          <w:szCs w:val="21"/>
        </w:rPr>
        <w:t>_______</w:t>
      </w:r>
      <w:r>
        <w:rPr>
          <w:sz w:val="21"/>
          <w:szCs w:val="21"/>
        </w:rPr>
        <w:t>day of</w:t>
      </w:r>
      <w:r w:rsidR="00FB2913">
        <w:rPr>
          <w:sz w:val="21"/>
          <w:szCs w:val="21"/>
        </w:rPr>
        <w:t>______________,</w:t>
      </w:r>
      <w:r>
        <w:rPr>
          <w:sz w:val="21"/>
          <w:szCs w:val="21"/>
        </w:rPr>
        <w:t xml:space="preserve"> </w:t>
      </w:r>
      <w:r w:rsidRPr="00B8261F">
        <w:rPr>
          <w:sz w:val="21"/>
          <w:szCs w:val="21"/>
        </w:rPr>
        <w:t>20</w:t>
      </w:r>
      <w:r w:rsidR="00D66837" w:rsidRPr="00B8261F">
        <w:rPr>
          <w:sz w:val="21"/>
          <w:szCs w:val="21"/>
        </w:rPr>
        <w:t>1</w:t>
      </w:r>
      <w:r w:rsidR="00085E7C" w:rsidRPr="00B8261F">
        <w:rPr>
          <w:sz w:val="21"/>
          <w:szCs w:val="21"/>
        </w:rPr>
        <w:t>8</w:t>
      </w:r>
      <w:r w:rsidRPr="00B8261F">
        <w:rPr>
          <w:sz w:val="21"/>
          <w:szCs w:val="21"/>
        </w:rPr>
        <w:t>.</w:t>
      </w:r>
      <w:r>
        <w:rPr>
          <w:sz w:val="21"/>
          <w:szCs w:val="21"/>
        </w:rPr>
        <w:t xml:space="preserve"> In consideration of the mutual covenants continued herein, the </w:t>
      </w:r>
    </w:p>
    <w:p w:rsidR="00296DCA" w:rsidRDefault="00296DCA">
      <w:pPr>
        <w:pStyle w:val="Style"/>
        <w:spacing w:line="384" w:lineRule="exact"/>
        <w:ind w:left="23" w:right="-18"/>
        <w:rPr>
          <w:sz w:val="21"/>
          <w:szCs w:val="21"/>
        </w:rPr>
      </w:pPr>
      <w:proofErr w:type="gramStart"/>
      <w:r>
        <w:rPr>
          <w:sz w:val="21"/>
          <w:szCs w:val="21"/>
        </w:rPr>
        <w:t>parties</w:t>
      </w:r>
      <w:proofErr w:type="gramEnd"/>
      <w:r>
        <w:rPr>
          <w:sz w:val="21"/>
          <w:szCs w:val="21"/>
        </w:rPr>
        <w:t xml:space="preserve"> agree as follows: </w:t>
      </w:r>
    </w:p>
    <w:p w:rsidR="00296DCA" w:rsidRDefault="00296DCA" w:rsidP="00C67413">
      <w:pPr>
        <w:pStyle w:val="Style"/>
        <w:spacing w:before="360" w:line="225" w:lineRule="exact"/>
        <w:ind w:left="23" w:right="212"/>
        <w:rPr>
          <w:sz w:val="22"/>
          <w:szCs w:val="22"/>
        </w:rPr>
      </w:pPr>
      <w:r w:rsidRPr="00137E55">
        <w:rPr>
          <w:b/>
          <w:sz w:val="22"/>
          <w:szCs w:val="22"/>
          <w:u w:val="single"/>
        </w:rPr>
        <w:t>ARTICLE 1: SCOPE OF WORK</w:t>
      </w:r>
      <w:r>
        <w:rPr>
          <w:sz w:val="22"/>
          <w:szCs w:val="22"/>
        </w:rPr>
        <w:t xml:space="preserve">: </w:t>
      </w:r>
    </w:p>
    <w:p w:rsidR="003A6651" w:rsidRDefault="00296DCA" w:rsidP="00D66837">
      <w:pPr>
        <w:pStyle w:val="Style"/>
        <w:spacing w:before="120"/>
        <w:ind w:left="38" w:right="653"/>
        <w:rPr>
          <w:sz w:val="21"/>
          <w:szCs w:val="21"/>
        </w:rPr>
      </w:pPr>
      <w:r>
        <w:rPr>
          <w:sz w:val="21"/>
          <w:szCs w:val="21"/>
        </w:rPr>
        <w:t>The Contractor shall perfo</w:t>
      </w:r>
      <w:r w:rsidR="00E023E2">
        <w:rPr>
          <w:sz w:val="21"/>
          <w:szCs w:val="21"/>
        </w:rPr>
        <w:t>rm</w:t>
      </w:r>
      <w:r>
        <w:rPr>
          <w:sz w:val="21"/>
          <w:szCs w:val="21"/>
        </w:rPr>
        <w:t xml:space="preserve"> all work, furnish all equipment, labor, supplies, pe</w:t>
      </w:r>
      <w:r w:rsidR="0032648A">
        <w:rPr>
          <w:sz w:val="21"/>
          <w:szCs w:val="21"/>
        </w:rPr>
        <w:t>r</w:t>
      </w:r>
      <w:r w:rsidR="00E023E2">
        <w:rPr>
          <w:sz w:val="21"/>
          <w:szCs w:val="21"/>
        </w:rPr>
        <w:t>m</w:t>
      </w:r>
      <w:r>
        <w:rPr>
          <w:sz w:val="21"/>
          <w:szCs w:val="21"/>
        </w:rPr>
        <w:t xml:space="preserve">its and materials </w:t>
      </w:r>
    </w:p>
    <w:p w:rsidR="00296DCA" w:rsidRDefault="00296DCA" w:rsidP="00D66837">
      <w:pPr>
        <w:pStyle w:val="Style"/>
        <w:spacing w:before="120"/>
        <w:ind w:left="38" w:right="653"/>
        <w:rPr>
          <w:sz w:val="21"/>
          <w:szCs w:val="21"/>
        </w:rPr>
      </w:pPr>
      <w:proofErr w:type="gramStart"/>
      <w:r>
        <w:rPr>
          <w:sz w:val="21"/>
          <w:szCs w:val="21"/>
        </w:rPr>
        <w:t>necessary</w:t>
      </w:r>
      <w:proofErr w:type="gramEnd"/>
      <w:r>
        <w:rPr>
          <w:sz w:val="21"/>
          <w:szCs w:val="21"/>
        </w:rPr>
        <w:t xml:space="preserve"> to complete the following work described in the Info</w:t>
      </w:r>
      <w:r w:rsidR="00E023E2">
        <w:rPr>
          <w:sz w:val="21"/>
          <w:szCs w:val="21"/>
        </w:rPr>
        <w:t>rm</w:t>
      </w:r>
      <w:r>
        <w:rPr>
          <w:sz w:val="21"/>
          <w:szCs w:val="21"/>
        </w:rPr>
        <w:t xml:space="preserve">ation for Bidders. </w:t>
      </w:r>
    </w:p>
    <w:p w:rsidR="00296DCA" w:rsidRDefault="00296DCA" w:rsidP="00D66837">
      <w:pPr>
        <w:pStyle w:val="Style"/>
        <w:spacing w:before="240" w:line="225" w:lineRule="exact"/>
        <w:ind w:left="23" w:right="212"/>
        <w:rPr>
          <w:sz w:val="22"/>
          <w:szCs w:val="22"/>
          <w:u w:val="single"/>
        </w:rPr>
      </w:pPr>
      <w:r w:rsidRPr="00137E55">
        <w:rPr>
          <w:b/>
          <w:sz w:val="22"/>
          <w:szCs w:val="22"/>
          <w:u w:val="single"/>
        </w:rPr>
        <w:t>ARTICLE 2: TIME OF PERFORMANCE</w:t>
      </w:r>
      <w:r>
        <w:rPr>
          <w:sz w:val="22"/>
          <w:szCs w:val="22"/>
          <w:u w:val="single"/>
        </w:rPr>
        <w:t xml:space="preserve">: </w:t>
      </w:r>
    </w:p>
    <w:p w:rsidR="003A6651" w:rsidRDefault="00296DCA" w:rsidP="00D66837">
      <w:pPr>
        <w:pStyle w:val="Style"/>
        <w:spacing w:before="120"/>
        <w:ind w:left="15" w:right="278"/>
        <w:rPr>
          <w:sz w:val="21"/>
          <w:szCs w:val="21"/>
        </w:rPr>
      </w:pPr>
      <w:r>
        <w:rPr>
          <w:sz w:val="21"/>
          <w:szCs w:val="21"/>
        </w:rPr>
        <w:t xml:space="preserve">The Contractor shall commence work under this Contract on </w:t>
      </w:r>
      <w:r w:rsidR="00674289" w:rsidRPr="004D2F0A">
        <w:rPr>
          <w:b/>
          <w:sz w:val="21"/>
          <w:szCs w:val="21"/>
        </w:rPr>
        <w:t xml:space="preserve">July 1, </w:t>
      </w:r>
      <w:r w:rsidR="00674289" w:rsidRPr="00B8261F">
        <w:rPr>
          <w:b/>
          <w:sz w:val="21"/>
          <w:szCs w:val="21"/>
        </w:rPr>
        <w:t>201</w:t>
      </w:r>
      <w:r w:rsidR="00085E7C" w:rsidRPr="00B8261F">
        <w:rPr>
          <w:b/>
          <w:sz w:val="21"/>
          <w:szCs w:val="21"/>
        </w:rPr>
        <w:t>8</w:t>
      </w:r>
      <w:r w:rsidRPr="00B6324B">
        <w:rPr>
          <w:sz w:val="21"/>
          <w:szCs w:val="21"/>
        </w:rPr>
        <w:t>.</w:t>
      </w:r>
      <w:r>
        <w:rPr>
          <w:sz w:val="21"/>
          <w:szCs w:val="21"/>
        </w:rPr>
        <w:t xml:space="preserve"> This contract shall extend to </w:t>
      </w:r>
    </w:p>
    <w:p w:rsidR="00296DCA" w:rsidRDefault="00C67413" w:rsidP="00137E55">
      <w:pPr>
        <w:pStyle w:val="Style"/>
        <w:spacing w:before="120" w:line="360" w:lineRule="auto"/>
        <w:ind w:right="715"/>
        <w:rPr>
          <w:sz w:val="21"/>
          <w:szCs w:val="21"/>
        </w:rPr>
      </w:pPr>
      <w:r w:rsidRPr="004D2F0A">
        <w:rPr>
          <w:b/>
          <w:sz w:val="21"/>
          <w:szCs w:val="21"/>
        </w:rPr>
        <w:t xml:space="preserve">June 30, </w:t>
      </w:r>
      <w:r w:rsidRPr="00B8261F">
        <w:rPr>
          <w:b/>
          <w:sz w:val="21"/>
          <w:szCs w:val="21"/>
        </w:rPr>
        <w:t>201</w:t>
      </w:r>
      <w:r w:rsidR="00085E7C" w:rsidRPr="00B8261F">
        <w:rPr>
          <w:b/>
          <w:sz w:val="21"/>
          <w:szCs w:val="21"/>
        </w:rPr>
        <w:t xml:space="preserve">9 </w:t>
      </w:r>
      <w:r w:rsidR="00085E7C" w:rsidRPr="00B8261F">
        <w:rPr>
          <w:b/>
          <w:i/>
          <w:sz w:val="21"/>
          <w:szCs w:val="21"/>
        </w:rPr>
        <w:t>with an option to renew for two (2) one-year terms at the Town’s sole discretion</w:t>
      </w:r>
      <w:r w:rsidR="00085E7C">
        <w:rPr>
          <w:b/>
          <w:i/>
          <w:sz w:val="21"/>
          <w:szCs w:val="21"/>
        </w:rPr>
        <w:t>.</w:t>
      </w:r>
      <w:r w:rsidR="00230F6D" w:rsidRPr="00B6324B">
        <w:rPr>
          <w:sz w:val="21"/>
          <w:szCs w:val="21"/>
        </w:rPr>
        <w:t xml:space="preserve"> </w:t>
      </w:r>
      <w:r w:rsidR="00296DCA" w:rsidRPr="00B6324B">
        <w:rPr>
          <w:sz w:val="21"/>
          <w:szCs w:val="21"/>
        </w:rPr>
        <w:t xml:space="preserve"> </w:t>
      </w:r>
      <w:r w:rsidR="00B6324B" w:rsidRPr="00B6324B">
        <w:rPr>
          <w:sz w:val="21"/>
          <w:szCs w:val="21"/>
        </w:rPr>
        <w:t>I</w:t>
      </w:r>
      <w:r w:rsidR="00296DCA" w:rsidRPr="00B6324B">
        <w:rPr>
          <w:sz w:val="21"/>
          <w:szCs w:val="21"/>
        </w:rPr>
        <w:t>f</w:t>
      </w:r>
      <w:r w:rsidR="00296DCA">
        <w:rPr>
          <w:sz w:val="21"/>
          <w:szCs w:val="21"/>
        </w:rPr>
        <w:t xml:space="preserve"> sufficient funds are not appropriated or otherwise made available, the Town shall cancel the Contract</w:t>
      </w:r>
      <w:r w:rsidR="00DA0258">
        <w:rPr>
          <w:sz w:val="21"/>
          <w:szCs w:val="21"/>
        </w:rPr>
        <w:t xml:space="preserve"> </w:t>
      </w:r>
      <w:r w:rsidR="00296DCA">
        <w:rPr>
          <w:sz w:val="21"/>
          <w:szCs w:val="21"/>
        </w:rPr>
        <w:t xml:space="preserve">pursuant to G.L. c.30B, </w:t>
      </w:r>
      <w:r w:rsidR="00296DCA">
        <w:rPr>
          <w:w w:val="106"/>
          <w:sz w:val="21"/>
          <w:szCs w:val="21"/>
        </w:rPr>
        <w:t xml:space="preserve">§ </w:t>
      </w:r>
      <w:r w:rsidR="00296DCA">
        <w:rPr>
          <w:sz w:val="21"/>
          <w:szCs w:val="21"/>
        </w:rPr>
        <w:t xml:space="preserve">12 (d). </w:t>
      </w:r>
    </w:p>
    <w:p w:rsidR="00296DCA" w:rsidRPr="00137E55" w:rsidRDefault="00296DCA" w:rsidP="00D66837">
      <w:pPr>
        <w:pStyle w:val="Style"/>
        <w:spacing w:before="240" w:line="225" w:lineRule="exact"/>
        <w:ind w:left="23" w:right="212"/>
        <w:rPr>
          <w:b/>
          <w:sz w:val="22"/>
          <w:szCs w:val="22"/>
        </w:rPr>
      </w:pPr>
      <w:r w:rsidRPr="00137E55">
        <w:rPr>
          <w:b/>
          <w:sz w:val="22"/>
          <w:szCs w:val="22"/>
          <w:u w:val="single"/>
        </w:rPr>
        <w:t>ARTICLE 3: COMPENSATION</w:t>
      </w:r>
      <w:r w:rsidRPr="00137E55">
        <w:rPr>
          <w:b/>
          <w:sz w:val="22"/>
          <w:szCs w:val="22"/>
        </w:rPr>
        <w:t xml:space="preserve">: </w:t>
      </w:r>
    </w:p>
    <w:p w:rsidR="00296DCA" w:rsidRDefault="00296DCA" w:rsidP="00D66837">
      <w:pPr>
        <w:pStyle w:val="Style"/>
        <w:spacing w:before="120" w:line="225" w:lineRule="exact"/>
        <w:ind w:left="14" w:right="53"/>
        <w:rPr>
          <w:sz w:val="21"/>
          <w:szCs w:val="21"/>
        </w:rPr>
      </w:pPr>
      <w:r>
        <w:rPr>
          <w:sz w:val="21"/>
          <w:szCs w:val="21"/>
        </w:rPr>
        <w:t>The Town shall pay the contractor for the perfo</w:t>
      </w:r>
      <w:r w:rsidR="00E023E2">
        <w:rPr>
          <w:sz w:val="21"/>
          <w:szCs w:val="21"/>
        </w:rPr>
        <w:t>rm</w:t>
      </w:r>
      <w:r>
        <w:rPr>
          <w:sz w:val="21"/>
          <w:szCs w:val="21"/>
        </w:rPr>
        <w:t xml:space="preserve">ance of the work outlined in Article 1 above the </w:t>
      </w:r>
    </w:p>
    <w:p w:rsidR="00296DCA" w:rsidRDefault="00296DCA" w:rsidP="009A47C8">
      <w:pPr>
        <w:pStyle w:val="Style"/>
        <w:tabs>
          <w:tab w:val="left" w:pos="5"/>
          <w:tab w:val="left" w:pos="3509"/>
        </w:tabs>
        <w:spacing w:before="120"/>
        <w:ind w:right="58"/>
        <w:rPr>
          <w:sz w:val="21"/>
          <w:szCs w:val="21"/>
        </w:rPr>
      </w:pPr>
      <w:r>
        <w:rPr>
          <w:sz w:val="21"/>
          <w:szCs w:val="21"/>
        </w:rPr>
        <w:tab/>
      </w:r>
      <w:proofErr w:type="gramStart"/>
      <w:r>
        <w:rPr>
          <w:sz w:val="21"/>
          <w:szCs w:val="21"/>
        </w:rPr>
        <w:t>sum</w:t>
      </w:r>
      <w:proofErr w:type="gramEnd"/>
      <w:r>
        <w:rPr>
          <w:sz w:val="21"/>
          <w:szCs w:val="21"/>
        </w:rPr>
        <w:t xml:space="preserve"> </w:t>
      </w:r>
      <w:r w:rsidRPr="00B6324B">
        <w:rPr>
          <w:sz w:val="21"/>
          <w:szCs w:val="21"/>
        </w:rPr>
        <w:t xml:space="preserve">of </w:t>
      </w:r>
      <w:r w:rsidR="009A47C8" w:rsidRPr="00B6324B">
        <w:rPr>
          <w:sz w:val="21"/>
          <w:szCs w:val="21"/>
        </w:rPr>
        <w:softHyphen/>
      </w:r>
      <w:r w:rsidR="009A47C8" w:rsidRPr="00B6324B">
        <w:rPr>
          <w:sz w:val="21"/>
          <w:szCs w:val="21"/>
        </w:rPr>
        <w:softHyphen/>
      </w:r>
      <w:r w:rsidR="009A47C8" w:rsidRPr="00B6324B">
        <w:rPr>
          <w:sz w:val="21"/>
          <w:szCs w:val="21"/>
        </w:rPr>
        <w:softHyphen/>
      </w:r>
      <w:r w:rsidR="009A47C8" w:rsidRPr="00B6324B">
        <w:rPr>
          <w:sz w:val="21"/>
          <w:szCs w:val="21"/>
          <w:u w:val="single"/>
        </w:rPr>
        <w:softHyphen/>
      </w:r>
      <w:r w:rsidR="009A47C8" w:rsidRPr="00B6324B">
        <w:rPr>
          <w:sz w:val="21"/>
          <w:szCs w:val="21"/>
          <w:u w:val="single"/>
        </w:rPr>
        <w:softHyphen/>
      </w:r>
      <w:r w:rsidR="009A47C8" w:rsidRPr="00B6324B">
        <w:rPr>
          <w:sz w:val="21"/>
          <w:szCs w:val="21"/>
          <w:u w:val="single"/>
        </w:rPr>
        <w:softHyphen/>
      </w:r>
      <w:r w:rsidR="009A47C8" w:rsidRPr="00B6324B">
        <w:rPr>
          <w:sz w:val="21"/>
          <w:szCs w:val="21"/>
          <w:u w:val="single"/>
        </w:rPr>
        <w:softHyphen/>
      </w:r>
      <w:r w:rsidR="009A47C8" w:rsidRPr="00B6324B">
        <w:rPr>
          <w:sz w:val="21"/>
          <w:szCs w:val="21"/>
          <w:u w:val="single"/>
        </w:rPr>
        <w:softHyphen/>
        <w:t>_$________________________</w:t>
      </w:r>
      <w:r>
        <w:rPr>
          <w:sz w:val="21"/>
          <w:szCs w:val="21"/>
        </w:rPr>
        <w:tab/>
        <w:t xml:space="preserve">. Periodic payments shall be made for completed work or delivery </w:t>
      </w:r>
    </w:p>
    <w:p w:rsidR="00296DCA" w:rsidRDefault="00296DCA" w:rsidP="009A47C8">
      <w:pPr>
        <w:pStyle w:val="Style"/>
        <w:spacing w:before="120"/>
        <w:ind w:left="9" w:right="53"/>
        <w:rPr>
          <w:sz w:val="21"/>
          <w:szCs w:val="21"/>
        </w:rPr>
      </w:pPr>
      <w:proofErr w:type="gramStart"/>
      <w:r>
        <w:rPr>
          <w:sz w:val="21"/>
          <w:szCs w:val="21"/>
        </w:rPr>
        <w:t>and</w:t>
      </w:r>
      <w:proofErr w:type="gramEnd"/>
      <w:r>
        <w:rPr>
          <w:sz w:val="21"/>
          <w:szCs w:val="21"/>
        </w:rPr>
        <w:t xml:space="preserve"> disposal of liquid sludge and upon submission of an invoice. </w:t>
      </w:r>
    </w:p>
    <w:p w:rsidR="00296DCA" w:rsidRPr="009A47C8" w:rsidRDefault="00296DCA" w:rsidP="00D66837">
      <w:pPr>
        <w:pStyle w:val="Style"/>
        <w:spacing w:before="240" w:line="225" w:lineRule="exact"/>
        <w:ind w:left="14" w:right="212"/>
        <w:rPr>
          <w:b/>
          <w:sz w:val="22"/>
          <w:szCs w:val="22"/>
          <w:u w:val="single"/>
        </w:rPr>
      </w:pPr>
      <w:r w:rsidRPr="009A47C8">
        <w:rPr>
          <w:b/>
          <w:sz w:val="22"/>
          <w:szCs w:val="22"/>
          <w:u w:val="single"/>
        </w:rPr>
        <w:t xml:space="preserve">ARTICLE 4: CONTRACT DOCUMENTS: </w:t>
      </w:r>
    </w:p>
    <w:p w:rsidR="00296DCA" w:rsidRDefault="00296DCA" w:rsidP="00D66837">
      <w:pPr>
        <w:pStyle w:val="Style"/>
        <w:spacing w:before="120"/>
        <w:ind w:left="4" w:right="207"/>
        <w:rPr>
          <w:sz w:val="21"/>
          <w:szCs w:val="21"/>
        </w:rPr>
      </w:pPr>
      <w:r>
        <w:rPr>
          <w:sz w:val="21"/>
          <w:szCs w:val="21"/>
        </w:rPr>
        <w:t>The following documents f</w:t>
      </w:r>
      <w:r w:rsidR="004D2F0A">
        <w:rPr>
          <w:sz w:val="21"/>
          <w:szCs w:val="21"/>
        </w:rPr>
        <w:t>or</w:t>
      </w:r>
      <w:r w:rsidR="00E023E2">
        <w:rPr>
          <w:sz w:val="21"/>
          <w:szCs w:val="21"/>
        </w:rPr>
        <w:t>m</w:t>
      </w:r>
      <w:r>
        <w:rPr>
          <w:sz w:val="21"/>
          <w:szCs w:val="21"/>
        </w:rPr>
        <w:t xml:space="preserve"> the Contract and all are as fully a part of the Contract as if attached to this Agreement or repeated herein: </w:t>
      </w:r>
    </w:p>
    <w:p w:rsidR="00296DCA" w:rsidRDefault="00296DCA" w:rsidP="00D66837">
      <w:pPr>
        <w:pStyle w:val="Style"/>
        <w:spacing w:before="120" w:line="220" w:lineRule="exact"/>
        <w:ind w:left="364" w:right="212"/>
        <w:rPr>
          <w:sz w:val="21"/>
          <w:szCs w:val="21"/>
        </w:rPr>
      </w:pPr>
      <w:r>
        <w:rPr>
          <w:rFonts w:ascii="Arial" w:hAnsi="Arial" w:cs="Arial"/>
          <w:w w:val="147"/>
          <w:sz w:val="20"/>
          <w:szCs w:val="20"/>
        </w:rPr>
        <w:t xml:space="preserve">I. </w:t>
      </w:r>
      <w:r>
        <w:rPr>
          <w:sz w:val="21"/>
          <w:szCs w:val="21"/>
        </w:rPr>
        <w:t xml:space="preserve">This Agreement. </w:t>
      </w:r>
    </w:p>
    <w:p w:rsidR="00296DCA" w:rsidRDefault="00296DCA" w:rsidP="00D66837">
      <w:pPr>
        <w:pStyle w:val="Style"/>
        <w:spacing w:before="120" w:line="220" w:lineRule="exact"/>
        <w:ind w:left="364" w:right="212"/>
        <w:rPr>
          <w:sz w:val="21"/>
          <w:szCs w:val="21"/>
        </w:rPr>
      </w:pPr>
      <w:r>
        <w:rPr>
          <w:sz w:val="21"/>
          <w:szCs w:val="21"/>
        </w:rPr>
        <w:t xml:space="preserve">2. Amendments, change orders, or other changes mutually agreed upon between the parties. </w:t>
      </w:r>
    </w:p>
    <w:p w:rsidR="00296DCA" w:rsidRDefault="004D2F0A" w:rsidP="004D2F0A">
      <w:pPr>
        <w:pStyle w:val="Style"/>
        <w:spacing w:before="120" w:line="225" w:lineRule="exact"/>
        <w:ind w:left="355" w:right="6418"/>
        <w:rPr>
          <w:sz w:val="21"/>
          <w:szCs w:val="21"/>
        </w:rPr>
      </w:pPr>
      <w:r>
        <w:rPr>
          <w:sz w:val="21"/>
          <w:szCs w:val="21"/>
        </w:rPr>
        <w:t>3. Contract proposal or bid.</w:t>
      </w:r>
    </w:p>
    <w:p w:rsidR="004D2F0A" w:rsidRDefault="004D2F0A" w:rsidP="004D2F0A">
      <w:pPr>
        <w:pStyle w:val="Style"/>
        <w:spacing w:before="120"/>
        <w:rPr>
          <w:sz w:val="21"/>
          <w:szCs w:val="21"/>
        </w:rPr>
        <w:sectPr w:rsidR="004D2F0A">
          <w:pgSz w:w="12242" w:h="15842"/>
          <w:pgMar w:top="1224" w:right="1399" w:bottom="360" w:left="1473" w:header="720" w:footer="720" w:gutter="0"/>
          <w:cols w:space="720"/>
          <w:noEndnote/>
        </w:sectPr>
      </w:pPr>
      <w:r>
        <w:rPr>
          <w:sz w:val="21"/>
          <w:szCs w:val="21"/>
        </w:rPr>
        <w:t xml:space="preserve">       4. The Invitation for Bid/Request for Proposals. </w:t>
      </w:r>
    </w:p>
    <w:p w:rsidR="00296DCA" w:rsidRDefault="00D66837" w:rsidP="009A47C8">
      <w:pPr>
        <w:pStyle w:val="Style"/>
        <w:spacing w:before="120"/>
      </w:pPr>
      <w:r>
        <w:rPr>
          <w:sz w:val="21"/>
          <w:szCs w:val="21"/>
        </w:rPr>
        <w:t>In the event of conflicting provisions, those provisions most favorable to the Town shall govern.</w:t>
      </w:r>
    </w:p>
    <w:p w:rsidR="00D66837" w:rsidRDefault="00D66837">
      <w:pPr>
        <w:pStyle w:val="Style"/>
      </w:pPr>
    </w:p>
    <w:p w:rsidR="003A6651" w:rsidRPr="00D1674B" w:rsidRDefault="003A6651" w:rsidP="009A47C8">
      <w:pPr>
        <w:pStyle w:val="Style"/>
        <w:spacing w:line="225" w:lineRule="exact"/>
        <w:ind w:left="48" w:right="196"/>
        <w:rPr>
          <w:b/>
          <w:sz w:val="22"/>
          <w:szCs w:val="22"/>
        </w:rPr>
      </w:pPr>
      <w:r w:rsidRPr="00D1674B">
        <w:rPr>
          <w:b/>
          <w:sz w:val="22"/>
          <w:szCs w:val="22"/>
          <w:u w:val="single"/>
        </w:rPr>
        <w:t>ARTICLE 5: CONTRACT TERMINATION</w:t>
      </w:r>
      <w:r w:rsidRPr="00D1674B">
        <w:rPr>
          <w:b/>
          <w:sz w:val="22"/>
          <w:szCs w:val="22"/>
        </w:rPr>
        <w:t xml:space="preserve">: </w:t>
      </w:r>
    </w:p>
    <w:p w:rsidR="009A47C8" w:rsidRDefault="003A6651" w:rsidP="009A47C8">
      <w:pPr>
        <w:pStyle w:val="Style"/>
        <w:spacing w:before="120"/>
        <w:ind w:left="48" w:right="-44"/>
        <w:rPr>
          <w:sz w:val="21"/>
          <w:szCs w:val="21"/>
        </w:rPr>
      </w:pPr>
      <w:r>
        <w:rPr>
          <w:sz w:val="21"/>
          <w:szCs w:val="21"/>
        </w:rPr>
        <w:t>The Town may suspend or terminate this Contract by providing the Contractor with</w:t>
      </w:r>
      <w:r w:rsidR="009A47C8">
        <w:rPr>
          <w:sz w:val="21"/>
          <w:szCs w:val="21"/>
        </w:rPr>
        <w:t>in</w:t>
      </w:r>
      <w:r>
        <w:rPr>
          <w:sz w:val="21"/>
          <w:szCs w:val="21"/>
        </w:rPr>
        <w:t xml:space="preserve"> thirty (30) days written </w:t>
      </w:r>
    </w:p>
    <w:p w:rsidR="009A47C8" w:rsidRDefault="003A6651" w:rsidP="009A47C8">
      <w:pPr>
        <w:pStyle w:val="Style"/>
        <w:spacing w:before="120"/>
        <w:ind w:left="48" w:right="-44"/>
        <w:rPr>
          <w:sz w:val="21"/>
          <w:szCs w:val="21"/>
        </w:rPr>
      </w:pPr>
      <w:proofErr w:type="gramStart"/>
      <w:r>
        <w:rPr>
          <w:sz w:val="21"/>
          <w:szCs w:val="21"/>
        </w:rPr>
        <w:t>notice</w:t>
      </w:r>
      <w:proofErr w:type="gramEnd"/>
      <w:r>
        <w:rPr>
          <w:sz w:val="21"/>
          <w:szCs w:val="21"/>
        </w:rPr>
        <w:t xml:space="preserve">. Either party may terminate this contract by providing ten (10) days written notice in the event of a </w:t>
      </w:r>
    </w:p>
    <w:p w:rsidR="003A6651" w:rsidRDefault="003A6651" w:rsidP="009A47C8">
      <w:pPr>
        <w:pStyle w:val="Style"/>
        <w:spacing w:before="120"/>
        <w:ind w:left="48" w:right="-44"/>
        <w:rPr>
          <w:sz w:val="21"/>
          <w:szCs w:val="21"/>
        </w:rPr>
      </w:pPr>
      <w:proofErr w:type="gramStart"/>
      <w:r>
        <w:rPr>
          <w:sz w:val="21"/>
          <w:szCs w:val="21"/>
        </w:rPr>
        <w:t>substantial</w:t>
      </w:r>
      <w:proofErr w:type="gramEnd"/>
      <w:r>
        <w:rPr>
          <w:sz w:val="21"/>
          <w:szCs w:val="21"/>
        </w:rPr>
        <w:t xml:space="preserve"> failure by the non-terminating party to perform its obligations hereunder. </w:t>
      </w:r>
    </w:p>
    <w:p w:rsidR="00D66837" w:rsidRDefault="00D66837">
      <w:pPr>
        <w:pStyle w:val="Style"/>
      </w:pPr>
    </w:p>
    <w:p w:rsidR="00D66837" w:rsidRDefault="00D66837">
      <w:pPr>
        <w:pStyle w:val="Style"/>
      </w:pPr>
    </w:p>
    <w:p w:rsidR="00D66837" w:rsidRDefault="00D66837">
      <w:pPr>
        <w:pStyle w:val="Style"/>
      </w:pPr>
    </w:p>
    <w:p w:rsidR="00D66837" w:rsidRDefault="00D66837">
      <w:pPr>
        <w:pStyle w:val="Style"/>
      </w:pPr>
    </w:p>
    <w:p w:rsidR="00D66837" w:rsidRDefault="00D66837">
      <w:pPr>
        <w:pStyle w:val="Style"/>
      </w:pPr>
    </w:p>
    <w:p w:rsidR="00D66837" w:rsidRDefault="00D66837">
      <w:pPr>
        <w:pStyle w:val="Style"/>
        <w:sectPr w:rsidR="00D66837">
          <w:type w:val="continuous"/>
          <w:pgSz w:w="12242" w:h="15842"/>
          <w:pgMar w:top="1224" w:right="1399" w:bottom="360" w:left="1473" w:header="720" w:footer="720" w:gutter="0"/>
          <w:cols w:space="720"/>
          <w:noEndnote/>
        </w:sectPr>
      </w:pPr>
    </w:p>
    <w:p w:rsidR="00296DCA" w:rsidRDefault="00296DCA">
      <w:pPr>
        <w:pStyle w:val="Style"/>
        <w:spacing w:line="1" w:lineRule="exact"/>
        <w:rPr>
          <w:sz w:val="2"/>
          <w:szCs w:val="2"/>
        </w:rPr>
      </w:pPr>
      <w:r>
        <w:rPr>
          <w:sz w:val="17"/>
          <w:szCs w:val="17"/>
        </w:rPr>
        <w:br w:type="column"/>
      </w:r>
    </w:p>
    <w:p w:rsidR="00296DCA" w:rsidRDefault="00296DCA">
      <w:pPr>
        <w:pStyle w:val="Style"/>
        <w:spacing w:line="216" w:lineRule="exact"/>
        <w:rPr>
          <w:rFonts w:ascii="Arial" w:hAnsi="Arial" w:cs="Arial"/>
          <w:sz w:val="19"/>
          <w:szCs w:val="19"/>
        </w:rPr>
      </w:pPr>
      <w:r>
        <w:rPr>
          <w:rFonts w:ascii="Arial" w:hAnsi="Arial" w:cs="Arial"/>
          <w:sz w:val="19"/>
          <w:szCs w:val="19"/>
        </w:rPr>
        <w:t xml:space="preserve">-1- </w:t>
      </w:r>
    </w:p>
    <w:p w:rsidR="00296DCA" w:rsidRPr="009A47C8" w:rsidRDefault="00296DCA" w:rsidP="009A47C8">
      <w:pPr>
        <w:pStyle w:val="Style"/>
        <w:spacing w:line="1" w:lineRule="exact"/>
        <w:rPr>
          <w:rFonts w:ascii="Arial" w:hAnsi="Arial" w:cs="Arial"/>
          <w:sz w:val="2"/>
          <w:szCs w:val="2"/>
        </w:rPr>
        <w:sectPr w:rsidR="00296DCA" w:rsidRPr="009A47C8">
          <w:type w:val="continuous"/>
          <w:pgSz w:w="12242" w:h="15842"/>
          <w:pgMar w:top="1224" w:right="1399" w:bottom="360" w:left="1473" w:header="720" w:footer="720" w:gutter="0"/>
          <w:cols w:num="3" w:space="720" w:equalWidth="0">
            <w:col w:w="748" w:space="3748"/>
            <w:col w:w="249" w:space="4132"/>
            <w:col w:w="408"/>
          </w:cols>
          <w:noEndnote/>
        </w:sectPr>
      </w:pPr>
    </w:p>
    <w:p w:rsidR="00296DCA" w:rsidRPr="00D1674B" w:rsidRDefault="00296DCA">
      <w:pPr>
        <w:pStyle w:val="Style"/>
        <w:spacing w:before="494" w:line="225" w:lineRule="exact"/>
        <w:ind w:left="48" w:right="196"/>
        <w:rPr>
          <w:b/>
          <w:sz w:val="22"/>
          <w:szCs w:val="22"/>
        </w:rPr>
      </w:pPr>
      <w:r w:rsidRPr="00D1674B">
        <w:rPr>
          <w:b/>
          <w:sz w:val="22"/>
          <w:szCs w:val="22"/>
          <w:u w:val="single"/>
        </w:rPr>
        <w:t>ARTICLE 6: INDEMNIFICATION</w:t>
      </w:r>
      <w:r w:rsidRPr="00D1674B">
        <w:rPr>
          <w:b/>
          <w:sz w:val="22"/>
          <w:szCs w:val="22"/>
        </w:rPr>
        <w:t xml:space="preserve">: </w:t>
      </w:r>
    </w:p>
    <w:p w:rsidR="00296DCA" w:rsidRDefault="00296DCA" w:rsidP="009A47C8">
      <w:pPr>
        <w:pStyle w:val="Style"/>
        <w:spacing w:before="120" w:line="384" w:lineRule="exact"/>
        <w:ind w:left="43" w:right="191"/>
        <w:rPr>
          <w:sz w:val="21"/>
          <w:szCs w:val="21"/>
        </w:rPr>
      </w:pPr>
      <w:r>
        <w:rPr>
          <w:sz w:val="21"/>
          <w:szCs w:val="21"/>
        </w:rPr>
        <w:t>The Contractor shall defend, indemnify and hold ha</w:t>
      </w:r>
      <w:r w:rsidR="00130F99">
        <w:rPr>
          <w:sz w:val="21"/>
          <w:szCs w:val="21"/>
        </w:rPr>
        <w:t>rm</w:t>
      </w:r>
      <w:r>
        <w:rPr>
          <w:sz w:val="21"/>
          <w:szCs w:val="21"/>
        </w:rPr>
        <w:t>less the Town's officers, agents, and all employees from and against claims arising directly or indirectly from the contract. Contractor shall be solely responsible for all local taxes or contributions imposed or required under the Social Security, Worker's Compensation, and income tax laws. Further, the Contractor shall defend, indemnify and hold ha</w:t>
      </w:r>
      <w:r w:rsidR="00130F99">
        <w:rPr>
          <w:sz w:val="21"/>
          <w:szCs w:val="21"/>
        </w:rPr>
        <w:t>rm</w:t>
      </w:r>
      <w:r>
        <w:rPr>
          <w:sz w:val="21"/>
          <w:szCs w:val="21"/>
        </w:rPr>
        <w:t xml:space="preserve">less the Town with respect to any damages, expenses, or claims arising from or in connection with any of the work performed or to be performed under this Contract. This shall not be construed as a limitation of the Contractor's liability under the Contract or as otherwise provided by law. </w:t>
      </w:r>
    </w:p>
    <w:p w:rsidR="00296DCA" w:rsidRPr="00D1674B" w:rsidRDefault="00296DCA" w:rsidP="009A47C8">
      <w:pPr>
        <w:pStyle w:val="Style"/>
        <w:spacing w:before="240" w:line="225" w:lineRule="exact"/>
        <w:ind w:left="38" w:right="196"/>
        <w:rPr>
          <w:b/>
          <w:sz w:val="22"/>
          <w:szCs w:val="22"/>
        </w:rPr>
      </w:pPr>
      <w:r w:rsidRPr="00D1674B">
        <w:rPr>
          <w:b/>
          <w:sz w:val="22"/>
          <w:szCs w:val="22"/>
          <w:u w:val="single"/>
        </w:rPr>
        <w:t>ARTICLE 7: AVAILABILITY OF FUNDS</w:t>
      </w:r>
      <w:r w:rsidRPr="00D1674B">
        <w:rPr>
          <w:b/>
          <w:sz w:val="22"/>
          <w:szCs w:val="22"/>
        </w:rPr>
        <w:t xml:space="preserve">: </w:t>
      </w:r>
    </w:p>
    <w:p w:rsidR="00296DCA" w:rsidRDefault="00296DCA" w:rsidP="009A47C8">
      <w:pPr>
        <w:pStyle w:val="Style"/>
        <w:spacing w:before="240" w:line="230" w:lineRule="exact"/>
        <w:ind w:left="48" w:right="197"/>
        <w:rPr>
          <w:sz w:val="21"/>
          <w:szCs w:val="21"/>
        </w:rPr>
      </w:pPr>
      <w:r>
        <w:rPr>
          <w:sz w:val="21"/>
          <w:szCs w:val="21"/>
        </w:rPr>
        <w:t xml:space="preserve">The compensation provided by this Contract is subject to the availability and appropriation of funds. </w:t>
      </w:r>
    </w:p>
    <w:p w:rsidR="00296DCA" w:rsidRPr="00D1674B" w:rsidRDefault="00296DCA" w:rsidP="009A47C8">
      <w:pPr>
        <w:pStyle w:val="Style"/>
        <w:spacing w:before="240" w:line="225" w:lineRule="exact"/>
        <w:ind w:left="28" w:right="197"/>
        <w:rPr>
          <w:b/>
          <w:sz w:val="22"/>
          <w:szCs w:val="22"/>
        </w:rPr>
      </w:pPr>
      <w:r w:rsidRPr="00D1674B">
        <w:rPr>
          <w:b/>
          <w:sz w:val="22"/>
          <w:szCs w:val="22"/>
          <w:u w:val="single"/>
        </w:rPr>
        <w:t>ARTICLE 8: APPLICABLE LAW</w:t>
      </w:r>
      <w:r w:rsidRPr="00D1674B">
        <w:rPr>
          <w:b/>
          <w:sz w:val="22"/>
          <w:szCs w:val="22"/>
        </w:rPr>
        <w:t xml:space="preserve">: </w:t>
      </w:r>
    </w:p>
    <w:p w:rsidR="00296DCA" w:rsidRDefault="00296DCA" w:rsidP="009A47C8">
      <w:pPr>
        <w:pStyle w:val="Style"/>
        <w:spacing w:line="384" w:lineRule="exact"/>
        <w:ind w:left="14" w:right="100"/>
        <w:rPr>
          <w:sz w:val="21"/>
          <w:szCs w:val="21"/>
        </w:rPr>
      </w:pPr>
      <w:r>
        <w:rPr>
          <w:sz w:val="21"/>
          <w:szCs w:val="21"/>
        </w:rPr>
        <w:t xml:space="preserve">The Contractor agrees to comply with all applicable laws, regulations, and orders of the Commonwealth of Massachusetts and all local by-laws and regulations relating to the performance of this Contract. Such laws, regulations, and orders may include, but are not limited to non-discrimination laws; prevailing wage laws; the protection of work, property, persons and employees. The Contractor shall procure and pay for all applicable permits, licenses, and approvals. </w:t>
      </w:r>
    </w:p>
    <w:p w:rsidR="00296DCA" w:rsidRDefault="00296DCA">
      <w:pPr>
        <w:pStyle w:val="Style"/>
        <w:rPr>
          <w:sz w:val="21"/>
          <w:szCs w:val="21"/>
        </w:rPr>
        <w:sectPr w:rsidR="00296DCA">
          <w:pgSz w:w="12242" w:h="15842"/>
          <w:pgMar w:top="1137" w:right="1453" w:bottom="360" w:left="1348" w:header="720" w:footer="720" w:gutter="0"/>
          <w:cols w:space="720"/>
          <w:noEndnote/>
        </w:sectPr>
      </w:pPr>
    </w:p>
    <w:p w:rsidR="00296DCA" w:rsidRDefault="00296DCA">
      <w:pPr>
        <w:pStyle w:val="Style"/>
      </w:pPr>
    </w:p>
    <w:p w:rsidR="009A47C8" w:rsidRPr="00796EE2" w:rsidRDefault="009A47C8" w:rsidP="009A47C8">
      <w:pPr>
        <w:pStyle w:val="Style"/>
        <w:spacing w:line="220" w:lineRule="exact"/>
        <w:ind w:left="48" w:right="225"/>
        <w:rPr>
          <w:b/>
          <w:sz w:val="22"/>
          <w:szCs w:val="22"/>
        </w:rPr>
      </w:pPr>
      <w:r w:rsidRPr="00796EE2">
        <w:rPr>
          <w:b/>
          <w:sz w:val="22"/>
          <w:szCs w:val="22"/>
          <w:u w:val="single"/>
        </w:rPr>
        <w:t>ARTICLE 9: ASSIGNMENT</w:t>
      </w:r>
      <w:r w:rsidRPr="00796EE2">
        <w:rPr>
          <w:b/>
          <w:sz w:val="22"/>
          <w:szCs w:val="22"/>
        </w:rPr>
        <w:t xml:space="preserve">: </w:t>
      </w:r>
    </w:p>
    <w:p w:rsidR="009A47C8" w:rsidRDefault="009A47C8" w:rsidP="009A47C8">
      <w:pPr>
        <w:pStyle w:val="Style"/>
        <w:spacing w:before="120"/>
      </w:pPr>
      <w:r>
        <w:rPr>
          <w:sz w:val="20"/>
          <w:szCs w:val="20"/>
        </w:rPr>
        <w:t>The Contractor shall not make any assignment of this Contract without the prior written approval of the Town.</w:t>
      </w:r>
    </w:p>
    <w:p w:rsidR="009A47C8" w:rsidRDefault="009A47C8">
      <w:pPr>
        <w:pStyle w:val="Style"/>
      </w:pPr>
    </w:p>
    <w:p w:rsidR="009D04AB" w:rsidRPr="00796EE2" w:rsidRDefault="009D04AB" w:rsidP="009D04AB">
      <w:pPr>
        <w:pStyle w:val="Style"/>
        <w:spacing w:before="120" w:line="220" w:lineRule="exact"/>
        <w:ind w:left="48" w:right="225"/>
        <w:rPr>
          <w:b/>
          <w:sz w:val="22"/>
          <w:szCs w:val="22"/>
          <w:u w:val="single"/>
        </w:rPr>
      </w:pPr>
      <w:r w:rsidRPr="00796EE2">
        <w:rPr>
          <w:b/>
          <w:sz w:val="22"/>
          <w:szCs w:val="22"/>
          <w:u w:val="single"/>
        </w:rPr>
        <w:t xml:space="preserve">ARTICLE 10: AMENDMENTS: </w:t>
      </w:r>
    </w:p>
    <w:p w:rsidR="009D04AB" w:rsidRDefault="009D04AB" w:rsidP="009D04AB">
      <w:pPr>
        <w:pStyle w:val="Style"/>
        <w:spacing w:before="120" w:line="379" w:lineRule="exact"/>
        <w:ind w:left="43" w:right="-34"/>
        <w:rPr>
          <w:sz w:val="20"/>
          <w:szCs w:val="20"/>
        </w:rPr>
      </w:pPr>
      <w:r>
        <w:rPr>
          <w:sz w:val="20"/>
          <w:szCs w:val="20"/>
        </w:rPr>
        <w:t xml:space="preserve">All amendments, change orders or any changes to the provisions specified in this Contract can only occur when mutually agreed upon by the Town and Contractor. Further, such amendments, change orders, or changes shall be in writing and signed by officials with authority to bind the awarding authority. Additionally, all amendments, change orders and changes shall be approved by the Town Accountant prior to execution by the Town. No amendment, change order, or change to the contract provisions shall be made until after the written execution of the amendment, change order, or change to the Contract by both parties. All amendments, change orders and changes to this Contract shall be in accordance with M.G.L. c.30B, §13. </w:t>
      </w:r>
    </w:p>
    <w:p w:rsidR="009A47C8" w:rsidRDefault="009A47C8">
      <w:pPr>
        <w:pStyle w:val="Style"/>
      </w:pPr>
    </w:p>
    <w:p w:rsidR="009D04AB" w:rsidRPr="00796EE2" w:rsidRDefault="009D04AB" w:rsidP="009D04AB">
      <w:pPr>
        <w:pStyle w:val="Style"/>
        <w:spacing w:before="120" w:line="220" w:lineRule="exact"/>
        <w:ind w:left="38" w:right="225"/>
        <w:rPr>
          <w:b/>
          <w:sz w:val="22"/>
          <w:szCs w:val="22"/>
          <w:u w:val="single"/>
        </w:rPr>
      </w:pPr>
      <w:r w:rsidRPr="00796EE2">
        <w:rPr>
          <w:b/>
          <w:sz w:val="22"/>
          <w:szCs w:val="22"/>
          <w:u w:val="single"/>
        </w:rPr>
        <w:t xml:space="preserve">ARTICLE 11: INSURANCE: </w:t>
      </w:r>
    </w:p>
    <w:p w:rsidR="009A47C8" w:rsidRDefault="009D04AB" w:rsidP="009D04AB">
      <w:pPr>
        <w:pStyle w:val="Style"/>
        <w:spacing w:before="120"/>
      </w:pPr>
      <w:r>
        <w:rPr>
          <w:sz w:val="20"/>
          <w:szCs w:val="20"/>
        </w:rPr>
        <w:t xml:space="preserve">The Contractor shall carry insurance as described in </w:t>
      </w:r>
      <w:r w:rsidRPr="00B26332">
        <w:rPr>
          <w:sz w:val="20"/>
          <w:szCs w:val="20"/>
        </w:rPr>
        <w:t>Exhibit A</w:t>
      </w:r>
    </w:p>
    <w:p w:rsidR="009A47C8" w:rsidRDefault="009A47C8">
      <w:pPr>
        <w:pStyle w:val="Style"/>
      </w:pPr>
    </w:p>
    <w:p w:rsidR="009D04AB" w:rsidRDefault="009D04AB">
      <w:pPr>
        <w:pStyle w:val="Style"/>
      </w:pPr>
    </w:p>
    <w:p w:rsidR="009D04AB" w:rsidRDefault="009D04AB">
      <w:pPr>
        <w:pStyle w:val="Style"/>
      </w:pPr>
    </w:p>
    <w:p w:rsidR="009D04AB" w:rsidRDefault="009D04AB">
      <w:pPr>
        <w:pStyle w:val="Style"/>
      </w:pPr>
    </w:p>
    <w:p w:rsidR="009A47C8" w:rsidRDefault="009A47C8">
      <w:pPr>
        <w:pStyle w:val="Style"/>
      </w:pPr>
    </w:p>
    <w:p w:rsidR="009A47C8" w:rsidRDefault="009A47C8">
      <w:pPr>
        <w:pStyle w:val="Style"/>
      </w:pPr>
    </w:p>
    <w:p w:rsidR="00137E55" w:rsidRDefault="00137E55">
      <w:pPr>
        <w:pStyle w:val="Style"/>
      </w:pPr>
    </w:p>
    <w:p w:rsidR="00137E55" w:rsidRDefault="00137E55">
      <w:pPr>
        <w:pStyle w:val="Style"/>
        <w:sectPr w:rsidR="00137E55">
          <w:type w:val="continuous"/>
          <w:pgSz w:w="12242" w:h="15842"/>
          <w:pgMar w:top="1137" w:right="1453" w:bottom="360" w:left="1348" w:header="720" w:footer="720" w:gutter="0"/>
          <w:cols w:space="720"/>
          <w:noEndnote/>
        </w:sectPr>
      </w:pPr>
    </w:p>
    <w:p w:rsidR="00296DCA" w:rsidRDefault="00296DCA">
      <w:pPr>
        <w:pStyle w:val="Style"/>
        <w:spacing w:line="1" w:lineRule="exact"/>
        <w:rPr>
          <w:sz w:val="2"/>
          <w:szCs w:val="2"/>
        </w:rPr>
      </w:pPr>
      <w:r>
        <w:rPr>
          <w:sz w:val="15"/>
          <w:szCs w:val="15"/>
        </w:rPr>
        <w:br w:type="column"/>
      </w:r>
    </w:p>
    <w:p w:rsidR="00296DCA" w:rsidRDefault="00296DCA">
      <w:pPr>
        <w:pStyle w:val="Style"/>
        <w:spacing w:line="216" w:lineRule="exact"/>
        <w:rPr>
          <w:rFonts w:ascii="Arial" w:hAnsi="Arial" w:cs="Arial"/>
          <w:sz w:val="19"/>
          <w:szCs w:val="19"/>
        </w:rPr>
      </w:pPr>
      <w:r>
        <w:rPr>
          <w:rFonts w:ascii="Arial" w:hAnsi="Arial" w:cs="Arial"/>
          <w:sz w:val="19"/>
          <w:szCs w:val="19"/>
        </w:rPr>
        <w:t xml:space="preserve">-2- </w:t>
      </w:r>
    </w:p>
    <w:p w:rsidR="00296DCA" w:rsidRDefault="00296DCA">
      <w:pPr>
        <w:pStyle w:val="Style"/>
        <w:spacing w:line="1" w:lineRule="exact"/>
        <w:rPr>
          <w:rFonts w:ascii="Arial" w:hAnsi="Arial" w:cs="Arial"/>
          <w:sz w:val="2"/>
          <w:szCs w:val="2"/>
        </w:rPr>
      </w:pPr>
      <w:r>
        <w:rPr>
          <w:rFonts w:ascii="Arial" w:hAnsi="Arial" w:cs="Arial"/>
          <w:sz w:val="19"/>
          <w:szCs w:val="19"/>
        </w:rPr>
        <w:br w:type="column"/>
      </w:r>
    </w:p>
    <w:p w:rsidR="00296DCA" w:rsidRPr="009D04AB" w:rsidRDefault="00296DCA" w:rsidP="009D04AB">
      <w:pPr>
        <w:pStyle w:val="Style"/>
        <w:spacing w:before="57" w:line="158" w:lineRule="exact"/>
        <w:rPr>
          <w:rFonts w:ascii="Arial" w:hAnsi="Arial" w:cs="Arial"/>
          <w:i/>
          <w:iCs/>
          <w:w w:val="90"/>
          <w:sz w:val="15"/>
          <w:szCs w:val="15"/>
        </w:rPr>
        <w:sectPr w:rsidR="00296DCA" w:rsidRPr="009D04AB">
          <w:type w:val="continuous"/>
          <w:pgSz w:w="12242" w:h="15842"/>
          <w:pgMar w:top="1137" w:right="1453" w:bottom="360" w:left="1348" w:header="720" w:footer="720" w:gutter="0"/>
          <w:cols w:num="3" w:space="720" w:equalWidth="0">
            <w:col w:w="777" w:space="3763"/>
            <w:col w:w="249" w:space="4123"/>
            <w:col w:w="403"/>
          </w:cols>
          <w:noEndnote/>
        </w:sectPr>
      </w:pPr>
      <w:r>
        <w:rPr>
          <w:rFonts w:ascii="Arial" w:hAnsi="Arial" w:cs="Arial"/>
          <w:i/>
          <w:iCs/>
          <w:w w:val="90"/>
          <w:sz w:val="15"/>
          <w:szCs w:val="15"/>
        </w:rPr>
        <w:t xml:space="preserve"> </w:t>
      </w:r>
    </w:p>
    <w:p w:rsidR="00DA7BD5" w:rsidRPr="00DA7BD5" w:rsidRDefault="00DA7BD5" w:rsidP="00DA7BD5">
      <w:pPr>
        <w:jc w:val="center"/>
        <w:rPr>
          <w:u w:val="single"/>
        </w:rPr>
      </w:pPr>
      <w:r>
        <w:rPr>
          <w:u w:val="single"/>
        </w:rPr>
        <w:t>CERTIFIED AS TO PAYMENT OF STATE TAXES</w:t>
      </w:r>
    </w:p>
    <w:p w:rsidR="00DA7BD5" w:rsidRDefault="00DA7BD5" w:rsidP="009D04AB">
      <w:pPr>
        <w:pStyle w:val="Style"/>
        <w:spacing w:line="235" w:lineRule="exact"/>
        <w:ind w:left="2309" w:right="1987"/>
        <w:jc w:val="both"/>
        <w:rPr>
          <w:sz w:val="21"/>
          <w:szCs w:val="21"/>
          <w:u w:val="single"/>
        </w:rPr>
      </w:pPr>
    </w:p>
    <w:p w:rsidR="00F900A1" w:rsidRDefault="00F900A1" w:rsidP="00DA7BD5">
      <w:pPr>
        <w:pStyle w:val="Style"/>
        <w:spacing w:line="235" w:lineRule="exact"/>
        <w:ind w:right="1987"/>
        <w:rPr>
          <w:sz w:val="21"/>
          <w:szCs w:val="21"/>
        </w:rPr>
      </w:pPr>
    </w:p>
    <w:p w:rsidR="00F900A1" w:rsidRDefault="00DA7BD5" w:rsidP="00F900A1">
      <w:pPr>
        <w:pStyle w:val="Style"/>
        <w:spacing w:before="120" w:line="235" w:lineRule="exact"/>
        <w:ind w:right="38"/>
        <w:rPr>
          <w:sz w:val="21"/>
          <w:szCs w:val="21"/>
        </w:rPr>
      </w:pPr>
      <w:r>
        <w:rPr>
          <w:sz w:val="21"/>
          <w:szCs w:val="21"/>
        </w:rPr>
        <w:t>Pursuant to M.G.L. c.62C §</w:t>
      </w:r>
      <w:r w:rsidR="00F900A1">
        <w:rPr>
          <w:sz w:val="21"/>
          <w:szCs w:val="21"/>
        </w:rPr>
        <w:t>49A, I authorized signatory of the Contractor named herein, certify under the</w:t>
      </w:r>
    </w:p>
    <w:p w:rsidR="00F900A1" w:rsidRDefault="00F900A1" w:rsidP="00F900A1">
      <w:pPr>
        <w:pStyle w:val="Style"/>
        <w:spacing w:before="120" w:line="235" w:lineRule="exact"/>
        <w:ind w:right="38"/>
        <w:rPr>
          <w:sz w:val="21"/>
          <w:szCs w:val="21"/>
        </w:rPr>
      </w:pPr>
      <w:r>
        <w:rPr>
          <w:sz w:val="21"/>
          <w:szCs w:val="21"/>
        </w:rPr>
        <w:t xml:space="preserve">penalties of perjury that said Contractor has complied with all laws of the Commonwealth of Massachusetts </w:t>
      </w:r>
    </w:p>
    <w:p w:rsidR="00DA7BD5" w:rsidRDefault="00F900A1" w:rsidP="00F900A1">
      <w:pPr>
        <w:pStyle w:val="Style"/>
        <w:spacing w:before="120" w:line="235" w:lineRule="exact"/>
        <w:ind w:right="38"/>
        <w:rPr>
          <w:sz w:val="21"/>
          <w:szCs w:val="21"/>
        </w:rPr>
      </w:pPr>
      <w:proofErr w:type="gramStart"/>
      <w:r>
        <w:rPr>
          <w:sz w:val="21"/>
          <w:szCs w:val="21"/>
        </w:rPr>
        <w:t>relating</w:t>
      </w:r>
      <w:proofErr w:type="gramEnd"/>
      <w:r>
        <w:rPr>
          <w:sz w:val="21"/>
          <w:szCs w:val="21"/>
        </w:rPr>
        <w:t xml:space="preserve"> to taxes.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____________________________</w:t>
      </w:r>
      <w:r>
        <w:rPr>
          <w:sz w:val="21"/>
          <w:szCs w:val="21"/>
        </w:rPr>
        <w:tab/>
      </w:r>
      <w:r>
        <w:rPr>
          <w:sz w:val="21"/>
          <w:szCs w:val="21"/>
        </w:rPr>
        <w:tab/>
      </w:r>
      <w:r>
        <w:rPr>
          <w:sz w:val="21"/>
          <w:szCs w:val="21"/>
        </w:rPr>
        <w:tab/>
        <w:t xml:space="preserve">__________________________________ </w:t>
      </w:r>
    </w:p>
    <w:p w:rsidR="00F900A1" w:rsidRDefault="00F900A1" w:rsidP="00F900A1">
      <w:pPr>
        <w:pStyle w:val="Style"/>
        <w:spacing w:line="235" w:lineRule="exact"/>
        <w:ind w:right="38"/>
        <w:rPr>
          <w:sz w:val="21"/>
          <w:szCs w:val="21"/>
        </w:rPr>
      </w:pPr>
      <w:r>
        <w:rPr>
          <w:sz w:val="21"/>
          <w:szCs w:val="21"/>
        </w:rPr>
        <w:t xml:space="preserve"> Social Security Number of </w:t>
      </w:r>
      <w:r>
        <w:rPr>
          <w:sz w:val="21"/>
          <w:szCs w:val="21"/>
        </w:rPr>
        <w:tab/>
      </w:r>
      <w:r>
        <w:rPr>
          <w:sz w:val="21"/>
          <w:szCs w:val="21"/>
        </w:rPr>
        <w:tab/>
      </w:r>
      <w:r>
        <w:rPr>
          <w:sz w:val="21"/>
          <w:szCs w:val="21"/>
        </w:rPr>
        <w:tab/>
      </w:r>
      <w:r>
        <w:rPr>
          <w:sz w:val="21"/>
          <w:szCs w:val="21"/>
        </w:rPr>
        <w:tab/>
        <w:t xml:space="preserve">  Signature of Individual or </w:t>
      </w:r>
    </w:p>
    <w:p w:rsidR="00F900A1" w:rsidRDefault="00F900A1" w:rsidP="00F900A1">
      <w:pPr>
        <w:pStyle w:val="Style"/>
        <w:spacing w:line="235" w:lineRule="exact"/>
        <w:ind w:right="38"/>
        <w:rPr>
          <w:sz w:val="21"/>
          <w:szCs w:val="21"/>
        </w:rPr>
      </w:pPr>
      <w:r>
        <w:rPr>
          <w:sz w:val="21"/>
          <w:szCs w:val="21"/>
        </w:rPr>
        <w:t xml:space="preserve"> Federal Identification Number</w:t>
      </w:r>
      <w:r>
        <w:rPr>
          <w:sz w:val="21"/>
          <w:szCs w:val="21"/>
        </w:rPr>
        <w:tab/>
      </w:r>
      <w:r>
        <w:rPr>
          <w:sz w:val="21"/>
          <w:szCs w:val="21"/>
        </w:rPr>
        <w:tab/>
      </w:r>
      <w:r>
        <w:rPr>
          <w:sz w:val="21"/>
          <w:szCs w:val="21"/>
        </w:rPr>
        <w:tab/>
      </w:r>
      <w:r>
        <w:rPr>
          <w:sz w:val="21"/>
          <w:szCs w:val="21"/>
        </w:rPr>
        <w:tab/>
        <w:t xml:space="preserve">  Corporate Name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__________________________________ </w:t>
      </w:r>
    </w:p>
    <w:p w:rsidR="00F900A1" w:rsidRDefault="00F900A1" w:rsidP="00F900A1">
      <w:pPr>
        <w:pStyle w:val="Style"/>
        <w:spacing w:line="235" w:lineRule="exact"/>
        <w:ind w:right="38"/>
        <w:rPr>
          <w:sz w:val="21"/>
          <w:szCs w:val="21"/>
        </w:rPr>
      </w:pPr>
      <w:r>
        <w:rPr>
          <w:sz w:val="21"/>
          <w:szCs w:val="21"/>
        </w:rPr>
        <w:tab/>
      </w:r>
      <w:r>
        <w:rPr>
          <w:sz w:val="21"/>
          <w:szCs w:val="21"/>
        </w:rPr>
        <w:tab/>
        <w:t xml:space="preserve">                                                              By:  Corporate Officer</w:t>
      </w:r>
    </w:p>
    <w:p w:rsidR="00F900A1" w:rsidRDefault="00F900A1" w:rsidP="00F900A1">
      <w:pPr>
        <w:pStyle w:val="Style"/>
        <w:spacing w:line="235" w:lineRule="exact"/>
        <w:ind w:right="38"/>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proofErr w:type="gramStart"/>
      <w:r>
        <w:rPr>
          <w:sz w:val="21"/>
          <w:szCs w:val="21"/>
        </w:rPr>
        <w:t>if</w:t>
      </w:r>
      <w:proofErr w:type="gramEnd"/>
      <w:r>
        <w:rPr>
          <w:sz w:val="21"/>
          <w:szCs w:val="21"/>
        </w:rPr>
        <w:t xml:space="preserve"> applicable)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 xml:space="preserve">IN WITNESS WHEREOF, the parties hereto have caused this Contract to </w:t>
      </w:r>
      <w:proofErr w:type="spellStart"/>
      <w:r>
        <w:rPr>
          <w:sz w:val="21"/>
          <w:szCs w:val="21"/>
        </w:rPr>
        <w:t>e</w:t>
      </w:r>
      <w:proofErr w:type="spellEnd"/>
      <w:r>
        <w:rPr>
          <w:sz w:val="21"/>
          <w:szCs w:val="21"/>
        </w:rPr>
        <w:t xml:space="preserve"> executed on the day and year first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roofErr w:type="gramStart"/>
      <w:r>
        <w:rPr>
          <w:sz w:val="21"/>
          <w:szCs w:val="21"/>
        </w:rPr>
        <w:t>above</w:t>
      </w:r>
      <w:proofErr w:type="gramEnd"/>
      <w:r>
        <w:rPr>
          <w:sz w:val="21"/>
          <w:szCs w:val="21"/>
        </w:rPr>
        <w:t xml:space="preserve"> written.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 xml:space="preserve"> </w:t>
      </w:r>
      <w:r>
        <w:rPr>
          <w:sz w:val="21"/>
          <w:szCs w:val="21"/>
        </w:rPr>
        <w:tab/>
      </w:r>
      <w:r>
        <w:rPr>
          <w:sz w:val="21"/>
          <w:szCs w:val="21"/>
        </w:rPr>
        <w:tab/>
        <w:t>CONTRACTOR</w:t>
      </w:r>
      <w:r>
        <w:rPr>
          <w:sz w:val="21"/>
          <w:szCs w:val="21"/>
        </w:rPr>
        <w:tab/>
      </w:r>
      <w:r>
        <w:rPr>
          <w:sz w:val="21"/>
          <w:szCs w:val="21"/>
        </w:rPr>
        <w:tab/>
      </w:r>
      <w:r>
        <w:rPr>
          <w:sz w:val="21"/>
          <w:szCs w:val="21"/>
        </w:rPr>
        <w:tab/>
      </w:r>
      <w:r>
        <w:rPr>
          <w:sz w:val="21"/>
          <w:szCs w:val="21"/>
        </w:rPr>
        <w:tab/>
        <w:t>TOWN OF WAREHAM, MASSACHUSETTS</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 xml:space="preserve">___________________________________ </w:t>
      </w:r>
      <w:r>
        <w:rPr>
          <w:sz w:val="21"/>
          <w:szCs w:val="21"/>
        </w:rPr>
        <w:tab/>
      </w:r>
      <w:r>
        <w:rPr>
          <w:sz w:val="21"/>
          <w:szCs w:val="21"/>
        </w:rPr>
        <w:tab/>
        <w:t xml:space="preserve">_____________________________________ </w:t>
      </w:r>
    </w:p>
    <w:p w:rsidR="00F900A1" w:rsidRDefault="00F900A1" w:rsidP="00F900A1">
      <w:pPr>
        <w:pStyle w:val="Style"/>
        <w:spacing w:before="240" w:line="235" w:lineRule="exact"/>
        <w:ind w:right="38"/>
        <w:rPr>
          <w:sz w:val="21"/>
          <w:szCs w:val="21"/>
        </w:rPr>
      </w:pPr>
      <w:r>
        <w:rPr>
          <w:sz w:val="21"/>
          <w:szCs w:val="21"/>
        </w:rPr>
        <w:t xml:space="preserve">___________________________________ </w:t>
      </w:r>
    </w:p>
    <w:p w:rsidR="00F900A1" w:rsidRDefault="00F900A1" w:rsidP="00F900A1">
      <w:pPr>
        <w:pStyle w:val="Style"/>
        <w:spacing w:before="240" w:line="235" w:lineRule="exact"/>
        <w:ind w:right="38"/>
        <w:rPr>
          <w:sz w:val="21"/>
          <w:szCs w:val="21"/>
        </w:rPr>
      </w:pPr>
      <w:r>
        <w:rPr>
          <w:sz w:val="21"/>
          <w:szCs w:val="21"/>
        </w:rPr>
        <w:t>___________________________________</w:t>
      </w:r>
    </w:p>
    <w:p w:rsidR="00F900A1" w:rsidRDefault="00F900A1" w:rsidP="00F900A1">
      <w:pPr>
        <w:pStyle w:val="Style"/>
        <w:spacing w:line="235" w:lineRule="exact"/>
        <w:ind w:right="38"/>
        <w:rPr>
          <w:sz w:val="21"/>
          <w:szCs w:val="21"/>
        </w:rPr>
      </w:pPr>
      <w:r>
        <w:rPr>
          <w:sz w:val="21"/>
          <w:szCs w:val="21"/>
        </w:rPr>
        <w:t xml:space="preserve">Title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 xml:space="preserve">Approved as to Availability of Funds: </w:t>
      </w: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p>
    <w:p w:rsidR="00F900A1" w:rsidRDefault="00F900A1" w:rsidP="00F900A1">
      <w:pPr>
        <w:pStyle w:val="Style"/>
        <w:spacing w:line="235" w:lineRule="exact"/>
        <w:ind w:right="38"/>
        <w:rPr>
          <w:sz w:val="21"/>
          <w:szCs w:val="21"/>
        </w:rPr>
      </w:pPr>
      <w:r>
        <w:rPr>
          <w:sz w:val="21"/>
          <w:szCs w:val="21"/>
        </w:rPr>
        <w:t>_________________________________</w:t>
      </w:r>
      <w:r>
        <w:rPr>
          <w:sz w:val="21"/>
          <w:szCs w:val="21"/>
        </w:rPr>
        <w:tab/>
      </w:r>
      <w:r>
        <w:rPr>
          <w:sz w:val="21"/>
          <w:szCs w:val="21"/>
        </w:rPr>
        <w:tab/>
      </w:r>
      <w:r>
        <w:rPr>
          <w:sz w:val="21"/>
          <w:szCs w:val="21"/>
        </w:rPr>
        <w:tab/>
        <w:t>($__________________________)</w:t>
      </w:r>
    </w:p>
    <w:p w:rsidR="00F900A1" w:rsidRDefault="00F900A1" w:rsidP="00F900A1">
      <w:pPr>
        <w:pStyle w:val="Style"/>
        <w:spacing w:line="235" w:lineRule="exact"/>
        <w:ind w:right="38"/>
        <w:rPr>
          <w:sz w:val="21"/>
          <w:szCs w:val="21"/>
        </w:rPr>
      </w:pPr>
      <w:r>
        <w:rPr>
          <w:sz w:val="21"/>
          <w:szCs w:val="21"/>
        </w:rPr>
        <w:t xml:space="preserve">Town Accountant </w:t>
      </w:r>
      <w:r>
        <w:rPr>
          <w:sz w:val="21"/>
          <w:szCs w:val="21"/>
        </w:rPr>
        <w:tab/>
      </w:r>
      <w:r>
        <w:rPr>
          <w:sz w:val="21"/>
          <w:szCs w:val="21"/>
        </w:rPr>
        <w:tab/>
      </w:r>
      <w:r>
        <w:rPr>
          <w:sz w:val="21"/>
          <w:szCs w:val="21"/>
        </w:rPr>
        <w:tab/>
      </w:r>
      <w:r>
        <w:rPr>
          <w:sz w:val="21"/>
          <w:szCs w:val="21"/>
        </w:rPr>
        <w:tab/>
      </w:r>
      <w:r>
        <w:rPr>
          <w:sz w:val="21"/>
          <w:szCs w:val="21"/>
        </w:rPr>
        <w:tab/>
        <w:t xml:space="preserve">     Budget Amount </w:t>
      </w:r>
    </w:p>
    <w:p w:rsidR="00F900A1" w:rsidRDefault="00F900A1" w:rsidP="00F900A1">
      <w:pPr>
        <w:pStyle w:val="Style"/>
        <w:spacing w:line="235" w:lineRule="exact"/>
        <w:ind w:right="38"/>
        <w:rPr>
          <w:sz w:val="21"/>
          <w:szCs w:val="21"/>
        </w:rPr>
      </w:pPr>
      <w:r>
        <w:rPr>
          <w:sz w:val="21"/>
          <w:szCs w:val="21"/>
        </w:rPr>
        <w:tab/>
      </w:r>
    </w:p>
    <w:p w:rsidR="004A5627" w:rsidRDefault="004A5627" w:rsidP="00F900A1">
      <w:pPr>
        <w:pStyle w:val="Style"/>
        <w:spacing w:line="235" w:lineRule="exact"/>
        <w:ind w:right="38"/>
        <w:rPr>
          <w:sz w:val="21"/>
          <w:szCs w:val="21"/>
        </w:rPr>
      </w:pPr>
    </w:p>
    <w:p w:rsidR="004A5627" w:rsidRDefault="004A5627" w:rsidP="00F900A1">
      <w:pPr>
        <w:pStyle w:val="Style"/>
        <w:spacing w:line="235" w:lineRule="exact"/>
        <w:ind w:right="38"/>
        <w:rPr>
          <w:sz w:val="21"/>
          <w:szCs w:val="21"/>
        </w:rPr>
      </w:pPr>
      <w:r>
        <w:rPr>
          <w:sz w:val="21"/>
          <w:szCs w:val="21"/>
        </w:rPr>
        <w:t xml:space="preserve">_______________________________ </w:t>
      </w:r>
    </w:p>
    <w:p w:rsidR="004A5627" w:rsidRPr="00DA7BD5" w:rsidRDefault="004A5627" w:rsidP="00F900A1">
      <w:pPr>
        <w:pStyle w:val="Style"/>
        <w:spacing w:line="235" w:lineRule="exact"/>
        <w:ind w:right="38"/>
        <w:rPr>
          <w:sz w:val="21"/>
          <w:szCs w:val="21"/>
        </w:rPr>
      </w:pPr>
      <w:r>
        <w:rPr>
          <w:sz w:val="21"/>
          <w:szCs w:val="21"/>
        </w:rPr>
        <w:t xml:space="preserve">WPCF Account Number </w:t>
      </w:r>
    </w:p>
    <w:p w:rsidR="00DA7BD5" w:rsidRDefault="00DA7BD5" w:rsidP="009D04AB">
      <w:pPr>
        <w:pStyle w:val="Style"/>
        <w:spacing w:line="259" w:lineRule="exact"/>
        <w:ind w:right="729"/>
        <w:jc w:val="both"/>
        <w:rPr>
          <w:sz w:val="20"/>
          <w:szCs w:val="20"/>
        </w:rPr>
      </w:pPr>
    </w:p>
    <w:p w:rsidR="00DA7BD5" w:rsidRDefault="00DA7BD5" w:rsidP="00DA7BD5"/>
    <w:p w:rsidR="000D6A7E" w:rsidRDefault="000D6A7E" w:rsidP="009D04AB">
      <w:pPr>
        <w:pStyle w:val="Style"/>
        <w:spacing w:line="259" w:lineRule="exact"/>
        <w:ind w:right="729"/>
        <w:jc w:val="both"/>
        <w:rPr>
          <w:sz w:val="20"/>
          <w:szCs w:val="20"/>
        </w:rPr>
      </w:pPr>
    </w:p>
    <w:p w:rsidR="00F900A1" w:rsidRDefault="00F900A1" w:rsidP="00F900A1">
      <w:pPr>
        <w:pStyle w:val="Style"/>
        <w:spacing w:line="220" w:lineRule="exact"/>
        <w:jc w:val="center"/>
        <w:rPr>
          <w:sz w:val="20"/>
          <w:szCs w:val="20"/>
        </w:rPr>
      </w:pPr>
      <w:r>
        <w:rPr>
          <w:sz w:val="20"/>
          <w:szCs w:val="20"/>
        </w:rPr>
        <w:t>-3-</w:t>
      </w:r>
    </w:p>
    <w:p w:rsidR="000D6A7E" w:rsidRDefault="000D6A7E" w:rsidP="009D04AB">
      <w:pPr>
        <w:pStyle w:val="Style"/>
        <w:spacing w:line="259" w:lineRule="exact"/>
        <w:ind w:right="729"/>
        <w:jc w:val="both"/>
        <w:rPr>
          <w:sz w:val="20"/>
          <w:szCs w:val="20"/>
        </w:rPr>
      </w:pPr>
    </w:p>
    <w:p w:rsidR="00901AD7" w:rsidRDefault="00901AD7" w:rsidP="009D04AB">
      <w:pPr>
        <w:pStyle w:val="Style"/>
        <w:spacing w:line="259" w:lineRule="exact"/>
        <w:ind w:right="729"/>
        <w:jc w:val="both"/>
        <w:rPr>
          <w:sz w:val="20"/>
          <w:szCs w:val="20"/>
        </w:rPr>
      </w:pPr>
    </w:p>
    <w:p w:rsidR="00E82B9C" w:rsidRDefault="00E82B9C" w:rsidP="009D04AB">
      <w:pPr>
        <w:pStyle w:val="Style"/>
        <w:spacing w:line="259" w:lineRule="exact"/>
        <w:ind w:right="729"/>
        <w:jc w:val="both"/>
        <w:rPr>
          <w:sz w:val="20"/>
          <w:szCs w:val="20"/>
        </w:rPr>
      </w:pPr>
    </w:p>
    <w:p w:rsidR="00E82B9C" w:rsidRDefault="00E82B9C">
      <w:pPr>
        <w:spacing w:after="200" w:line="276" w:lineRule="auto"/>
        <w:rPr>
          <w:sz w:val="20"/>
          <w:szCs w:val="20"/>
        </w:rPr>
      </w:pPr>
      <w:r>
        <w:rPr>
          <w:sz w:val="20"/>
          <w:szCs w:val="20"/>
        </w:rPr>
        <w:br w:type="page"/>
      </w:r>
    </w:p>
    <w:p w:rsidR="00E82B9C" w:rsidRPr="00E82B9C" w:rsidRDefault="00E82B9C" w:rsidP="00E82B9C">
      <w:pPr>
        <w:pStyle w:val="Style"/>
        <w:spacing w:line="259" w:lineRule="exact"/>
        <w:ind w:left="5040" w:right="729" w:firstLine="720"/>
        <w:jc w:val="both"/>
        <w:rPr>
          <w:sz w:val="20"/>
          <w:szCs w:val="20"/>
        </w:rPr>
      </w:pPr>
      <w:r>
        <w:rPr>
          <w:sz w:val="20"/>
          <w:szCs w:val="20"/>
        </w:rPr>
        <w:t xml:space="preserve"> </w:t>
      </w:r>
      <w:r w:rsidRPr="00E82B9C">
        <w:rPr>
          <w:sz w:val="20"/>
          <w:szCs w:val="20"/>
        </w:rPr>
        <w:t>____________________________</w:t>
      </w:r>
    </w:p>
    <w:p w:rsidR="00E82B9C" w:rsidRPr="00E82B9C" w:rsidRDefault="00E82B9C" w:rsidP="00E82B9C">
      <w:pPr>
        <w:pStyle w:val="Style"/>
        <w:spacing w:line="259" w:lineRule="exact"/>
        <w:ind w:right="729"/>
        <w:jc w:val="both"/>
        <w:rPr>
          <w:sz w:val="20"/>
          <w:szCs w:val="20"/>
        </w:rPr>
      </w:pPr>
      <w:r w:rsidRPr="00E82B9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82B9C">
        <w:rPr>
          <w:sz w:val="20"/>
          <w:szCs w:val="20"/>
        </w:rPr>
        <w:t>Name of Bidder</w:t>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p>
    <w:p w:rsidR="00E82B9C" w:rsidRPr="00FB2913" w:rsidRDefault="00E82B9C" w:rsidP="00E82B9C">
      <w:pPr>
        <w:pStyle w:val="Style"/>
        <w:spacing w:line="259" w:lineRule="exact"/>
        <w:ind w:right="729"/>
        <w:jc w:val="center"/>
        <w:rPr>
          <w:b/>
          <w:sz w:val="28"/>
          <w:szCs w:val="28"/>
        </w:rPr>
      </w:pPr>
      <w:r w:rsidRPr="00FB2913">
        <w:rPr>
          <w:b/>
          <w:sz w:val="28"/>
          <w:szCs w:val="28"/>
        </w:rPr>
        <w:t>BID FORM</w:t>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2"/>
          <w:szCs w:val="22"/>
        </w:rPr>
      </w:pPr>
      <w:r w:rsidRPr="00E82B9C">
        <w:rPr>
          <w:sz w:val="22"/>
          <w:szCs w:val="22"/>
        </w:rPr>
        <w:t>Itemized Proposal</w:t>
      </w:r>
    </w:p>
    <w:p w:rsidR="00E82B9C" w:rsidRPr="00E82B9C" w:rsidRDefault="00E82B9C" w:rsidP="00E82B9C">
      <w:pPr>
        <w:pStyle w:val="Style"/>
        <w:spacing w:line="259" w:lineRule="exact"/>
        <w:ind w:right="729"/>
        <w:jc w:val="both"/>
        <w:rPr>
          <w:sz w:val="22"/>
          <w:szCs w:val="22"/>
        </w:rPr>
      </w:pPr>
    </w:p>
    <w:p w:rsidR="00E82B9C" w:rsidRPr="00E82B9C" w:rsidRDefault="00E82B9C" w:rsidP="00E82B9C">
      <w:pPr>
        <w:pStyle w:val="Style"/>
        <w:spacing w:line="259" w:lineRule="exact"/>
        <w:ind w:right="729"/>
        <w:jc w:val="both"/>
        <w:rPr>
          <w:sz w:val="22"/>
          <w:szCs w:val="22"/>
        </w:rPr>
      </w:pPr>
      <w:r w:rsidRPr="00E82B9C">
        <w:rPr>
          <w:sz w:val="22"/>
          <w:szCs w:val="22"/>
        </w:rPr>
        <w:t>This itemized proposal is for hauling and disposal of liquid sewage sludge from Wareham Water Pollution Control Facility (WPCF)</w:t>
      </w:r>
    </w:p>
    <w:p w:rsidR="00E82B9C" w:rsidRPr="00E82B9C" w:rsidRDefault="00E82B9C" w:rsidP="00E82B9C">
      <w:pPr>
        <w:pStyle w:val="Style"/>
        <w:spacing w:line="259" w:lineRule="exact"/>
        <w:ind w:right="729"/>
        <w:jc w:val="both"/>
        <w:rPr>
          <w:sz w:val="22"/>
          <w:szCs w:val="22"/>
        </w:rPr>
      </w:pPr>
    </w:p>
    <w:p w:rsidR="00E82B9C" w:rsidRPr="00E82B9C" w:rsidRDefault="00E82B9C" w:rsidP="00E82B9C">
      <w:pPr>
        <w:pStyle w:val="Style"/>
        <w:spacing w:line="259" w:lineRule="exact"/>
        <w:ind w:right="729"/>
        <w:jc w:val="both"/>
        <w:rPr>
          <w:sz w:val="22"/>
          <w:szCs w:val="22"/>
        </w:rPr>
      </w:pPr>
      <w:r w:rsidRPr="00E82B9C">
        <w:rPr>
          <w:sz w:val="22"/>
          <w:szCs w:val="22"/>
        </w:rPr>
        <w:t xml:space="preserve">Furnish all labor, material, and equipment necessary for the removal and vehicle transport of liquid sludge as described in Article 9 of the Information for Bidders.  Liquid sludge will be brought to either Primary Disposal Facility, the same pricing being applicable to both primary and backup sites.  Contractor must submit price for the year.  </w:t>
      </w:r>
    </w:p>
    <w:p w:rsidR="00E82B9C" w:rsidRPr="00E82B9C" w:rsidRDefault="00E82B9C" w:rsidP="00E82B9C">
      <w:pPr>
        <w:pStyle w:val="Style"/>
        <w:spacing w:line="259" w:lineRule="exact"/>
        <w:ind w:right="729"/>
        <w:jc w:val="both"/>
        <w:rPr>
          <w:sz w:val="22"/>
          <w:szCs w:val="22"/>
        </w:rPr>
      </w:pPr>
    </w:p>
    <w:p w:rsidR="00E82B9C" w:rsidRPr="00E82B9C" w:rsidRDefault="00E82B9C" w:rsidP="00E82B9C">
      <w:pPr>
        <w:pStyle w:val="Style"/>
        <w:spacing w:line="259" w:lineRule="exact"/>
        <w:ind w:right="729"/>
        <w:jc w:val="both"/>
        <w:rPr>
          <w:sz w:val="22"/>
          <w:szCs w:val="22"/>
        </w:rPr>
      </w:pPr>
      <w:r w:rsidRPr="00E82B9C">
        <w:rPr>
          <w:sz w:val="22"/>
          <w:szCs w:val="22"/>
        </w:rPr>
        <w:t>Pricing</w:t>
      </w:r>
    </w:p>
    <w:p w:rsidR="00E82B9C" w:rsidRPr="00E82B9C" w:rsidRDefault="00E82B9C" w:rsidP="00E82B9C">
      <w:pPr>
        <w:pStyle w:val="Style"/>
        <w:spacing w:line="259" w:lineRule="exact"/>
        <w:ind w:right="729"/>
        <w:jc w:val="both"/>
        <w:rPr>
          <w:sz w:val="20"/>
          <w:szCs w:val="20"/>
        </w:rPr>
      </w:pPr>
    </w:p>
    <w:tbl>
      <w:tblPr>
        <w:tblStyle w:val="TableGrid"/>
        <w:tblW w:w="0" w:type="auto"/>
        <w:tblLook w:val="04A0" w:firstRow="1" w:lastRow="0" w:firstColumn="1" w:lastColumn="0" w:noHBand="0" w:noVBand="1"/>
      </w:tblPr>
      <w:tblGrid>
        <w:gridCol w:w="3193"/>
        <w:gridCol w:w="3194"/>
        <w:gridCol w:w="3194"/>
      </w:tblGrid>
      <w:tr w:rsidR="00E82B9C" w:rsidTr="00E82B9C">
        <w:tc>
          <w:tcPr>
            <w:tcW w:w="3193" w:type="dxa"/>
          </w:tcPr>
          <w:p w:rsidR="00E82B9C" w:rsidRPr="00E82B9C" w:rsidRDefault="00E82B9C" w:rsidP="00E82B9C">
            <w:pPr>
              <w:pStyle w:val="Style"/>
              <w:spacing w:line="259" w:lineRule="exact"/>
              <w:ind w:right="729"/>
              <w:jc w:val="center"/>
              <w:rPr>
                <w:sz w:val="20"/>
                <w:szCs w:val="20"/>
              </w:rPr>
            </w:pPr>
            <w:r w:rsidRPr="00E82B9C">
              <w:rPr>
                <w:sz w:val="20"/>
                <w:szCs w:val="20"/>
              </w:rPr>
              <w:t>Contract Period</w:t>
            </w:r>
          </w:p>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tc>
        <w:tc>
          <w:tcPr>
            <w:tcW w:w="3194" w:type="dxa"/>
          </w:tcPr>
          <w:p w:rsidR="00E82B9C" w:rsidRPr="00E82B9C" w:rsidRDefault="00E82B9C" w:rsidP="00E82B9C">
            <w:pPr>
              <w:pStyle w:val="Style"/>
              <w:spacing w:line="259" w:lineRule="exact"/>
              <w:ind w:right="729"/>
              <w:jc w:val="center"/>
              <w:rPr>
                <w:sz w:val="20"/>
                <w:szCs w:val="20"/>
              </w:rPr>
            </w:pPr>
            <w:r w:rsidRPr="00E82B9C">
              <w:rPr>
                <w:sz w:val="20"/>
                <w:szCs w:val="20"/>
              </w:rPr>
              <w:t>Liquid Sludge Hauling</w:t>
            </w:r>
          </w:p>
          <w:p w:rsidR="00E82B9C" w:rsidRDefault="00E82B9C" w:rsidP="00E82B9C">
            <w:pPr>
              <w:pStyle w:val="Style"/>
              <w:spacing w:line="259" w:lineRule="exact"/>
              <w:ind w:right="729"/>
              <w:jc w:val="center"/>
              <w:rPr>
                <w:sz w:val="20"/>
                <w:szCs w:val="20"/>
              </w:rPr>
            </w:pPr>
            <w:r w:rsidRPr="00E82B9C">
              <w:rPr>
                <w:sz w:val="20"/>
                <w:szCs w:val="20"/>
              </w:rPr>
              <w:t>Cost in Amount per Load</w:t>
            </w:r>
          </w:p>
        </w:tc>
        <w:tc>
          <w:tcPr>
            <w:tcW w:w="3194" w:type="dxa"/>
          </w:tcPr>
          <w:p w:rsidR="00E82B9C" w:rsidRPr="00E82B9C" w:rsidRDefault="00E82B9C" w:rsidP="00E82B9C">
            <w:pPr>
              <w:pStyle w:val="Style"/>
              <w:spacing w:line="259" w:lineRule="exact"/>
              <w:ind w:right="729"/>
              <w:jc w:val="center"/>
              <w:rPr>
                <w:sz w:val="20"/>
                <w:szCs w:val="20"/>
              </w:rPr>
            </w:pPr>
            <w:r w:rsidRPr="00E82B9C">
              <w:rPr>
                <w:sz w:val="20"/>
                <w:szCs w:val="20"/>
              </w:rPr>
              <w:t>Liquid Sludge Disposal</w:t>
            </w:r>
          </w:p>
          <w:p w:rsidR="00E82B9C" w:rsidRPr="00E82B9C" w:rsidRDefault="00E82B9C" w:rsidP="00E82B9C">
            <w:pPr>
              <w:pStyle w:val="Style"/>
              <w:spacing w:line="259" w:lineRule="exact"/>
              <w:ind w:right="729"/>
              <w:jc w:val="center"/>
              <w:rPr>
                <w:sz w:val="20"/>
                <w:szCs w:val="20"/>
              </w:rPr>
            </w:pPr>
            <w:r w:rsidRPr="00E82B9C">
              <w:rPr>
                <w:sz w:val="20"/>
                <w:szCs w:val="20"/>
              </w:rPr>
              <w:t>Cost in Amount per Dry</w:t>
            </w:r>
          </w:p>
          <w:p w:rsidR="00E82B9C" w:rsidRDefault="00E82B9C" w:rsidP="00E82B9C">
            <w:pPr>
              <w:pStyle w:val="Style"/>
              <w:spacing w:line="259" w:lineRule="exact"/>
              <w:ind w:right="729"/>
              <w:jc w:val="center"/>
              <w:rPr>
                <w:sz w:val="20"/>
                <w:szCs w:val="20"/>
              </w:rPr>
            </w:pPr>
            <w:r w:rsidRPr="00E82B9C">
              <w:rPr>
                <w:sz w:val="20"/>
                <w:szCs w:val="20"/>
              </w:rPr>
              <w:t>Ton</w:t>
            </w:r>
          </w:p>
        </w:tc>
      </w:tr>
      <w:tr w:rsidR="00E82B9C" w:rsidTr="00E82B9C">
        <w:tc>
          <w:tcPr>
            <w:tcW w:w="3193" w:type="dxa"/>
          </w:tcPr>
          <w:p w:rsidR="00E82B9C" w:rsidRPr="00E82B9C" w:rsidRDefault="00E82B9C" w:rsidP="00E82B9C">
            <w:pPr>
              <w:pStyle w:val="Style"/>
              <w:spacing w:line="259" w:lineRule="exact"/>
              <w:ind w:right="729"/>
              <w:jc w:val="both"/>
              <w:rPr>
                <w:sz w:val="20"/>
                <w:szCs w:val="20"/>
              </w:rPr>
            </w:pPr>
            <w:r w:rsidRPr="00E82B9C">
              <w:rPr>
                <w:sz w:val="20"/>
                <w:szCs w:val="20"/>
              </w:rPr>
              <w:t>Year 1</w:t>
            </w:r>
          </w:p>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tc>
        <w:tc>
          <w:tcPr>
            <w:tcW w:w="3194" w:type="dxa"/>
          </w:tcPr>
          <w:p w:rsidR="00E82B9C" w:rsidRPr="00E82B9C" w:rsidRDefault="00E82B9C" w:rsidP="00E82B9C">
            <w:pPr>
              <w:pStyle w:val="Style"/>
              <w:spacing w:line="259" w:lineRule="exact"/>
              <w:ind w:right="729"/>
              <w:jc w:val="both"/>
              <w:rPr>
                <w:sz w:val="20"/>
                <w:szCs w:val="20"/>
              </w:rPr>
            </w:pPr>
            <w:r w:rsidRPr="00E82B9C">
              <w:rPr>
                <w:sz w:val="20"/>
                <w:szCs w:val="20"/>
              </w:rPr>
              <w:t>Year 1</w:t>
            </w:r>
          </w:p>
          <w:p w:rsidR="00E82B9C" w:rsidRPr="00E82B9C" w:rsidRDefault="00E82B9C" w:rsidP="00E82B9C">
            <w:pPr>
              <w:pStyle w:val="Style"/>
              <w:spacing w:line="259" w:lineRule="exact"/>
              <w:ind w:right="729"/>
              <w:jc w:val="both"/>
              <w:rPr>
                <w:sz w:val="20"/>
                <w:szCs w:val="20"/>
              </w:rPr>
            </w:pPr>
            <w:r w:rsidRPr="00E82B9C">
              <w:rPr>
                <w:sz w:val="20"/>
                <w:szCs w:val="20"/>
              </w:rPr>
              <w:t>$________________</w:t>
            </w:r>
          </w:p>
          <w:p w:rsidR="00E82B9C" w:rsidRPr="00E82B9C" w:rsidRDefault="00E82B9C" w:rsidP="00E82B9C">
            <w:pPr>
              <w:pStyle w:val="Style"/>
              <w:spacing w:line="259" w:lineRule="exact"/>
              <w:ind w:right="729"/>
              <w:jc w:val="both"/>
              <w:rPr>
                <w:sz w:val="20"/>
                <w:szCs w:val="20"/>
              </w:rPr>
            </w:pPr>
            <w:r w:rsidRPr="00E82B9C">
              <w:rPr>
                <w:sz w:val="20"/>
                <w:szCs w:val="20"/>
              </w:rPr>
              <w:t xml:space="preserve">    Price in Figures</w:t>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r w:rsidRPr="00E82B9C">
              <w:rPr>
                <w:sz w:val="20"/>
                <w:szCs w:val="20"/>
              </w:rPr>
              <w:t>$________________</w:t>
            </w:r>
          </w:p>
          <w:p w:rsidR="00E82B9C" w:rsidRPr="00E82B9C" w:rsidRDefault="00E82B9C" w:rsidP="00E82B9C">
            <w:pPr>
              <w:pStyle w:val="Style"/>
              <w:spacing w:line="259" w:lineRule="exact"/>
              <w:ind w:right="729"/>
              <w:jc w:val="both"/>
              <w:rPr>
                <w:sz w:val="20"/>
                <w:szCs w:val="20"/>
              </w:rPr>
            </w:pPr>
            <w:r w:rsidRPr="00E82B9C">
              <w:rPr>
                <w:sz w:val="20"/>
                <w:szCs w:val="20"/>
              </w:rPr>
              <w:t xml:space="preserve">    Price in Figures</w:t>
            </w:r>
          </w:p>
          <w:p w:rsidR="00E82B9C" w:rsidRDefault="00E82B9C" w:rsidP="00E82B9C">
            <w:pPr>
              <w:pStyle w:val="Style"/>
              <w:spacing w:line="259" w:lineRule="exact"/>
              <w:ind w:right="729"/>
              <w:jc w:val="both"/>
              <w:rPr>
                <w:sz w:val="20"/>
                <w:szCs w:val="20"/>
              </w:rPr>
            </w:pPr>
          </w:p>
        </w:tc>
        <w:tc>
          <w:tcPr>
            <w:tcW w:w="3194" w:type="dxa"/>
          </w:tcPr>
          <w:p w:rsidR="00E82B9C" w:rsidRPr="00E82B9C" w:rsidRDefault="00E82B9C" w:rsidP="00E82B9C">
            <w:pPr>
              <w:pStyle w:val="Style"/>
              <w:spacing w:line="259" w:lineRule="exact"/>
              <w:ind w:right="729"/>
              <w:jc w:val="both"/>
              <w:rPr>
                <w:sz w:val="20"/>
                <w:szCs w:val="20"/>
              </w:rPr>
            </w:pPr>
            <w:r w:rsidRPr="00E82B9C">
              <w:rPr>
                <w:sz w:val="20"/>
                <w:szCs w:val="20"/>
              </w:rPr>
              <w:t>Year 1</w:t>
            </w:r>
          </w:p>
          <w:p w:rsidR="00E82B9C" w:rsidRPr="00E82B9C" w:rsidRDefault="00E82B9C" w:rsidP="00E82B9C">
            <w:pPr>
              <w:pStyle w:val="Style"/>
              <w:spacing w:line="259" w:lineRule="exact"/>
              <w:ind w:right="729"/>
              <w:jc w:val="both"/>
              <w:rPr>
                <w:sz w:val="20"/>
                <w:szCs w:val="20"/>
              </w:rPr>
            </w:pPr>
            <w:r w:rsidRPr="00E82B9C">
              <w:rPr>
                <w:sz w:val="20"/>
                <w:szCs w:val="20"/>
              </w:rPr>
              <w:t>$________________</w:t>
            </w:r>
          </w:p>
          <w:p w:rsidR="00E82B9C" w:rsidRPr="00E82B9C" w:rsidRDefault="00E82B9C" w:rsidP="00E82B9C">
            <w:pPr>
              <w:pStyle w:val="Style"/>
              <w:spacing w:line="259" w:lineRule="exact"/>
              <w:ind w:right="729"/>
              <w:jc w:val="both"/>
              <w:rPr>
                <w:sz w:val="20"/>
                <w:szCs w:val="20"/>
              </w:rPr>
            </w:pPr>
            <w:r w:rsidRPr="00E82B9C">
              <w:rPr>
                <w:sz w:val="20"/>
                <w:szCs w:val="20"/>
              </w:rPr>
              <w:t xml:space="preserve">    Price in Figures</w:t>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r w:rsidRPr="00E82B9C">
              <w:rPr>
                <w:sz w:val="20"/>
                <w:szCs w:val="20"/>
              </w:rPr>
              <w:t>$________________</w:t>
            </w:r>
          </w:p>
          <w:p w:rsidR="00E82B9C" w:rsidRPr="00E82B9C" w:rsidRDefault="00E82B9C" w:rsidP="00E82B9C">
            <w:pPr>
              <w:pStyle w:val="Style"/>
              <w:spacing w:line="259" w:lineRule="exact"/>
              <w:ind w:right="729"/>
              <w:jc w:val="both"/>
              <w:rPr>
                <w:sz w:val="20"/>
                <w:szCs w:val="20"/>
              </w:rPr>
            </w:pPr>
            <w:r w:rsidRPr="00E82B9C">
              <w:rPr>
                <w:sz w:val="20"/>
                <w:szCs w:val="20"/>
              </w:rPr>
              <w:t xml:space="preserve">    Price in Figures</w:t>
            </w:r>
          </w:p>
          <w:p w:rsidR="00E82B9C" w:rsidRDefault="00E82B9C" w:rsidP="00E82B9C">
            <w:pPr>
              <w:pStyle w:val="Style"/>
              <w:spacing w:line="259" w:lineRule="exact"/>
              <w:ind w:right="729"/>
              <w:jc w:val="both"/>
              <w:rPr>
                <w:sz w:val="20"/>
                <w:szCs w:val="20"/>
              </w:rPr>
            </w:pPr>
          </w:p>
        </w:tc>
      </w:tr>
      <w:tr w:rsidR="00E82B9C" w:rsidTr="00E82B9C">
        <w:tc>
          <w:tcPr>
            <w:tcW w:w="3193" w:type="dxa"/>
          </w:tcPr>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tc>
        <w:tc>
          <w:tcPr>
            <w:tcW w:w="3194" w:type="dxa"/>
          </w:tcPr>
          <w:p w:rsidR="00E82B9C" w:rsidRDefault="00E82B9C" w:rsidP="00E82B9C">
            <w:pPr>
              <w:pStyle w:val="Style"/>
              <w:spacing w:line="259" w:lineRule="exact"/>
              <w:ind w:right="729"/>
              <w:jc w:val="both"/>
              <w:rPr>
                <w:sz w:val="20"/>
                <w:szCs w:val="20"/>
              </w:rPr>
            </w:pPr>
          </w:p>
        </w:tc>
        <w:tc>
          <w:tcPr>
            <w:tcW w:w="3194" w:type="dxa"/>
          </w:tcPr>
          <w:p w:rsidR="00E82B9C" w:rsidRDefault="00E82B9C" w:rsidP="00E82B9C">
            <w:pPr>
              <w:pStyle w:val="Style"/>
              <w:spacing w:line="259" w:lineRule="exact"/>
              <w:ind w:right="729"/>
              <w:jc w:val="both"/>
              <w:rPr>
                <w:sz w:val="20"/>
                <w:szCs w:val="20"/>
              </w:rPr>
            </w:pPr>
          </w:p>
        </w:tc>
      </w:tr>
      <w:tr w:rsidR="00E82B9C" w:rsidTr="00E82B9C">
        <w:tc>
          <w:tcPr>
            <w:tcW w:w="3193" w:type="dxa"/>
          </w:tcPr>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p w:rsidR="00E82B9C" w:rsidRDefault="00E82B9C" w:rsidP="00E82B9C">
            <w:pPr>
              <w:pStyle w:val="Style"/>
              <w:spacing w:line="259" w:lineRule="exact"/>
              <w:ind w:right="729"/>
              <w:jc w:val="both"/>
              <w:rPr>
                <w:sz w:val="20"/>
                <w:szCs w:val="20"/>
              </w:rPr>
            </w:pPr>
          </w:p>
        </w:tc>
        <w:tc>
          <w:tcPr>
            <w:tcW w:w="3194" w:type="dxa"/>
          </w:tcPr>
          <w:p w:rsidR="00E82B9C" w:rsidRDefault="00E82B9C" w:rsidP="00E82B9C">
            <w:pPr>
              <w:pStyle w:val="Style"/>
              <w:spacing w:line="259" w:lineRule="exact"/>
              <w:ind w:right="729"/>
              <w:jc w:val="both"/>
              <w:rPr>
                <w:sz w:val="20"/>
                <w:szCs w:val="20"/>
              </w:rPr>
            </w:pPr>
          </w:p>
        </w:tc>
        <w:tc>
          <w:tcPr>
            <w:tcW w:w="3194" w:type="dxa"/>
          </w:tcPr>
          <w:p w:rsidR="00E82B9C" w:rsidRDefault="00E82B9C" w:rsidP="00E82B9C">
            <w:pPr>
              <w:pStyle w:val="Style"/>
              <w:spacing w:line="259" w:lineRule="exact"/>
              <w:ind w:right="729"/>
              <w:jc w:val="both"/>
              <w:rPr>
                <w:sz w:val="20"/>
                <w:szCs w:val="20"/>
              </w:rPr>
            </w:pPr>
          </w:p>
        </w:tc>
      </w:tr>
    </w:tbl>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r w:rsidRPr="00E82B9C">
        <w:rPr>
          <w:sz w:val="20"/>
          <w:szCs w:val="20"/>
        </w:rPr>
        <w:tab/>
      </w:r>
    </w:p>
    <w:p w:rsidR="00E82B9C" w:rsidRPr="00E82B9C" w:rsidRDefault="00E82B9C" w:rsidP="00E82B9C">
      <w:pPr>
        <w:pStyle w:val="Style"/>
        <w:spacing w:line="259" w:lineRule="exact"/>
        <w:ind w:right="729"/>
        <w:jc w:val="both"/>
        <w:rPr>
          <w:sz w:val="20"/>
          <w:szCs w:val="20"/>
        </w:rPr>
      </w:pPr>
      <w:r w:rsidRPr="00E82B9C">
        <w:rPr>
          <w:sz w:val="20"/>
          <w:szCs w:val="20"/>
        </w:rPr>
        <w:tab/>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r w:rsidRPr="00E82B9C">
        <w:rPr>
          <w:sz w:val="20"/>
          <w:szCs w:val="20"/>
        </w:rPr>
        <w:tab/>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r w:rsidRPr="00E82B9C">
        <w:rPr>
          <w:sz w:val="20"/>
          <w:szCs w:val="20"/>
        </w:rPr>
        <w:tab/>
      </w:r>
      <w:r w:rsidRPr="00E82B9C">
        <w:rPr>
          <w:sz w:val="20"/>
          <w:szCs w:val="20"/>
        </w:rPr>
        <w:tab/>
      </w: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p>
    <w:p w:rsidR="00E82B9C" w:rsidRPr="00E82B9C" w:rsidRDefault="00E82B9C" w:rsidP="00E82B9C">
      <w:pPr>
        <w:pStyle w:val="Style"/>
        <w:spacing w:line="259" w:lineRule="exact"/>
        <w:ind w:right="729"/>
        <w:jc w:val="both"/>
        <w:rPr>
          <w:sz w:val="20"/>
          <w:szCs w:val="20"/>
        </w:rPr>
      </w:pPr>
      <w:r w:rsidRPr="00E82B9C">
        <w:rPr>
          <w:sz w:val="20"/>
          <w:szCs w:val="20"/>
        </w:rPr>
        <w:tab/>
      </w:r>
      <w:r w:rsidRPr="00E82B9C">
        <w:rPr>
          <w:sz w:val="20"/>
          <w:szCs w:val="20"/>
        </w:rPr>
        <w:tab/>
      </w:r>
    </w:p>
    <w:p w:rsidR="00E82B9C" w:rsidRPr="00E82B9C" w:rsidRDefault="00E82B9C" w:rsidP="00E82B9C">
      <w:pPr>
        <w:pStyle w:val="Style"/>
        <w:spacing w:line="259" w:lineRule="exact"/>
        <w:ind w:right="729"/>
        <w:jc w:val="both"/>
        <w:rPr>
          <w:sz w:val="20"/>
          <w:szCs w:val="20"/>
        </w:rPr>
      </w:pPr>
    </w:p>
    <w:p w:rsidR="00901AD7" w:rsidRDefault="00E82B9C" w:rsidP="00E82B9C">
      <w:pPr>
        <w:pStyle w:val="Style"/>
        <w:spacing w:line="259" w:lineRule="exact"/>
        <w:ind w:right="729"/>
        <w:jc w:val="both"/>
        <w:rPr>
          <w:sz w:val="20"/>
          <w:szCs w:val="20"/>
        </w:rPr>
      </w:pPr>
      <w:r w:rsidRPr="00E82B9C">
        <w:rPr>
          <w:sz w:val="20"/>
          <w:szCs w:val="20"/>
        </w:rPr>
        <w:t> </w:t>
      </w:r>
    </w:p>
    <w:p w:rsidR="00901AD7" w:rsidRDefault="00901AD7" w:rsidP="009D04AB">
      <w:pPr>
        <w:pStyle w:val="Style"/>
        <w:spacing w:line="259" w:lineRule="exact"/>
        <w:ind w:right="729"/>
        <w:jc w:val="both"/>
        <w:rPr>
          <w:sz w:val="20"/>
          <w:szCs w:val="20"/>
        </w:rPr>
      </w:pPr>
    </w:p>
    <w:p w:rsidR="00296DCA" w:rsidRDefault="00901AD7" w:rsidP="00727DA9">
      <w:pPr>
        <w:pStyle w:val="Style"/>
        <w:ind w:left="-5760" w:firstLine="5760"/>
      </w:pPr>
      <w:r>
        <w:rPr>
          <w:rFonts w:ascii="Courier New" w:hAnsi="Courier New" w:cs="Courier New"/>
          <w:sz w:val="17"/>
          <w:szCs w:val="17"/>
        </w:rPr>
        <w:tab/>
      </w:r>
      <w:r>
        <w:rPr>
          <w:rFonts w:ascii="Courier New" w:hAnsi="Courier New" w:cs="Courier New"/>
          <w:sz w:val="17"/>
          <w:szCs w:val="17"/>
        </w:rPr>
        <w:tab/>
      </w:r>
    </w:p>
    <w:p w:rsidR="00296DCA" w:rsidRDefault="00296DCA" w:rsidP="00901AD7">
      <w:pPr>
        <w:pStyle w:val="Style"/>
        <w:ind w:left="-1324" w:right="-1525"/>
        <w:sectPr w:rsidR="00296DCA">
          <w:type w:val="continuous"/>
          <w:pgSz w:w="12242" w:h="15842"/>
          <w:pgMar w:top="897" w:right="1553" w:bottom="360" w:left="1324" w:header="720" w:footer="720" w:gutter="0"/>
          <w:cols w:space="720"/>
          <w:noEndnote/>
        </w:sectPr>
      </w:pPr>
    </w:p>
    <w:p w:rsidR="00296DCA" w:rsidRDefault="00296DCA">
      <w:pPr>
        <w:pStyle w:val="Style"/>
        <w:spacing w:line="1" w:lineRule="exact"/>
        <w:rPr>
          <w:sz w:val="2"/>
          <w:szCs w:val="2"/>
        </w:rPr>
      </w:pPr>
      <w:r>
        <w:rPr>
          <w:sz w:val="17"/>
          <w:szCs w:val="17"/>
        </w:rPr>
        <w:br w:type="column"/>
      </w:r>
    </w:p>
    <w:p w:rsidR="00901AD7" w:rsidRDefault="00901AD7">
      <w:pPr>
        <w:pStyle w:val="Style"/>
        <w:spacing w:line="1" w:lineRule="exact"/>
        <w:rPr>
          <w:rFonts w:ascii="Arial" w:hAnsi="Arial" w:cs="Arial"/>
        </w:rPr>
      </w:pPr>
    </w:p>
    <w:p w:rsidR="00901AD7" w:rsidRDefault="00901AD7">
      <w:pPr>
        <w:pStyle w:val="Style"/>
        <w:spacing w:line="1" w:lineRule="exact"/>
        <w:rPr>
          <w:rFonts w:ascii="Arial" w:hAnsi="Arial" w:cs="Arial"/>
        </w:rPr>
      </w:pPr>
    </w:p>
    <w:p w:rsidR="00901AD7" w:rsidRDefault="00901AD7">
      <w:pPr>
        <w:pStyle w:val="Style"/>
        <w:spacing w:line="1" w:lineRule="exact"/>
        <w:rPr>
          <w:rFonts w:ascii="Arial" w:hAnsi="Arial" w:cs="Arial"/>
        </w:rPr>
      </w:pPr>
    </w:p>
    <w:p w:rsidR="00901AD7" w:rsidRDefault="00901AD7">
      <w:pPr>
        <w:pStyle w:val="Style"/>
        <w:spacing w:line="1" w:lineRule="exact"/>
        <w:rPr>
          <w:rFonts w:ascii="Arial" w:hAnsi="Arial" w:cs="Arial"/>
        </w:rPr>
      </w:pPr>
    </w:p>
    <w:p w:rsidR="00901AD7" w:rsidRDefault="00901AD7">
      <w:pPr>
        <w:pStyle w:val="Style"/>
        <w:spacing w:line="1" w:lineRule="exact"/>
        <w:rPr>
          <w:rFonts w:ascii="Arial" w:hAnsi="Arial" w:cs="Arial"/>
        </w:rPr>
      </w:pPr>
    </w:p>
    <w:p w:rsidR="00296DCA" w:rsidRDefault="00296DCA">
      <w:pPr>
        <w:pStyle w:val="Style"/>
        <w:spacing w:line="1" w:lineRule="exact"/>
        <w:rPr>
          <w:rFonts w:ascii="Arial" w:hAnsi="Arial" w:cs="Arial"/>
          <w:sz w:val="2"/>
          <w:szCs w:val="2"/>
        </w:rPr>
      </w:pPr>
      <w:r>
        <w:rPr>
          <w:rFonts w:ascii="Arial" w:hAnsi="Arial" w:cs="Arial"/>
        </w:rPr>
        <w:br w:type="column"/>
      </w:r>
    </w:p>
    <w:p w:rsidR="00296DCA" w:rsidRDefault="00296DCA">
      <w:pPr>
        <w:pStyle w:val="Style"/>
        <w:spacing w:before="81" w:line="201" w:lineRule="exact"/>
        <w:rPr>
          <w:rFonts w:ascii="Arial" w:hAnsi="Arial" w:cs="Arial"/>
          <w:i/>
          <w:iCs/>
          <w:w w:val="70"/>
          <w:sz w:val="22"/>
          <w:szCs w:val="22"/>
        </w:rPr>
      </w:pPr>
      <w:r>
        <w:rPr>
          <w:rFonts w:ascii="Arial" w:hAnsi="Arial" w:cs="Arial"/>
          <w:i/>
          <w:iCs/>
          <w:w w:val="70"/>
          <w:sz w:val="22"/>
          <w:szCs w:val="22"/>
        </w:rPr>
        <w:t xml:space="preserve"> </w:t>
      </w:r>
    </w:p>
    <w:sectPr w:rsidR="00296DCA" w:rsidSect="000A5748">
      <w:type w:val="continuous"/>
      <w:pgSz w:w="12242" w:h="15842"/>
      <w:pgMar w:top="897" w:right="1553" w:bottom="360" w:left="1324" w:header="720" w:footer="720" w:gutter="0"/>
      <w:cols w:num="3" w:space="720" w:equalWidth="0">
        <w:col w:w="2640" w:space="1684"/>
        <w:col w:w="2352" w:space="2222"/>
        <w:col w:w="41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6D" w:rsidRDefault="00B5156D" w:rsidP="00B5156D">
      <w:r>
        <w:separator/>
      </w:r>
    </w:p>
  </w:endnote>
  <w:endnote w:type="continuationSeparator" w:id="0">
    <w:p w:rsidR="00B5156D" w:rsidRDefault="00B5156D" w:rsidP="00B5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6D" w:rsidRDefault="00B5156D" w:rsidP="00B5156D">
      <w:r>
        <w:separator/>
      </w:r>
    </w:p>
  </w:footnote>
  <w:footnote w:type="continuationSeparator" w:id="0">
    <w:p w:rsidR="00B5156D" w:rsidRDefault="00B5156D" w:rsidP="00B5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24FDF4"/>
    <w:lvl w:ilvl="0">
      <w:numFmt w:val="bullet"/>
      <w:lvlText w:val="*"/>
      <w:lvlJc w:val="left"/>
    </w:lvl>
  </w:abstractNum>
  <w:abstractNum w:abstractNumId="1">
    <w:nsid w:val="12673A99"/>
    <w:multiLevelType w:val="singleLevel"/>
    <w:tmpl w:val="7ECCDC56"/>
    <w:lvl w:ilvl="0">
      <w:start w:val="1"/>
      <w:numFmt w:val="decimal"/>
      <w:lvlText w:val="%1."/>
      <w:legacy w:legacy="1" w:legacySpace="0" w:legacyIndent="0"/>
      <w:lvlJc w:val="left"/>
      <w:rPr>
        <w:rFonts w:ascii="Times New Roman" w:hAnsi="Times New Roman" w:cs="Times New Roman" w:hint="default"/>
      </w:rPr>
    </w:lvl>
  </w:abstractNum>
  <w:abstractNum w:abstractNumId="2">
    <w:nsid w:val="259F78EA"/>
    <w:multiLevelType w:val="singleLevel"/>
    <w:tmpl w:val="0E6CBC34"/>
    <w:lvl w:ilvl="0">
      <w:start w:val="5"/>
      <w:numFmt w:val="lowerLetter"/>
      <w:lvlText w:val="%1."/>
      <w:legacy w:legacy="1" w:legacySpace="0" w:legacyIndent="0"/>
      <w:lvlJc w:val="left"/>
      <w:rPr>
        <w:rFonts w:ascii="Times New Roman" w:hAnsi="Times New Roman" w:cs="Times New Roman" w:hint="default"/>
      </w:rPr>
    </w:lvl>
  </w:abstractNum>
  <w:abstractNum w:abstractNumId="3">
    <w:nsid w:val="25AC5F62"/>
    <w:multiLevelType w:val="singleLevel"/>
    <w:tmpl w:val="E762254E"/>
    <w:lvl w:ilvl="0">
      <w:start w:val="7"/>
      <w:numFmt w:val="decimal"/>
      <w:lvlText w:val="%1."/>
      <w:legacy w:legacy="1" w:legacySpace="0" w:legacyIndent="0"/>
      <w:lvlJc w:val="left"/>
      <w:rPr>
        <w:rFonts w:ascii="Times New Roman" w:hAnsi="Times New Roman" w:cs="Times New Roman" w:hint="default"/>
      </w:rPr>
    </w:lvl>
  </w:abstractNum>
  <w:abstractNum w:abstractNumId="4">
    <w:nsid w:val="4270725C"/>
    <w:multiLevelType w:val="singleLevel"/>
    <w:tmpl w:val="13921464"/>
    <w:lvl w:ilvl="0">
      <w:start w:val="8"/>
      <w:numFmt w:val="decimal"/>
      <w:lvlText w:val="%1."/>
      <w:legacy w:legacy="1" w:legacySpace="0" w:legacyIndent="0"/>
      <w:lvlJc w:val="left"/>
      <w:rPr>
        <w:rFonts w:ascii="Times New Roman" w:hAnsi="Times New Roman" w:cs="Times New Roman" w:hint="default"/>
      </w:rPr>
    </w:lvl>
  </w:abstractNum>
  <w:abstractNum w:abstractNumId="5">
    <w:nsid w:val="52375A64"/>
    <w:multiLevelType w:val="singleLevel"/>
    <w:tmpl w:val="0C7C3F9C"/>
    <w:lvl w:ilvl="0">
      <w:start w:val="2"/>
      <w:numFmt w:val="lowerLetter"/>
      <w:lvlText w:val="%1."/>
      <w:legacy w:legacy="1" w:legacySpace="0" w:legacyIndent="0"/>
      <w:lvlJc w:val="left"/>
      <w:rPr>
        <w:rFonts w:ascii="Times New Roman" w:hAnsi="Times New Roman" w:cs="Times New Roman" w:hint="default"/>
      </w:rPr>
    </w:lvl>
  </w:abstractNum>
  <w:abstractNum w:abstractNumId="6">
    <w:nsid w:val="677551B8"/>
    <w:multiLevelType w:val="singleLevel"/>
    <w:tmpl w:val="7BE6AB12"/>
    <w:lvl w:ilvl="0">
      <w:start w:val="10"/>
      <w:numFmt w:val="decimal"/>
      <w:lvlText w:val="%1."/>
      <w:legacy w:legacy="1" w:legacySpace="0" w:legacyIndent="0"/>
      <w:lvlJc w:val="left"/>
      <w:rPr>
        <w:rFonts w:ascii="Times New Roman" w:hAnsi="Times New Roman" w:cs="Times New Roman" w:hint="default"/>
      </w:rPr>
    </w:lvl>
  </w:abstractNum>
  <w:abstractNum w:abstractNumId="7">
    <w:nsid w:val="6B167D63"/>
    <w:multiLevelType w:val="singleLevel"/>
    <w:tmpl w:val="1F86DDD2"/>
    <w:lvl w:ilvl="0">
      <w:start w:val="9"/>
      <w:numFmt w:val="decimal"/>
      <w:lvlText w:val="%1."/>
      <w:legacy w:legacy="1" w:legacySpace="0" w:legacyIndent="0"/>
      <w:lvlJc w:val="left"/>
      <w:rPr>
        <w:rFonts w:ascii="Times New Roman" w:hAnsi="Times New Roman" w:cs="Times New Roman" w:hint="default"/>
      </w:rPr>
    </w:lvl>
  </w:abstractNum>
  <w:abstractNum w:abstractNumId="8">
    <w:nsid w:val="7B70466E"/>
    <w:multiLevelType w:val="hybridMultilevel"/>
    <w:tmpl w:val="6D20E0C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 w:numId="3">
    <w:abstractNumId w:val="1"/>
    <w:lvlOverride w:ilvl="0">
      <w:lvl w:ilvl="0">
        <w:start w:val="2"/>
        <w:numFmt w:val="decimal"/>
        <w:lvlText w:val="%1."/>
        <w:legacy w:legacy="1" w:legacySpace="0" w:legacyIndent="0"/>
        <w:lvlJc w:val="left"/>
        <w:rPr>
          <w:rFonts w:ascii="Times New Roman" w:hAnsi="Times New Roman" w:cs="Times New Roman" w:hint="default"/>
        </w:rPr>
      </w:lvl>
    </w:lvlOverride>
  </w:num>
  <w:num w:numId="4">
    <w:abstractNumId w:val="1"/>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1"/>
    <w:lvlOverride w:ilvl="0">
      <w:lvl w:ilvl="0">
        <w:start w:val="4"/>
        <w:numFmt w:val="decimal"/>
        <w:lvlText w:val="%1."/>
        <w:legacy w:legacy="1" w:legacySpace="0" w:legacyIndent="0"/>
        <w:lvlJc w:val="left"/>
        <w:rPr>
          <w:rFonts w:ascii="Times New Roman" w:hAnsi="Times New Roman" w:cs="Times New Roman" w:hint="default"/>
        </w:rPr>
      </w:lvl>
    </w:lvlOverride>
  </w:num>
  <w:num w:numId="6">
    <w:abstractNumId w:val="1"/>
    <w:lvlOverride w:ilvl="0">
      <w:lvl w:ilvl="0">
        <w:start w:val="5"/>
        <w:numFmt w:val="decimal"/>
        <w:lvlText w:val="%1."/>
        <w:legacy w:legacy="1" w:legacySpace="0" w:legacyIndent="0"/>
        <w:lvlJc w:val="left"/>
        <w:rPr>
          <w:rFonts w:ascii="Times New Roman" w:hAnsi="Times New Roman" w:cs="Times New Roman" w:hint="default"/>
        </w:rPr>
      </w:lvl>
    </w:lvlOverride>
  </w:num>
  <w:num w:numId="7">
    <w:abstractNumId w:val="3"/>
  </w:num>
  <w:num w:numId="8">
    <w:abstractNumId w:val="4"/>
  </w:num>
  <w:num w:numId="9">
    <w:abstractNumId w:val="5"/>
  </w:num>
  <w:num w:numId="10">
    <w:abstractNumId w:val="5"/>
    <w:lvlOverride w:ilvl="0">
      <w:lvl w:ilvl="0">
        <w:start w:val="3"/>
        <w:numFmt w:val="lowerLetter"/>
        <w:lvlText w:val="%1."/>
        <w:legacy w:legacy="1" w:legacySpace="0" w:legacyIndent="0"/>
        <w:lvlJc w:val="left"/>
        <w:rPr>
          <w:rFonts w:ascii="Times New Roman" w:hAnsi="Times New Roman" w:cs="Times New Roman" w:hint="default"/>
        </w:rPr>
      </w:lvl>
    </w:lvlOverride>
  </w:num>
  <w:num w:numId="11">
    <w:abstractNumId w:val="5"/>
    <w:lvlOverride w:ilvl="0">
      <w:lvl w:ilvl="0">
        <w:start w:val="4"/>
        <w:numFmt w:val="lowerLetter"/>
        <w:lvlText w:val="%1."/>
        <w:legacy w:legacy="1" w:legacySpace="0" w:legacyIndent="0"/>
        <w:lvlJc w:val="left"/>
        <w:rPr>
          <w:rFonts w:ascii="Times New Roman" w:hAnsi="Times New Roman" w:cs="Times New Roman" w:hint="default"/>
        </w:rPr>
      </w:lvl>
    </w:lvlOverride>
  </w:num>
  <w:num w:numId="12">
    <w:abstractNumId w:val="7"/>
  </w:num>
  <w:num w:numId="13">
    <w:abstractNumId w:val="2"/>
  </w:num>
  <w:num w:numId="14">
    <w:abstractNumId w:val="2"/>
    <w:lvlOverride w:ilvl="0">
      <w:lvl w:ilvl="0">
        <w:start w:val="6"/>
        <w:numFmt w:val="lowerLetter"/>
        <w:lvlText w:val="%1."/>
        <w:legacy w:legacy="1" w:legacySpace="0" w:legacyIndent="0"/>
        <w:lvlJc w:val="left"/>
        <w:rPr>
          <w:rFonts w:ascii="Times New Roman" w:hAnsi="Times New Roman" w:cs="Times New Roman" w:hint="default"/>
        </w:rPr>
      </w:lvl>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207D"/>
    <w:rsid w:val="00004249"/>
    <w:rsid w:val="00033C70"/>
    <w:rsid w:val="00047B4C"/>
    <w:rsid w:val="0005498A"/>
    <w:rsid w:val="00085E7C"/>
    <w:rsid w:val="000A5748"/>
    <w:rsid w:val="000D575A"/>
    <w:rsid w:val="000D6A7E"/>
    <w:rsid w:val="000E566A"/>
    <w:rsid w:val="000E7530"/>
    <w:rsid w:val="0011530C"/>
    <w:rsid w:val="00124F9F"/>
    <w:rsid w:val="00130F99"/>
    <w:rsid w:val="00137E55"/>
    <w:rsid w:val="00165470"/>
    <w:rsid w:val="00191FC4"/>
    <w:rsid w:val="001939CD"/>
    <w:rsid w:val="001D04A2"/>
    <w:rsid w:val="001E322F"/>
    <w:rsid w:val="00204C17"/>
    <w:rsid w:val="00220047"/>
    <w:rsid w:val="0022265C"/>
    <w:rsid w:val="00224C01"/>
    <w:rsid w:val="00230F6D"/>
    <w:rsid w:val="0023793F"/>
    <w:rsid w:val="00247DCF"/>
    <w:rsid w:val="00273720"/>
    <w:rsid w:val="00296DCA"/>
    <w:rsid w:val="002E03CD"/>
    <w:rsid w:val="002E1FE3"/>
    <w:rsid w:val="003134FE"/>
    <w:rsid w:val="003209B1"/>
    <w:rsid w:val="0032346C"/>
    <w:rsid w:val="00324844"/>
    <w:rsid w:val="0032648A"/>
    <w:rsid w:val="00377C04"/>
    <w:rsid w:val="00396E5B"/>
    <w:rsid w:val="003A6651"/>
    <w:rsid w:val="003C255D"/>
    <w:rsid w:val="00402F07"/>
    <w:rsid w:val="00415B7F"/>
    <w:rsid w:val="00423B59"/>
    <w:rsid w:val="00463A3D"/>
    <w:rsid w:val="00485502"/>
    <w:rsid w:val="004962AF"/>
    <w:rsid w:val="004A5627"/>
    <w:rsid w:val="004D2F0A"/>
    <w:rsid w:val="004E1733"/>
    <w:rsid w:val="004E3644"/>
    <w:rsid w:val="004E6C16"/>
    <w:rsid w:val="00520EEA"/>
    <w:rsid w:val="005245ED"/>
    <w:rsid w:val="00552ACC"/>
    <w:rsid w:val="00557274"/>
    <w:rsid w:val="00575623"/>
    <w:rsid w:val="005B737A"/>
    <w:rsid w:val="005E5FEF"/>
    <w:rsid w:val="006021E4"/>
    <w:rsid w:val="006049A4"/>
    <w:rsid w:val="00615DE4"/>
    <w:rsid w:val="00642CF4"/>
    <w:rsid w:val="006633FA"/>
    <w:rsid w:val="00665C9E"/>
    <w:rsid w:val="00674289"/>
    <w:rsid w:val="0069246D"/>
    <w:rsid w:val="006B6029"/>
    <w:rsid w:val="006C574F"/>
    <w:rsid w:val="006E20A1"/>
    <w:rsid w:val="00712546"/>
    <w:rsid w:val="00727DA9"/>
    <w:rsid w:val="007311EB"/>
    <w:rsid w:val="007318EA"/>
    <w:rsid w:val="007409D6"/>
    <w:rsid w:val="007575D7"/>
    <w:rsid w:val="007576D3"/>
    <w:rsid w:val="00776AE4"/>
    <w:rsid w:val="00796EE2"/>
    <w:rsid w:val="007D7A54"/>
    <w:rsid w:val="007D7B41"/>
    <w:rsid w:val="007E5292"/>
    <w:rsid w:val="008264A6"/>
    <w:rsid w:val="0083416A"/>
    <w:rsid w:val="00861074"/>
    <w:rsid w:val="008714E5"/>
    <w:rsid w:val="00883257"/>
    <w:rsid w:val="00884971"/>
    <w:rsid w:val="008A690B"/>
    <w:rsid w:val="008B2E39"/>
    <w:rsid w:val="008B7B71"/>
    <w:rsid w:val="00901AD7"/>
    <w:rsid w:val="009031F3"/>
    <w:rsid w:val="00917AD5"/>
    <w:rsid w:val="00930275"/>
    <w:rsid w:val="0093576C"/>
    <w:rsid w:val="00970A6A"/>
    <w:rsid w:val="009762CE"/>
    <w:rsid w:val="00981A8D"/>
    <w:rsid w:val="00997F07"/>
    <w:rsid w:val="009A47C8"/>
    <w:rsid w:val="009A6CBF"/>
    <w:rsid w:val="009C4322"/>
    <w:rsid w:val="009D04AB"/>
    <w:rsid w:val="009E517F"/>
    <w:rsid w:val="00A13E2E"/>
    <w:rsid w:val="00A13EA3"/>
    <w:rsid w:val="00A20E0A"/>
    <w:rsid w:val="00A6126D"/>
    <w:rsid w:val="00A84C3B"/>
    <w:rsid w:val="00A93B68"/>
    <w:rsid w:val="00A95895"/>
    <w:rsid w:val="00AA459A"/>
    <w:rsid w:val="00AB7C29"/>
    <w:rsid w:val="00AC45D7"/>
    <w:rsid w:val="00AD112F"/>
    <w:rsid w:val="00AE63BD"/>
    <w:rsid w:val="00B26332"/>
    <w:rsid w:val="00B264AF"/>
    <w:rsid w:val="00B412EF"/>
    <w:rsid w:val="00B47650"/>
    <w:rsid w:val="00B505D4"/>
    <w:rsid w:val="00B5156D"/>
    <w:rsid w:val="00B6324B"/>
    <w:rsid w:val="00B74E2C"/>
    <w:rsid w:val="00B75DB5"/>
    <w:rsid w:val="00B8261F"/>
    <w:rsid w:val="00B9136B"/>
    <w:rsid w:val="00BA3615"/>
    <w:rsid w:val="00BC476D"/>
    <w:rsid w:val="00BD40D1"/>
    <w:rsid w:val="00C24E8C"/>
    <w:rsid w:val="00C2547A"/>
    <w:rsid w:val="00C3568E"/>
    <w:rsid w:val="00C51BE2"/>
    <w:rsid w:val="00C64AE0"/>
    <w:rsid w:val="00C67413"/>
    <w:rsid w:val="00C75C93"/>
    <w:rsid w:val="00C839BE"/>
    <w:rsid w:val="00C91D19"/>
    <w:rsid w:val="00CA559D"/>
    <w:rsid w:val="00CE3227"/>
    <w:rsid w:val="00CF46A5"/>
    <w:rsid w:val="00D1674B"/>
    <w:rsid w:val="00D27A76"/>
    <w:rsid w:val="00D378AD"/>
    <w:rsid w:val="00D46794"/>
    <w:rsid w:val="00D66837"/>
    <w:rsid w:val="00D86B0B"/>
    <w:rsid w:val="00DA0258"/>
    <w:rsid w:val="00DA63BA"/>
    <w:rsid w:val="00DA7BD5"/>
    <w:rsid w:val="00DD5FAC"/>
    <w:rsid w:val="00DF1792"/>
    <w:rsid w:val="00E023E2"/>
    <w:rsid w:val="00E16EB2"/>
    <w:rsid w:val="00E31AE9"/>
    <w:rsid w:val="00E46874"/>
    <w:rsid w:val="00E57668"/>
    <w:rsid w:val="00E82B9C"/>
    <w:rsid w:val="00E919C1"/>
    <w:rsid w:val="00E91BA1"/>
    <w:rsid w:val="00EC2C2B"/>
    <w:rsid w:val="00F116D4"/>
    <w:rsid w:val="00F224B0"/>
    <w:rsid w:val="00F608C9"/>
    <w:rsid w:val="00F74BDC"/>
    <w:rsid w:val="00F900A1"/>
    <w:rsid w:val="00F96587"/>
    <w:rsid w:val="00FA1618"/>
    <w:rsid w:val="00FA65B7"/>
    <w:rsid w:val="00FB2913"/>
    <w:rsid w:val="00FC3CC8"/>
    <w:rsid w:val="00FD0B57"/>
    <w:rsid w:val="00FD3F8A"/>
    <w:rsid w:val="00FE0AC6"/>
    <w:rsid w:val="00FF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A5748"/>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05498A"/>
    <w:rPr>
      <w:rFonts w:ascii="Tahoma" w:hAnsi="Tahoma" w:cs="Tahoma"/>
      <w:sz w:val="16"/>
      <w:szCs w:val="16"/>
    </w:rPr>
  </w:style>
  <w:style w:type="character" w:customStyle="1" w:styleId="BalloonTextChar">
    <w:name w:val="Balloon Text Char"/>
    <w:basedOn w:val="DefaultParagraphFont"/>
    <w:link w:val="BalloonText"/>
    <w:uiPriority w:val="99"/>
    <w:semiHidden/>
    <w:rsid w:val="0005498A"/>
    <w:rPr>
      <w:rFonts w:ascii="Tahoma" w:hAnsi="Tahoma" w:cs="Tahoma"/>
      <w:sz w:val="16"/>
      <w:szCs w:val="16"/>
    </w:rPr>
  </w:style>
  <w:style w:type="paragraph" w:styleId="Header">
    <w:name w:val="header"/>
    <w:basedOn w:val="Normal"/>
    <w:link w:val="HeaderChar"/>
    <w:uiPriority w:val="99"/>
    <w:unhideWhenUsed/>
    <w:rsid w:val="00B5156D"/>
    <w:pPr>
      <w:tabs>
        <w:tab w:val="center" w:pos="4680"/>
        <w:tab w:val="right" w:pos="9360"/>
      </w:tabs>
    </w:pPr>
  </w:style>
  <w:style w:type="character" w:customStyle="1" w:styleId="HeaderChar">
    <w:name w:val="Header Char"/>
    <w:basedOn w:val="DefaultParagraphFont"/>
    <w:link w:val="Header"/>
    <w:uiPriority w:val="99"/>
    <w:rsid w:val="00B5156D"/>
    <w:rPr>
      <w:sz w:val="24"/>
      <w:szCs w:val="24"/>
    </w:rPr>
  </w:style>
  <w:style w:type="paragraph" w:styleId="Footer">
    <w:name w:val="footer"/>
    <w:basedOn w:val="Normal"/>
    <w:link w:val="FooterChar"/>
    <w:uiPriority w:val="99"/>
    <w:unhideWhenUsed/>
    <w:rsid w:val="00B5156D"/>
    <w:pPr>
      <w:tabs>
        <w:tab w:val="center" w:pos="4680"/>
        <w:tab w:val="right" w:pos="9360"/>
      </w:tabs>
    </w:pPr>
  </w:style>
  <w:style w:type="character" w:customStyle="1" w:styleId="FooterChar">
    <w:name w:val="Footer Char"/>
    <w:basedOn w:val="DefaultParagraphFont"/>
    <w:link w:val="Footer"/>
    <w:uiPriority w:val="99"/>
    <w:rsid w:val="00B5156D"/>
    <w:rPr>
      <w:sz w:val="24"/>
      <w:szCs w:val="24"/>
    </w:rPr>
  </w:style>
  <w:style w:type="paragraph" w:styleId="NoSpacing">
    <w:name w:val="No Spacing"/>
    <w:uiPriority w:val="1"/>
    <w:qFormat/>
    <w:rsid w:val="00DA7BD5"/>
    <w:pPr>
      <w:spacing w:after="0" w:line="240" w:lineRule="auto"/>
    </w:pPr>
    <w:rPr>
      <w:sz w:val="24"/>
      <w:szCs w:val="24"/>
    </w:rPr>
  </w:style>
  <w:style w:type="table" w:styleId="TableGrid">
    <w:name w:val="Table Grid"/>
    <w:basedOn w:val="TableNormal"/>
    <w:uiPriority w:val="59"/>
    <w:rsid w:val="0055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A5748"/>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05498A"/>
    <w:rPr>
      <w:rFonts w:ascii="Tahoma" w:hAnsi="Tahoma" w:cs="Tahoma"/>
      <w:sz w:val="16"/>
      <w:szCs w:val="16"/>
    </w:rPr>
  </w:style>
  <w:style w:type="character" w:customStyle="1" w:styleId="BalloonTextChar">
    <w:name w:val="Balloon Text Char"/>
    <w:basedOn w:val="DefaultParagraphFont"/>
    <w:link w:val="BalloonText"/>
    <w:uiPriority w:val="99"/>
    <w:semiHidden/>
    <w:rsid w:val="0005498A"/>
    <w:rPr>
      <w:rFonts w:ascii="Tahoma" w:hAnsi="Tahoma" w:cs="Tahoma"/>
      <w:sz w:val="16"/>
      <w:szCs w:val="16"/>
    </w:rPr>
  </w:style>
  <w:style w:type="paragraph" w:styleId="Header">
    <w:name w:val="header"/>
    <w:basedOn w:val="Normal"/>
    <w:link w:val="HeaderChar"/>
    <w:uiPriority w:val="99"/>
    <w:unhideWhenUsed/>
    <w:rsid w:val="00B5156D"/>
    <w:pPr>
      <w:tabs>
        <w:tab w:val="center" w:pos="4680"/>
        <w:tab w:val="right" w:pos="9360"/>
      </w:tabs>
    </w:pPr>
  </w:style>
  <w:style w:type="character" w:customStyle="1" w:styleId="HeaderChar">
    <w:name w:val="Header Char"/>
    <w:basedOn w:val="DefaultParagraphFont"/>
    <w:link w:val="Header"/>
    <w:uiPriority w:val="99"/>
    <w:rsid w:val="00B5156D"/>
    <w:rPr>
      <w:sz w:val="24"/>
      <w:szCs w:val="24"/>
    </w:rPr>
  </w:style>
  <w:style w:type="paragraph" w:styleId="Footer">
    <w:name w:val="footer"/>
    <w:basedOn w:val="Normal"/>
    <w:link w:val="FooterChar"/>
    <w:uiPriority w:val="99"/>
    <w:unhideWhenUsed/>
    <w:rsid w:val="00B5156D"/>
    <w:pPr>
      <w:tabs>
        <w:tab w:val="center" w:pos="4680"/>
        <w:tab w:val="right" w:pos="9360"/>
      </w:tabs>
    </w:pPr>
  </w:style>
  <w:style w:type="character" w:customStyle="1" w:styleId="FooterChar">
    <w:name w:val="Footer Char"/>
    <w:basedOn w:val="DefaultParagraphFont"/>
    <w:link w:val="Footer"/>
    <w:uiPriority w:val="99"/>
    <w:rsid w:val="00B5156D"/>
    <w:rPr>
      <w:sz w:val="24"/>
      <w:szCs w:val="24"/>
    </w:rPr>
  </w:style>
  <w:style w:type="paragraph" w:styleId="NoSpacing">
    <w:name w:val="No Spacing"/>
    <w:uiPriority w:val="1"/>
    <w:qFormat/>
    <w:rsid w:val="00DA7BD5"/>
    <w:pPr>
      <w:spacing w:after="0" w:line="240" w:lineRule="auto"/>
    </w:pPr>
    <w:rPr>
      <w:sz w:val="24"/>
      <w:szCs w:val="24"/>
    </w:rPr>
  </w:style>
  <w:style w:type="table" w:styleId="TableGrid">
    <w:name w:val="Table Grid"/>
    <w:basedOn w:val="TableNormal"/>
    <w:uiPriority w:val="59"/>
    <w:rsid w:val="0055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E1C4-8F74-4B22-BBD1-F9F1278C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4442</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TOWN OF WAREHAM1 MASSACHUSETTS</vt:lpstr>
    </vt:vector>
  </TitlesOfParts>
  <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WAREHAM1 MASSACHUSETTS</dc:title>
  <dc:creator>jkelley</dc:creator>
  <cp:lastModifiedBy>Rebecca Figueroa</cp:lastModifiedBy>
  <cp:revision>2</cp:revision>
  <cp:lastPrinted>2018-05-15T13:45:00Z</cp:lastPrinted>
  <dcterms:created xsi:type="dcterms:W3CDTF">2018-05-15T13:46:00Z</dcterms:created>
  <dcterms:modified xsi:type="dcterms:W3CDTF">2018-05-15T13:46:00Z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-1755196488</vt:i4>
  </property>
</Properties>
</file>