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345F43" w:rsidRDefault="00FC0E73" w:rsidP="00031345">
      <w:pPr>
        <w:pStyle w:val="NoSpacing"/>
        <w:jc w:val="center"/>
        <w:rPr>
          <w:rFonts w:ascii="Times New Roman" w:hAnsi="Times New Roman" w:cs="Times New Roman"/>
          <w:b/>
          <w:sz w:val="24"/>
          <w:szCs w:val="24"/>
          <w:u w:val="single"/>
        </w:rPr>
      </w:pPr>
      <w:r w:rsidRPr="00345F43">
        <w:rPr>
          <w:rFonts w:ascii="Times New Roman" w:hAnsi="Times New Roman" w:cs="Times New Roman"/>
          <w:b/>
          <w:sz w:val="24"/>
          <w:szCs w:val="24"/>
          <w:u w:val="single"/>
        </w:rPr>
        <w:t>MINUTES OF MEETING OF WAREHAM ZONING BOARD OF APPEALS</w:t>
      </w:r>
    </w:p>
    <w:p w:rsidR="00FC0E73" w:rsidRPr="00345F43" w:rsidRDefault="00FC0E73" w:rsidP="00031345">
      <w:pPr>
        <w:pStyle w:val="NoSpacing"/>
        <w:jc w:val="center"/>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b/>
          <w:sz w:val="24"/>
          <w:szCs w:val="24"/>
        </w:rPr>
      </w:pPr>
      <w:r w:rsidRPr="00345F43">
        <w:rPr>
          <w:rFonts w:ascii="Times New Roman" w:hAnsi="Times New Roman" w:cs="Times New Roman"/>
          <w:b/>
          <w:sz w:val="24"/>
          <w:szCs w:val="24"/>
        </w:rPr>
        <w:t xml:space="preserve">Date of Meeting:  </w:t>
      </w:r>
      <w:r w:rsidR="003A2E39">
        <w:rPr>
          <w:rFonts w:ascii="Times New Roman" w:hAnsi="Times New Roman" w:cs="Times New Roman"/>
          <w:b/>
          <w:sz w:val="24"/>
          <w:szCs w:val="24"/>
        </w:rPr>
        <w:t xml:space="preserve">October </w:t>
      </w:r>
      <w:r w:rsidR="00B62F70">
        <w:rPr>
          <w:rFonts w:ascii="Times New Roman" w:hAnsi="Times New Roman" w:cs="Times New Roman"/>
          <w:b/>
          <w:sz w:val="24"/>
          <w:szCs w:val="24"/>
        </w:rPr>
        <w:t>24</w:t>
      </w:r>
      <w:r w:rsidR="00CC7B88" w:rsidRPr="00345F43">
        <w:rPr>
          <w:rFonts w:ascii="Times New Roman" w:hAnsi="Times New Roman" w:cs="Times New Roman"/>
          <w:b/>
          <w:sz w:val="24"/>
          <w:szCs w:val="24"/>
        </w:rPr>
        <w:t>, 201</w:t>
      </w:r>
      <w:r w:rsidR="00061374">
        <w:rPr>
          <w:rFonts w:ascii="Times New Roman" w:hAnsi="Times New Roman" w:cs="Times New Roman"/>
          <w:b/>
          <w:sz w:val="24"/>
          <w:szCs w:val="24"/>
        </w:rPr>
        <w:t>8</w:t>
      </w:r>
    </w:p>
    <w:p w:rsidR="00FC0E73" w:rsidRPr="00345F43" w:rsidRDefault="00FC0E73" w:rsidP="00031345">
      <w:pPr>
        <w:pStyle w:val="NoSpacing"/>
        <w:rPr>
          <w:rFonts w:ascii="Times New Roman" w:hAnsi="Times New Roman" w:cs="Times New Roman"/>
          <w:b/>
          <w:sz w:val="24"/>
          <w:szCs w:val="24"/>
        </w:rPr>
      </w:pPr>
    </w:p>
    <w:p w:rsidR="00FC0E73" w:rsidRPr="00345F43" w:rsidRDefault="00FC0E7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CALL MEETING TO ORDER</w:t>
      </w:r>
    </w:p>
    <w:p w:rsidR="00FC0E73" w:rsidRPr="00345F43" w:rsidRDefault="00FC0E73" w:rsidP="00031345">
      <w:pPr>
        <w:pStyle w:val="NoSpacing"/>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sz w:val="24"/>
          <w:szCs w:val="24"/>
        </w:rPr>
      </w:pPr>
      <w:r w:rsidRPr="00345F43">
        <w:rPr>
          <w:rFonts w:ascii="Times New Roman" w:hAnsi="Times New Roman" w:cs="Times New Roman"/>
          <w:sz w:val="24"/>
          <w:szCs w:val="24"/>
        </w:rPr>
        <w:t>The meeting was called to order at 6:</w:t>
      </w:r>
      <w:r w:rsidR="00503515" w:rsidRPr="00345F43">
        <w:rPr>
          <w:rFonts w:ascii="Times New Roman" w:hAnsi="Times New Roman" w:cs="Times New Roman"/>
          <w:sz w:val="24"/>
          <w:szCs w:val="24"/>
        </w:rPr>
        <w:t>3</w:t>
      </w:r>
      <w:r w:rsidR="00D81AC2">
        <w:rPr>
          <w:rFonts w:ascii="Times New Roman" w:hAnsi="Times New Roman" w:cs="Times New Roman"/>
          <w:sz w:val="24"/>
          <w:szCs w:val="24"/>
        </w:rPr>
        <w:t>0</w:t>
      </w:r>
      <w:r w:rsidRPr="00345F43">
        <w:rPr>
          <w:rFonts w:ascii="Times New Roman" w:hAnsi="Times New Roman" w:cs="Times New Roman"/>
          <w:sz w:val="24"/>
          <w:szCs w:val="24"/>
        </w:rPr>
        <w:t xml:space="preserve"> P.M.</w:t>
      </w:r>
    </w:p>
    <w:p w:rsidR="003F6EC0" w:rsidRPr="00345F43" w:rsidRDefault="003F6EC0" w:rsidP="00031345">
      <w:pPr>
        <w:pStyle w:val="NoSpacing"/>
        <w:rPr>
          <w:rFonts w:ascii="Times New Roman" w:hAnsi="Times New Roman" w:cs="Times New Roman"/>
          <w:sz w:val="24"/>
          <w:szCs w:val="24"/>
        </w:rPr>
      </w:pPr>
    </w:p>
    <w:p w:rsidR="00FC0E73" w:rsidRPr="00345F43" w:rsidRDefault="008367F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ROLL CALL</w:t>
      </w:r>
    </w:p>
    <w:p w:rsidR="008367F3" w:rsidRPr="00345F43" w:rsidRDefault="008367F3" w:rsidP="00031345">
      <w:pPr>
        <w:pStyle w:val="NoSpacing"/>
        <w:rPr>
          <w:rFonts w:ascii="Times New Roman" w:hAnsi="Times New Roman" w:cs="Times New Roman"/>
          <w:b/>
          <w:sz w:val="24"/>
          <w:szCs w:val="24"/>
          <w:u w:val="single"/>
        </w:rPr>
      </w:pPr>
    </w:p>
    <w:p w:rsidR="00B40288" w:rsidRPr="00345F43" w:rsidRDefault="008367F3"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Members Present:</w:t>
      </w:r>
      <w:r w:rsidRPr="00345F43">
        <w:rPr>
          <w:rFonts w:ascii="Times New Roman" w:hAnsi="Times New Roman" w:cs="Times New Roman"/>
          <w:sz w:val="24"/>
          <w:szCs w:val="24"/>
        </w:rPr>
        <w:tab/>
      </w:r>
      <w:r w:rsidR="00B40288" w:rsidRPr="00345F43">
        <w:rPr>
          <w:rFonts w:ascii="Times New Roman" w:hAnsi="Times New Roman" w:cs="Times New Roman"/>
          <w:sz w:val="24"/>
          <w:szCs w:val="24"/>
        </w:rPr>
        <w:t>Nazih Elkallassi</w:t>
      </w:r>
      <w:r w:rsidR="00A44801" w:rsidRPr="00345F43">
        <w:rPr>
          <w:rFonts w:ascii="Times New Roman" w:hAnsi="Times New Roman" w:cs="Times New Roman"/>
          <w:sz w:val="24"/>
          <w:szCs w:val="24"/>
        </w:rPr>
        <w:t>, Chairman</w:t>
      </w:r>
    </w:p>
    <w:p w:rsidR="00DD6E17" w:rsidRDefault="00C3542F" w:rsidP="00215871">
      <w:pPr>
        <w:pStyle w:val="NoSpacing"/>
        <w:ind w:left="1440" w:firstLine="720"/>
        <w:rPr>
          <w:rFonts w:ascii="Times New Roman" w:hAnsi="Times New Roman" w:cs="Times New Roman"/>
          <w:sz w:val="24"/>
          <w:szCs w:val="24"/>
        </w:rPr>
      </w:pPr>
      <w:r w:rsidRPr="00345F43">
        <w:rPr>
          <w:rFonts w:ascii="Times New Roman" w:hAnsi="Times New Roman" w:cs="Times New Roman"/>
          <w:sz w:val="24"/>
          <w:szCs w:val="24"/>
        </w:rPr>
        <w:t>Jim Eacobacci, Clerk</w:t>
      </w:r>
      <w:r w:rsidR="00A44801" w:rsidRPr="00345F43">
        <w:rPr>
          <w:rFonts w:ascii="Times New Roman" w:hAnsi="Times New Roman" w:cs="Times New Roman"/>
          <w:sz w:val="24"/>
          <w:szCs w:val="24"/>
        </w:rPr>
        <w:t xml:space="preserve"> </w:t>
      </w:r>
    </w:p>
    <w:p w:rsidR="00AF108B" w:rsidRDefault="00AF108B"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Karl Baptiste</w:t>
      </w:r>
    </w:p>
    <w:p w:rsidR="004D60E5" w:rsidRDefault="004D60E5"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Jan Kendrick</w:t>
      </w:r>
    </w:p>
    <w:p w:rsidR="004D60E5" w:rsidRDefault="004D60E5"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Wilma Engerman</w:t>
      </w:r>
    </w:p>
    <w:p w:rsidR="00D67625" w:rsidRPr="00345F43" w:rsidRDefault="00D67625" w:rsidP="00031345">
      <w:pPr>
        <w:pStyle w:val="NoSpacing"/>
        <w:rPr>
          <w:rFonts w:ascii="Times New Roman" w:hAnsi="Times New Roman" w:cs="Times New Roman"/>
          <w:sz w:val="24"/>
          <w:szCs w:val="24"/>
        </w:rPr>
      </w:pPr>
    </w:p>
    <w:p w:rsidR="004D60E5" w:rsidRDefault="001C28FD" w:rsidP="00624045">
      <w:pPr>
        <w:pStyle w:val="NoSpacing"/>
        <w:rPr>
          <w:rFonts w:ascii="Times New Roman" w:hAnsi="Times New Roman" w:cs="Times New Roman"/>
          <w:sz w:val="24"/>
          <w:szCs w:val="24"/>
        </w:rPr>
      </w:pPr>
      <w:r w:rsidRPr="00345F43">
        <w:rPr>
          <w:rFonts w:ascii="Times New Roman" w:hAnsi="Times New Roman" w:cs="Times New Roman"/>
          <w:sz w:val="24"/>
          <w:szCs w:val="24"/>
        </w:rPr>
        <w:t>Also present:</w:t>
      </w:r>
      <w:r w:rsidRPr="00345F43">
        <w:rPr>
          <w:rFonts w:ascii="Times New Roman" w:hAnsi="Times New Roman" w:cs="Times New Roman"/>
          <w:sz w:val="24"/>
          <w:szCs w:val="24"/>
        </w:rPr>
        <w:tab/>
      </w:r>
      <w:r w:rsidRPr="00345F43">
        <w:rPr>
          <w:rFonts w:ascii="Times New Roman" w:hAnsi="Times New Roman" w:cs="Times New Roman"/>
          <w:sz w:val="24"/>
          <w:szCs w:val="24"/>
        </w:rPr>
        <w:tab/>
      </w:r>
      <w:r w:rsidR="004D60E5">
        <w:rPr>
          <w:rFonts w:ascii="Times New Roman" w:hAnsi="Times New Roman" w:cs="Times New Roman"/>
          <w:sz w:val="24"/>
          <w:szCs w:val="24"/>
        </w:rPr>
        <w:t>Kenneth Buckland, Town Planner</w:t>
      </w:r>
    </w:p>
    <w:p w:rsidR="009D33E6" w:rsidRDefault="006A551A" w:rsidP="004D60E5">
      <w:pPr>
        <w:pStyle w:val="NoSpacing"/>
        <w:ind w:left="1440" w:firstLine="720"/>
        <w:rPr>
          <w:rFonts w:ascii="Times New Roman" w:hAnsi="Times New Roman" w:cs="Times New Roman"/>
          <w:sz w:val="24"/>
          <w:szCs w:val="24"/>
        </w:rPr>
      </w:pPr>
      <w:r>
        <w:rPr>
          <w:rFonts w:ascii="Times New Roman" w:hAnsi="Times New Roman" w:cs="Times New Roman"/>
          <w:sz w:val="24"/>
          <w:szCs w:val="24"/>
        </w:rPr>
        <w:t>Charles Rowley, Town Review Engineer</w:t>
      </w:r>
    </w:p>
    <w:p w:rsidR="00414FA1" w:rsidRDefault="00414FA1" w:rsidP="004D60E5">
      <w:pPr>
        <w:pStyle w:val="NoSpacing"/>
        <w:ind w:left="1440" w:firstLine="720"/>
        <w:rPr>
          <w:rFonts w:ascii="Times New Roman" w:hAnsi="Times New Roman" w:cs="Times New Roman"/>
          <w:sz w:val="24"/>
          <w:szCs w:val="24"/>
        </w:rPr>
      </w:pPr>
      <w:r>
        <w:rPr>
          <w:rFonts w:ascii="Times New Roman" w:hAnsi="Times New Roman" w:cs="Times New Roman"/>
          <w:sz w:val="24"/>
          <w:szCs w:val="24"/>
        </w:rPr>
        <w:t>Paul Haverty, Attorney</w:t>
      </w:r>
    </w:p>
    <w:p w:rsidR="00E94D05" w:rsidRPr="006A551A" w:rsidRDefault="00E94D05" w:rsidP="00E94D05">
      <w:pPr>
        <w:rPr>
          <w:rFonts w:eastAsiaTheme="minorHAnsi"/>
        </w:rPr>
      </w:pPr>
    </w:p>
    <w:p w:rsidR="00B62F70" w:rsidRDefault="00B62F70" w:rsidP="00B62F70">
      <w:pPr>
        <w:numPr>
          <w:ilvl w:val="0"/>
          <w:numId w:val="1"/>
        </w:numPr>
        <w:rPr>
          <w:b/>
          <w:bCs/>
          <w:sz w:val="22"/>
          <w:szCs w:val="22"/>
          <w:u w:val="single"/>
        </w:rPr>
      </w:pPr>
      <w:r>
        <w:rPr>
          <w:b/>
          <w:bCs/>
          <w:sz w:val="22"/>
          <w:szCs w:val="22"/>
          <w:u w:val="single"/>
        </w:rPr>
        <w:t>PRELIMINARY BUSINESS</w:t>
      </w:r>
    </w:p>
    <w:p w:rsidR="00B62F70" w:rsidRDefault="00B62F70" w:rsidP="00B62F70">
      <w:pPr>
        <w:pStyle w:val="ListParagraph"/>
        <w:rPr>
          <w:b/>
          <w:bCs/>
          <w:sz w:val="22"/>
          <w:szCs w:val="22"/>
          <w:u w:val="single"/>
        </w:rPr>
      </w:pPr>
    </w:p>
    <w:p w:rsidR="00B62F70" w:rsidRDefault="00B62F70" w:rsidP="00B62F70">
      <w:pPr>
        <w:pStyle w:val="ListParagraph"/>
        <w:numPr>
          <w:ilvl w:val="0"/>
          <w:numId w:val="3"/>
        </w:numPr>
        <w:rPr>
          <w:b/>
          <w:bCs/>
          <w:sz w:val="22"/>
          <w:szCs w:val="22"/>
        </w:rPr>
      </w:pPr>
      <w:r>
        <w:rPr>
          <w:b/>
          <w:bCs/>
          <w:sz w:val="22"/>
          <w:szCs w:val="22"/>
        </w:rPr>
        <w:t>Approve meeting minutes:  October 10, 2018</w:t>
      </w:r>
    </w:p>
    <w:p w:rsidR="00B62F70" w:rsidRDefault="00B62F70" w:rsidP="00B62F70">
      <w:pPr>
        <w:rPr>
          <w:b/>
          <w:bCs/>
          <w:sz w:val="22"/>
          <w:szCs w:val="22"/>
        </w:rPr>
      </w:pPr>
    </w:p>
    <w:p w:rsidR="005C7B8E" w:rsidRDefault="005C7B8E" w:rsidP="00B62F70">
      <w:pPr>
        <w:rPr>
          <w:b/>
          <w:bCs/>
          <w:sz w:val="22"/>
          <w:szCs w:val="22"/>
        </w:rPr>
      </w:pPr>
      <w:r>
        <w:rPr>
          <w:b/>
          <w:bCs/>
          <w:sz w:val="22"/>
          <w:szCs w:val="22"/>
        </w:rPr>
        <w:t>MOTION:</w:t>
      </w:r>
      <w:r>
        <w:rPr>
          <w:b/>
          <w:bCs/>
          <w:sz w:val="22"/>
          <w:szCs w:val="22"/>
        </w:rPr>
        <w:tab/>
        <w:t xml:space="preserve">Mr. Eacobacci moves to accept the minutes as presented. Ms. Kendrick seconds. </w:t>
      </w:r>
    </w:p>
    <w:p w:rsidR="005C7B8E" w:rsidRDefault="005C7B8E" w:rsidP="00B62F70">
      <w:pPr>
        <w:rPr>
          <w:b/>
          <w:bCs/>
          <w:sz w:val="22"/>
          <w:szCs w:val="22"/>
        </w:rPr>
      </w:pPr>
    </w:p>
    <w:p w:rsidR="005C7B8E" w:rsidRPr="005C7B8E" w:rsidRDefault="005C7B8E" w:rsidP="005C7B8E">
      <w:pPr>
        <w:jc w:val="center"/>
        <w:rPr>
          <w:b/>
          <w:bCs/>
          <w:sz w:val="22"/>
          <w:szCs w:val="22"/>
        </w:rPr>
      </w:pPr>
      <w:r>
        <w:rPr>
          <w:b/>
          <w:bCs/>
          <w:sz w:val="22"/>
          <w:szCs w:val="22"/>
        </w:rPr>
        <w:t>VOTE: (5-0-0)</w:t>
      </w:r>
    </w:p>
    <w:p w:rsidR="005C7B8E" w:rsidRPr="004677AB" w:rsidRDefault="005C7B8E" w:rsidP="00B62F70">
      <w:pPr>
        <w:rPr>
          <w:b/>
          <w:bCs/>
          <w:sz w:val="22"/>
          <w:szCs w:val="22"/>
        </w:rPr>
      </w:pPr>
    </w:p>
    <w:p w:rsidR="00B62F70" w:rsidRPr="003F692B" w:rsidRDefault="00B62F70" w:rsidP="00B62F70">
      <w:pPr>
        <w:numPr>
          <w:ilvl w:val="0"/>
          <w:numId w:val="1"/>
        </w:numPr>
        <w:rPr>
          <w:b/>
          <w:bCs/>
          <w:sz w:val="22"/>
          <w:szCs w:val="22"/>
          <w:u w:val="single"/>
        </w:rPr>
      </w:pPr>
      <w:r>
        <w:rPr>
          <w:b/>
          <w:bCs/>
          <w:sz w:val="22"/>
          <w:szCs w:val="22"/>
          <w:u w:val="single"/>
        </w:rPr>
        <w:t>PUBLIC HEARINGS</w:t>
      </w:r>
    </w:p>
    <w:p w:rsidR="00B62F70" w:rsidRDefault="00B62F70" w:rsidP="00B62F70">
      <w:pPr>
        <w:rPr>
          <w:b/>
          <w:bCs/>
          <w:sz w:val="22"/>
          <w:szCs w:val="22"/>
          <w:u w:val="single"/>
        </w:rPr>
      </w:pPr>
    </w:p>
    <w:p w:rsidR="00B62F70" w:rsidRDefault="00B62F70" w:rsidP="00B62F70">
      <w:pPr>
        <w:pStyle w:val="ListParagraph"/>
        <w:numPr>
          <w:ilvl w:val="0"/>
          <w:numId w:val="15"/>
        </w:numPr>
        <w:rPr>
          <w:b/>
          <w:bCs/>
          <w:sz w:val="22"/>
          <w:szCs w:val="22"/>
        </w:rPr>
      </w:pPr>
      <w:r w:rsidRPr="00130013">
        <w:rPr>
          <w:b/>
          <w:bCs/>
          <w:sz w:val="22"/>
          <w:szCs w:val="22"/>
        </w:rPr>
        <w:t>#</w:t>
      </w:r>
      <w:r>
        <w:rPr>
          <w:b/>
          <w:bCs/>
          <w:sz w:val="22"/>
          <w:szCs w:val="22"/>
        </w:rPr>
        <w:t>38-18 – Sunraise Development – 2382 Cranberry Highway</w:t>
      </w:r>
    </w:p>
    <w:p w:rsidR="005C7B8E" w:rsidRDefault="005C7B8E" w:rsidP="005C7B8E">
      <w:pPr>
        <w:rPr>
          <w:b/>
          <w:bCs/>
          <w:sz w:val="22"/>
          <w:szCs w:val="22"/>
        </w:rPr>
      </w:pPr>
    </w:p>
    <w:p w:rsidR="005C7B8E" w:rsidRDefault="005C7B8E" w:rsidP="005C7B8E">
      <w:pPr>
        <w:rPr>
          <w:bCs/>
          <w:sz w:val="22"/>
          <w:szCs w:val="22"/>
        </w:rPr>
      </w:pPr>
      <w:r>
        <w:rPr>
          <w:bCs/>
          <w:sz w:val="22"/>
          <w:szCs w:val="22"/>
        </w:rPr>
        <w:t>Present before the Board:</w:t>
      </w:r>
      <w:r>
        <w:rPr>
          <w:bCs/>
          <w:sz w:val="22"/>
          <w:szCs w:val="22"/>
        </w:rPr>
        <w:tab/>
        <w:t xml:space="preserve">Bob Rogers, G.A.F. Engineering, Inc. </w:t>
      </w:r>
    </w:p>
    <w:p w:rsidR="005C7B8E" w:rsidRDefault="005C7B8E" w:rsidP="005C7B8E">
      <w:pPr>
        <w:rPr>
          <w:bCs/>
          <w:sz w:val="22"/>
          <w:szCs w:val="22"/>
        </w:rPr>
      </w:pPr>
      <w:r>
        <w:rPr>
          <w:bCs/>
          <w:sz w:val="22"/>
          <w:szCs w:val="22"/>
        </w:rPr>
        <w:tab/>
      </w:r>
      <w:r>
        <w:rPr>
          <w:bCs/>
          <w:sz w:val="22"/>
          <w:szCs w:val="22"/>
        </w:rPr>
        <w:tab/>
      </w:r>
      <w:r>
        <w:rPr>
          <w:bCs/>
          <w:sz w:val="22"/>
          <w:szCs w:val="22"/>
        </w:rPr>
        <w:tab/>
      </w:r>
      <w:r>
        <w:rPr>
          <w:bCs/>
          <w:sz w:val="22"/>
          <w:szCs w:val="22"/>
        </w:rPr>
        <w:tab/>
        <w:t>Joe Harrison, Sunraise Development</w:t>
      </w:r>
    </w:p>
    <w:p w:rsidR="005C7B8E" w:rsidRDefault="005C7B8E" w:rsidP="005C7B8E">
      <w:pPr>
        <w:rPr>
          <w:bCs/>
          <w:sz w:val="22"/>
          <w:szCs w:val="22"/>
        </w:rPr>
      </w:pPr>
    </w:p>
    <w:p w:rsidR="005C7B8E" w:rsidRDefault="005C7B8E" w:rsidP="005C7B8E">
      <w:pPr>
        <w:rPr>
          <w:bCs/>
          <w:sz w:val="22"/>
          <w:szCs w:val="22"/>
        </w:rPr>
      </w:pPr>
      <w:r>
        <w:rPr>
          <w:bCs/>
          <w:sz w:val="22"/>
          <w:szCs w:val="22"/>
        </w:rPr>
        <w:t xml:space="preserve">Mr. Rogers states that this site has very poor soils and does not have sewer on the site. Solar would be the best use of the property with those site constraints. Solar is not currently an allowed use in the industrial zone. </w:t>
      </w:r>
      <w:r w:rsidR="00105CD1">
        <w:rPr>
          <w:bCs/>
          <w:sz w:val="22"/>
          <w:szCs w:val="22"/>
        </w:rPr>
        <w:t xml:space="preserve">In April 2018 the Town of Wareham had come to an agreement in Superior Court with the McCarthy’s who own the property that the owners could apply for solar under the previous by-law as they were protected as an Approval Not Required subdivision. </w:t>
      </w:r>
    </w:p>
    <w:p w:rsidR="007A7066" w:rsidRDefault="007A7066" w:rsidP="005C7B8E">
      <w:pPr>
        <w:rPr>
          <w:bCs/>
          <w:sz w:val="22"/>
          <w:szCs w:val="22"/>
        </w:rPr>
      </w:pPr>
    </w:p>
    <w:p w:rsidR="007A7066" w:rsidRDefault="007A7066" w:rsidP="005C7B8E">
      <w:pPr>
        <w:rPr>
          <w:bCs/>
          <w:sz w:val="22"/>
          <w:szCs w:val="22"/>
        </w:rPr>
      </w:pPr>
      <w:r>
        <w:rPr>
          <w:bCs/>
          <w:sz w:val="22"/>
          <w:szCs w:val="22"/>
        </w:rPr>
        <w:t xml:space="preserve">Mr. Rogers reviews the plans for the project with the Board. The design was created to comply with the current by-law. Mr. Rogers states that the access around the property has been reviewed by the Fire Department. Mr. Rogers states they have submitted funds and are waiting for the review from Charles Rowley. Mr. Elkallassi states they will require a copy of the lease agreement for the property. </w:t>
      </w:r>
    </w:p>
    <w:p w:rsidR="00DF61D5" w:rsidRDefault="00DF61D5" w:rsidP="005C7B8E">
      <w:pPr>
        <w:rPr>
          <w:bCs/>
          <w:sz w:val="22"/>
          <w:szCs w:val="22"/>
        </w:rPr>
      </w:pPr>
    </w:p>
    <w:p w:rsidR="00DF61D5" w:rsidRDefault="00DF61D5" w:rsidP="005C7B8E">
      <w:pPr>
        <w:rPr>
          <w:bCs/>
          <w:sz w:val="22"/>
          <w:szCs w:val="22"/>
        </w:rPr>
      </w:pPr>
      <w:r>
        <w:rPr>
          <w:bCs/>
          <w:sz w:val="22"/>
          <w:szCs w:val="22"/>
        </w:rPr>
        <w:t xml:space="preserve">Ms. Engerman is concerned with the screening on the site. </w:t>
      </w:r>
    </w:p>
    <w:p w:rsidR="00DF61D5" w:rsidRDefault="00DF61D5" w:rsidP="005C7B8E">
      <w:pPr>
        <w:rPr>
          <w:bCs/>
          <w:sz w:val="22"/>
          <w:szCs w:val="22"/>
        </w:rPr>
      </w:pPr>
    </w:p>
    <w:p w:rsidR="00DF61D5" w:rsidRDefault="00DF61D5" w:rsidP="005C7B8E">
      <w:pPr>
        <w:rPr>
          <w:bCs/>
          <w:sz w:val="22"/>
          <w:szCs w:val="22"/>
        </w:rPr>
      </w:pPr>
      <w:r>
        <w:rPr>
          <w:bCs/>
          <w:sz w:val="22"/>
          <w:szCs w:val="22"/>
        </w:rPr>
        <w:t xml:space="preserve">Mr. Rowley states he would like to see test pits on the opposite side of the site as well. </w:t>
      </w:r>
    </w:p>
    <w:p w:rsidR="005C7B8E" w:rsidRDefault="005C7B8E" w:rsidP="005C7B8E">
      <w:pPr>
        <w:rPr>
          <w:bCs/>
          <w:sz w:val="22"/>
          <w:szCs w:val="22"/>
        </w:rPr>
      </w:pPr>
    </w:p>
    <w:p w:rsidR="005C7B8E" w:rsidRDefault="005C7B8E" w:rsidP="005C7B8E">
      <w:pPr>
        <w:rPr>
          <w:b/>
          <w:bCs/>
          <w:sz w:val="22"/>
          <w:szCs w:val="22"/>
        </w:rPr>
      </w:pPr>
      <w:r>
        <w:rPr>
          <w:b/>
          <w:bCs/>
          <w:sz w:val="22"/>
          <w:szCs w:val="22"/>
        </w:rPr>
        <w:lastRenderedPageBreak/>
        <w:t>MOTION:</w:t>
      </w:r>
      <w:r>
        <w:rPr>
          <w:b/>
          <w:bCs/>
          <w:sz w:val="22"/>
          <w:szCs w:val="22"/>
        </w:rPr>
        <w:tab/>
      </w:r>
      <w:r w:rsidR="00DF61D5">
        <w:rPr>
          <w:b/>
          <w:bCs/>
          <w:sz w:val="22"/>
          <w:szCs w:val="22"/>
        </w:rPr>
        <w:t xml:space="preserve">Mr. Eacobacci moves to continue the public hearing until December 12, 2018. Mr. Baptiste seconds. </w:t>
      </w:r>
    </w:p>
    <w:p w:rsidR="005C7B8E" w:rsidRDefault="005C7B8E" w:rsidP="005C7B8E">
      <w:pPr>
        <w:rPr>
          <w:b/>
          <w:bCs/>
          <w:sz w:val="22"/>
          <w:szCs w:val="22"/>
        </w:rPr>
      </w:pPr>
    </w:p>
    <w:p w:rsidR="005C7B8E" w:rsidRDefault="005C7B8E" w:rsidP="005C7B8E">
      <w:pPr>
        <w:jc w:val="center"/>
        <w:rPr>
          <w:b/>
          <w:bCs/>
          <w:sz w:val="22"/>
          <w:szCs w:val="22"/>
        </w:rPr>
      </w:pPr>
      <w:r>
        <w:rPr>
          <w:b/>
          <w:bCs/>
          <w:sz w:val="22"/>
          <w:szCs w:val="22"/>
        </w:rPr>
        <w:t>VOTE: (</w:t>
      </w:r>
      <w:r w:rsidR="00DF61D5">
        <w:rPr>
          <w:b/>
          <w:bCs/>
          <w:sz w:val="22"/>
          <w:szCs w:val="22"/>
        </w:rPr>
        <w:t>5-0-0)</w:t>
      </w:r>
    </w:p>
    <w:p w:rsidR="00DF61D5" w:rsidRDefault="00DF61D5" w:rsidP="005C7B8E">
      <w:pPr>
        <w:jc w:val="center"/>
        <w:rPr>
          <w:b/>
          <w:bCs/>
          <w:sz w:val="22"/>
          <w:szCs w:val="22"/>
        </w:rPr>
      </w:pPr>
    </w:p>
    <w:p w:rsidR="00DF61D5" w:rsidRDefault="00DF61D5" w:rsidP="00DF61D5">
      <w:pPr>
        <w:rPr>
          <w:b/>
          <w:bCs/>
          <w:sz w:val="22"/>
          <w:szCs w:val="22"/>
        </w:rPr>
      </w:pPr>
      <w:r>
        <w:rPr>
          <w:b/>
          <w:bCs/>
          <w:sz w:val="22"/>
          <w:szCs w:val="22"/>
        </w:rPr>
        <w:t>MOTION:</w:t>
      </w:r>
      <w:r>
        <w:rPr>
          <w:b/>
          <w:bCs/>
          <w:sz w:val="22"/>
          <w:szCs w:val="22"/>
        </w:rPr>
        <w:tab/>
        <w:t xml:space="preserve">Mr. Eacobacci moves for Mr. Rowley to begin review of the project once the funds are available. Mr. Baptiste seconds. </w:t>
      </w:r>
    </w:p>
    <w:p w:rsidR="00DF61D5" w:rsidRDefault="00DF61D5" w:rsidP="00DF61D5">
      <w:pPr>
        <w:rPr>
          <w:b/>
          <w:bCs/>
          <w:sz w:val="22"/>
          <w:szCs w:val="22"/>
        </w:rPr>
      </w:pPr>
    </w:p>
    <w:p w:rsidR="00DF61D5" w:rsidRPr="005C7B8E" w:rsidRDefault="00DF61D5" w:rsidP="00DF61D5">
      <w:pPr>
        <w:jc w:val="center"/>
        <w:rPr>
          <w:b/>
          <w:bCs/>
          <w:sz w:val="22"/>
          <w:szCs w:val="22"/>
        </w:rPr>
      </w:pPr>
      <w:r>
        <w:rPr>
          <w:b/>
          <w:bCs/>
          <w:sz w:val="22"/>
          <w:szCs w:val="22"/>
        </w:rPr>
        <w:t>VOTE; (5-0-0)</w:t>
      </w:r>
    </w:p>
    <w:p w:rsidR="005C7B8E" w:rsidRPr="005C7B8E" w:rsidRDefault="005C7B8E" w:rsidP="005C7B8E">
      <w:pPr>
        <w:rPr>
          <w:b/>
          <w:bCs/>
          <w:sz w:val="22"/>
          <w:szCs w:val="22"/>
        </w:rPr>
      </w:pPr>
    </w:p>
    <w:p w:rsidR="00B62F70" w:rsidRDefault="00B62F70" w:rsidP="00B62F70">
      <w:pPr>
        <w:pStyle w:val="ListParagraph"/>
        <w:numPr>
          <w:ilvl w:val="0"/>
          <w:numId w:val="15"/>
        </w:numPr>
        <w:rPr>
          <w:b/>
          <w:bCs/>
          <w:sz w:val="22"/>
          <w:szCs w:val="22"/>
        </w:rPr>
      </w:pPr>
      <w:r>
        <w:rPr>
          <w:b/>
          <w:bCs/>
          <w:sz w:val="22"/>
          <w:szCs w:val="22"/>
        </w:rPr>
        <w:t>#39-18 – Sign Design – 3066 Cranberry Highway</w:t>
      </w:r>
    </w:p>
    <w:p w:rsidR="00B62F70" w:rsidRDefault="00B62F70" w:rsidP="00B62F70">
      <w:pPr>
        <w:rPr>
          <w:b/>
          <w:bCs/>
          <w:sz w:val="22"/>
          <w:szCs w:val="22"/>
          <w:u w:val="single"/>
        </w:rPr>
      </w:pPr>
    </w:p>
    <w:p w:rsidR="005C7B8E" w:rsidRDefault="005C7B8E" w:rsidP="00B62F70">
      <w:pPr>
        <w:rPr>
          <w:bCs/>
          <w:sz w:val="22"/>
          <w:szCs w:val="22"/>
        </w:rPr>
      </w:pPr>
      <w:r>
        <w:rPr>
          <w:bCs/>
          <w:sz w:val="22"/>
          <w:szCs w:val="22"/>
        </w:rPr>
        <w:t>Present before the Board:</w:t>
      </w:r>
      <w:r>
        <w:rPr>
          <w:bCs/>
          <w:sz w:val="22"/>
          <w:szCs w:val="22"/>
        </w:rPr>
        <w:tab/>
      </w:r>
      <w:r w:rsidR="009B6D77">
        <w:rPr>
          <w:bCs/>
          <w:sz w:val="22"/>
          <w:szCs w:val="22"/>
        </w:rPr>
        <w:t>Ashley Hemenez, Sign Design</w:t>
      </w:r>
    </w:p>
    <w:p w:rsidR="009B6D77" w:rsidRDefault="009B6D77" w:rsidP="00B62F70">
      <w:pPr>
        <w:rPr>
          <w:bCs/>
          <w:sz w:val="22"/>
          <w:szCs w:val="22"/>
        </w:rPr>
      </w:pPr>
    </w:p>
    <w:p w:rsidR="009B6D77" w:rsidRDefault="009B6D77" w:rsidP="00B62F70">
      <w:pPr>
        <w:rPr>
          <w:bCs/>
          <w:sz w:val="22"/>
          <w:szCs w:val="22"/>
        </w:rPr>
      </w:pPr>
      <w:r>
        <w:rPr>
          <w:bCs/>
          <w:sz w:val="22"/>
          <w:szCs w:val="22"/>
        </w:rPr>
        <w:t xml:space="preserve">Ms. Hemenez is requesting a Variance for the sign size. The sign is in kind with surrounding commercial properties in the area and the sign that previously existed on the building. </w:t>
      </w:r>
    </w:p>
    <w:p w:rsidR="005C7B8E" w:rsidRDefault="005C7B8E" w:rsidP="00B62F70">
      <w:pPr>
        <w:rPr>
          <w:bCs/>
          <w:sz w:val="22"/>
          <w:szCs w:val="22"/>
        </w:rPr>
      </w:pPr>
    </w:p>
    <w:p w:rsidR="009B6D77" w:rsidRDefault="009B6D77" w:rsidP="00B62F70">
      <w:pPr>
        <w:rPr>
          <w:bCs/>
          <w:sz w:val="22"/>
          <w:szCs w:val="22"/>
        </w:rPr>
      </w:pPr>
      <w:r>
        <w:rPr>
          <w:bCs/>
          <w:sz w:val="22"/>
          <w:szCs w:val="22"/>
        </w:rPr>
        <w:t xml:space="preserve">The applicant is seeking to replace front and sidewall signs on an existing structure under a new business name. </w:t>
      </w:r>
    </w:p>
    <w:p w:rsidR="009B6D77" w:rsidRDefault="009B6D77" w:rsidP="00B62F70">
      <w:pPr>
        <w:rPr>
          <w:bCs/>
          <w:sz w:val="22"/>
          <w:szCs w:val="22"/>
        </w:rPr>
      </w:pPr>
    </w:p>
    <w:p w:rsidR="005C7B8E" w:rsidRDefault="005C7B8E" w:rsidP="00B62F70">
      <w:pPr>
        <w:rPr>
          <w:b/>
          <w:bCs/>
          <w:sz w:val="22"/>
          <w:szCs w:val="22"/>
        </w:rPr>
      </w:pPr>
      <w:r>
        <w:rPr>
          <w:b/>
          <w:bCs/>
          <w:sz w:val="22"/>
          <w:szCs w:val="22"/>
        </w:rPr>
        <w:t>MOTION:</w:t>
      </w:r>
      <w:r>
        <w:rPr>
          <w:b/>
          <w:bCs/>
          <w:sz w:val="22"/>
          <w:szCs w:val="22"/>
        </w:rPr>
        <w:tab/>
      </w:r>
      <w:r w:rsidR="009B6D77">
        <w:rPr>
          <w:b/>
          <w:bCs/>
          <w:sz w:val="22"/>
          <w:szCs w:val="22"/>
        </w:rPr>
        <w:t xml:space="preserve">Mr. Baptiste moves to close the public hearing. Mr. Eacobacci seconds. </w:t>
      </w:r>
    </w:p>
    <w:p w:rsidR="005C7B8E" w:rsidRDefault="005C7B8E" w:rsidP="00B62F70">
      <w:pPr>
        <w:rPr>
          <w:b/>
          <w:bCs/>
          <w:sz w:val="22"/>
          <w:szCs w:val="22"/>
        </w:rPr>
      </w:pPr>
    </w:p>
    <w:p w:rsidR="005C7B8E" w:rsidRDefault="005C7B8E" w:rsidP="005C7B8E">
      <w:pPr>
        <w:jc w:val="center"/>
        <w:rPr>
          <w:b/>
          <w:bCs/>
          <w:sz w:val="22"/>
          <w:szCs w:val="22"/>
        </w:rPr>
      </w:pPr>
      <w:r>
        <w:rPr>
          <w:b/>
          <w:bCs/>
          <w:sz w:val="22"/>
          <w:szCs w:val="22"/>
        </w:rPr>
        <w:t>VOTE: (</w:t>
      </w:r>
      <w:r w:rsidR="009B6D77">
        <w:rPr>
          <w:b/>
          <w:bCs/>
          <w:sz w:val="22"/>
          <w:szCs w:val="22"/>
        </w:rPr>
        <w:t>5-0-0)</w:t>
      </w:r>
    </w:p>
    <w:p w:rsidR="009B6D77" w:rsidRDefault="009B6D77" w:rsidP="005C7B8E">
      <w:pPr>
        <w:jc w:val="center"/>
        <w:rPr>
          <w:b/>
          <w:bCs/>
          <w:sz w:val="22"/>
          <w:szCs w:val="22"/>
        </w:rPr>
      </w:pPr>
    </w:p>
    <w:p w:rsidR="009B6D77" w:rsidRDefault="009B6D77" w:rsidP="009B6D77">
      <w:pPr>
        <w:rPr>
          <w:b/>
          <w:bCs/>
          <w:sz w:val="22"/>
          <w:szCs w:val="22"/>
        </w:rPr>
      </w:pPr>
      <w:r>
        <w:rPr>
          <w:b/>
          <w:bCs/>
          <w:sz w:val="22"/>
          <w:szCs w:val="22"/>
        </w:rPr>
        <w:t>MOTION:</w:t>
      </w:r>
      <w:r>
        <w:rPr>
          <w:b/>
          <w:bCs/>
          <w:sz w:val="22"/>
          <w:szCs w:val="22"/>
        </w:rPr>
        <w:tab/>
        <w:t xml:space="preserve">Mr. Baptiste moves to approve the Variance. Mr. Eacobacci seconds. </w:t>
      </w:r>
    </w:p>
    <w:p w:rsidR="009B6D77" w:rsidRDefault="009B6D77" w:rsidP="009B6D77">
      <w:pPr>
        <w:rPr>
          <w:b/>
          <w:bCs/>
          <w:sz w:val="22"/>
          <w:szCs w:val="22"/>
        </w:rPr>
      </w:pPr>
    </w:p>
    <w:p w:rsidR="009B6D77" w:rsidRPr="005C7B8E" w:rsidRDefault="009B6D77" w:rsidP="009B6D77">
      <w:pPr>
        <w:jc w:val="center"/>
        <w:rPr>
          <w:b/>
          <w:bCs/>
          <w:sz w:val="22"/>
          <w:szCs w:val="22"/>
        </w:rPr>
      </w:pPr>
      <w:r>
        <w:rPr>
          <w:b/>
          <w:bCs/>
          <w:sz w:val="22"/>
          <w:szCs w:val="22"/>
        </w:rPr>
        <w:t>VOTE: (5-0-0)</w:t>
      </w:r>
    </w:p>
    <w:p w:rsidR="005C7B8E" w:rsidRPr="00226352" w:rsidRDefault="005C7B8E" w:rsidP="00B62F70">
      <w:pPr>
        <w:rPr>
          <w:b/>
          <w:bCs/>
          <w:sz w:val="22"/>
          <w:szCs w:val="22"/>
          <w:u w:val="single"/>
        </w:rPr>
      </w:pPr>
    </w:p>
    <w:p w:rsidR="00B62F70" w:rsidRDefault="00B62F70" w:rsidP="00B62F70">
      <w:pPr>
        <w:pStyle w:val="ListParagraph"/>
        <w:numPr>
          <w:ilvl w:val="0"/>
          <w:numId w:val="1"/>
        </w:numPr>
        <w:rPr>
          <w:b/>
          <w:bCs/>
          <w:sz w:val="22"/>
          <w:szCs w:val="22"/>
          <w:u w:val="single"/>
        </w:rPr>
      </w:pPr>
      <w:r w:rsidRPr="00273345">
        <w:rPr>
          <w:b/>
          <w:bCs/>
          <w:sz w:val="22"/>
          <w:szCs w:val="22"/>
          <w:u w:val="single"/>
        </w:rPr>
        <w:t>CONTINUED PUBLIC HEARINGS</w:t>
      </w:r>
    </w:p>
    <w:p w:rsidR="00B62F70" w:rsidRDefault="00B62F70" w:rsidP="00B62F70">
      <w:pPr>
        <w:rPr>
          <w:b/>
          <w:bCs/>
          <w:sz w:val="22"/>
          <w:szCs w:val="22"/>
        </w:rPr>
      </w:pPr>
    </w:p>
    <w:p w:rsidR="00B62F70" w:rsidRDefault="00B62F70" w:rsidP="00B62F70">
      <w:pPr>
        <w:pStyle w:val="ListParagraph"/>
        <w:numPr>
          <w:ilvl w:val="0"/>
          <w:numId w:val="16"/>
        </w:numPr>
        <w:rPr>
          <w:b/>
          <w:bCs/>
          <w:sz w:val="22"/>
          <w:szCs w:val="22"/>
        </w:rPr>
      </w:pPr>
      <w:r>
        <w:rPr>
          <w:b/>
          <w:bCs/>
          <w:sz w:val="22"/>
          <w:szCs w:val="22"/>
        </w:rPr>
        <w:t xml:space="preserve">#33-18 – Ninety Six, LLC – Fearing Hill Road </w:t>
      </w:r>
    </w:p>
    <w:p w:rsidR="005C7B8E" w:rsidRDefault="005C7B8E" w:rsidP="005C7B8E">
      <w:pPr>
        <w:rPr>
          <w:b/>
          <w:bCs/>
          <w:sz w:val="22"/>
          <w:szCs w:val="22"/>
        </w:rPr>
      </w:pPr>
    </w:p>
    <w:p w:rsidR="005C7B8E" w:rsidRDefault="005C7B8E" w:rsidP="005C7B8E">
      <w:pPr>
        <w:rPr>
          <w:bCs/>
          <w:sz w:val="22"/>
          <w:szCs w:val="22"/>
        </w:rPr>
      </w:pPr>
      <w:r>
        <w:rPr>
          <w:bCs/>
          <w:sz w:val="22"/>
          <w:szCs w:val="22"/>
        </w:rPr>
        <w:t>Present before the Board:</w:t>
      </w:r>
      <w:r>
        <w:rPr>
          <w:bCs/>
          <w:sz w:val="22"/>
          <w:szCs w:val="22"/>
        </w:rPr>
        <w:tab/>
      </w:r>
      <w:r w:rsidR="009B6D77">
        <w:rPr>
          <w:bCs/>
          <w:sz w:val="22"/>
          <w:szCs w:val="22"/>
        </w:rPr>
        <w:t>Robert Perry</w:t>
      </w:r>
    </w:p>
    <w:p w:rsidR="009B6D77" w:rsidRDefault="009B6D77" w:rsidP="005C7B8E">
      <w:pPr>
        <w:rPr>
          <w:bCs/>
          <w:sz w:val="22"/>
          <w:szCs w:val="22"/>
        </w:rPr>
      </w:pPr>
    </w:p>
    <w:p w:rsidR="009B6D77" w:rsidRDefault="007721DB" w:rsidP="005C7B8E">
      <w:pPr>
        <w:rPr>
          <w:bCs/>
          <w:sz w:val="22"/>
          <w:szCs w:val="22"/>
        </w:rPr>
      </w:pPr>
      <w:r>
        <w:rPr>
          <w:bCs/>
          <w:sz w:val="22"/>
          <w:szCs w:val="22"/>
        </w:rPr>
        <w:t xml:space="preserve">Mr. Elkallassi states Mr. Bowen </w:t>
      </w:r>
      <w:r w:rsidR="00FF4651">
        <w:rPr>
          <w:bCs/>
          <w:sz w:val="22"/>
          <w:szCs w:val="22"/>
        </w:rPr>
        <w:t xml:space="preserve">had discusses this with him. Mr. Buckland states in 2014 this parcel was shown as combined with other property on the lot. Mr. Elkallassi asks if Mr. Perry would mind continuing the hearing until they have a written statement from Town Counsel. </w:t>
      </w:r>
    </w:p>
    <w:p w:rsidR="005C7B8E" w:rsidRDefault="005C7B8E" w:rsidP="005C7B8E">
      <w:pPr>
        <w:rPr>
          <w:bCs/>
          <w:sz w:val="22"/>
          <w:szCs w:val="22"/>
        </w:rPr>
      </w:pPr>
    </w:p>
    <w:p w:rsidR="005C7B8E" w:rsidRDefault="005C7B8E" w:rsidP="005C7B8E">
      <w:pPr>
        <w:rPr>
          <w:b/>
          <w:bCs/>
          <w:sz w:val="22"/>
          <w:szCs w:val="22"/>
        </w:rPr>
      </w:pPr>
      <w:r>
        <w:rPr>
          <w:b/>
          <w:bCs/>
          <w:sz w:val="22"/>
          <w:szCs w:val="22"/>
        </w:rPr>
        <w:t>MOTION:</w:t>
      </w:r>
      <w:r>
        <w:rPr>
          <w:b/>
          <w:bCs/>
          <w:sz w:val="22"/>
          <w:szCs w:val="22"/>
        </w:rPr>
        <w:tab/>
      </w:r>
      <w:r w:rsidR="00FF4651">
        <w:rPr>
          <w:b/>
          <w:bCs/>
          <w:sz w:val="22"/>
          <w:szCs w:val="22"/>
        </w:rPr>
        <w:t xml:space="preserve">Mr. Eacobacci moves to continue the public hearing until November 14, 2018. </w:t>
      </w:r>
      <w:r w:rsidR="00036AAF">
        <w:rPr>
          <w:b/>
          <w:bCs/>
          <w:sz w:val="22"/>
          <w:szCs w:val="22"/>
        </w:rPr>
        <w:t xml:space="preserve">Ms. Kendrick seconds. </w:t>
      </w:r>
      <w:bookmarkStart w:id="0" w:name="_GoBack"/>
      <w:bookmarkEnd w:id="0"/>
    </w:p>
    <w:p w:rsidR="005C7B8E" w:rsidRDefault="005C7B8E" w:rsidP="005C7B8E">
      <w:pPr>
        <w:rPr>
          <w:b/>
          <w:bCs/>
          <w:sz w:val="22"/>
          <w:szCs w:val="22"/>
        </w:rPr>
      </w:pPr>
    </w:p>
    <w:p w:rsidR="005C7B8E" w:rsidRPr="005C7B8E" w:rsidRDefault="005C7B8E" w:rsidP="005C7B8E">
      <w:pPr>
        <w:jc w:val="center"/>
        <w:rPr>
          <w:b/>
          <w:bCs/>
          <w:sz w:val="22"/>
          <w:szCs w:val="22"/>
        </w:rPr>
      </w:pPr>
      <w:r>
        <w:rPr>
          <w:b/>
          <w:bCs/>
          <w:sz w:val="22"/>
          <w:szCs w:val="22"/>
        </w:rPr>
        <w:t>VOTE: (</w:t>
      </w:r>
      <w:r w:rsidR="00FF4651">
        <w:rPr>
          <w:b/>
          <w:bCs/>
          <w:sz w:val="22"/>
          <w:szCs w:val="22"/>
        </w:rPr>
        <w:t>5-0-0)</w:t>
      </w:r>
    </w:p>
    <w:p w:rsidR="005C7B8E" w:rsidRPr="005C7B8E" w:rsidRDefault="005C7B8E" w:rsidP="005C7B8E">
      <w:pPr>
        <w:rPr>
          <w:b/>
          <w:bCs/>
          <w:sz w:val="22"/>
          <w:szCs w:val="22"/>
        </w:rPr>
      </w:pPr>
    </w:p>
    <w:p w:rsidR="00B62F70" w:rsidRPr="00996033" w:rsidRDefault="00B62F70" w:rsidP="00B62F70">
      <w:pPr>
        <w:pStyle w:val="ListParagraph"/>
        <w:numPr>
          <w:ilvl w:val="0"/>
          <w:numId w:val="16"/>
        </w:numPr>
        <w:rPr>
          <w:b/>
          <w:bCs/>
          <w:sz w:val="22"/>
          <w:szCs w:val="22"/>
        </w:rPr>
      </w:pPr>
      <w:r>
        <w:rPr>
          <w:b/>
          <w:bCs/>
          <w:sz w:val="22"/>
          <w:szCs w:val="22"/>
        </w:rPr>
        <w:t>#36-18 – Michael Saraiva – 15 South Boulevard</w:t>
      </w:r>
    </w:p>
    <w:p w:rsidR="00B62F70" w:rsidRDefault="00B62F70" w:rsidP="00B62F70">
      <w:pPr>
        <w:rPr>
          <w:b/>
          <w:bCs/>
          <w:sz w:val="22"/>
          <w:szCs w:val="22"/>
        </w:rPr>
      </w:pPr>
    </w:p>
    <w:p w:rsidR="009B6D77" w:rsidRDefault="009B6D77" w:rsidP="00B62F70">
      <w:pPr>
        <w:rPr>
          <w:bCs/>
          <w:sz w:val="22"/>
          <w:szCs w:val="22"/>
        </w:rPr>
      </w:pPr>
      <w:r>
        <w:rPr>
          <w:bCs/>
          <w:sz w:val="22"/>
          <w:szCs w:val="22"/>
        </w:rPr>
        <w:t>Present before the Board:</w:t>
      </w:r>
      <w:r>
        <w:rPr>
          <w:bCs/>
          <w:sz w:val="22"/>
          <w:szCs w:val="22"/>
        </w:rPr>
        <w:tab/>
        <w:t>No one is present at this time</w:t>
      </w:r>
    </w:p>
    <w:p w:rsidR="009B6D77" w:rsidRDefault="009B6D77" w:rsidP="00B62F70">
      <w:pPr>
        <w:rPr>
          <w:bCs/>
          <w:sz w:val="22"/>
          <w:szCs w:val="22"/>
        </w:rPr>
      </w:pPr>
    </w:p>
    <w:p w:rsidR="009B6D77" w:rsidRDefault="009B6D77" w:rsidP="00B62F70">
      <w:pPr>
        <w:rPr>
          <w:b/>
          <w:bCs/>
          <w:sz w:val="22"/>
          <w:szCs w:val="22"/>
        </w:rPr>
      </w:pPr>
      <w:r>
        <w:rPr>
          <w:b/>
          <w:bCs/>
          <w:sz w:val="22"/>
          <w:szCs w:val="22"/>
        </w:rPr>
        <w:t>MOTION:</w:t>
      </w:r>
      <w:r>
        <w:rPr>
          <w:b/>
          <w:bCs/>
          <w:sz w:val="22"/>
          <w:szCs w:val="22"/>
        </w:rPr>
        <w:tab/>
        <w:t xml:space="preserve">Mr. Baptiste moves to deny with prejudice. Mr. Eacobacci seconds. </w:t>
      </w:r>
    </w:p>
    <w:p w:rsidR="009B6D77" w:rsidRDefault="009B6D77" w:rsidP="00B62F70">
      <w:pPr>
        <w:rPr>
          <w:b/>
          <w:bCs/>
          <w:sz w:val="22"/>
          <w:szCs w:val="22"/>
        </w:rPr>
      </w:pPr>
    </w:p>
    <w:p w:rsidR="009B6D77" w:rsidRPr="009B6D77" w:rsidRDefault="009B6D77" w:rsidP="009B6D77">
      <w:pPr>
        <w:jc w:val="center"/>
        <w:rPr>
          <w:b/>
          <w:bCs/>
          <w:sz w:val="22"/>
          <w:szCs w:val="22"/>
        </w:rPr>
      </w:pPr>
      <w:r>
        <w:rPr>
          <w:b/>
          <w:bCs/>
          <w:sz w:val="22"/>
          <w:szCs w:val="22"/>
        </w:rPr>
        <w:t>VOTE: (5-0-0)</w:t>
      </w:r>
    </w:p>
    <w:p w:rsidR="009B6D77" w:rsidRPr="00952896" w:rsidRDefault="009B6D77" w:rsidP="00B62F70">
      <w:pPr>
        <w:rPr>
          <w:b/>
          <w:bCs/>
          <w:sz w:val="22"/>
          <w:szCs w:val="22"/>
        </w:rPr>
      </w:pPr>
    </w:p>
    <w:p w:rsidR="00B62F70" w:rsidRPr="00273345" w:rsidRDefault="00B62F70" w:rsidP="00B62F70">
      <w:pPr>
        <w:numPr>
          <w:ilvl w:val="0"/>
          <w:numId w:val="1"/>
        </w:numPr>
        <w:rPr>
          <w:b/>
          <w:bCs/>
          <w:sz w:val="22"/>
          <w:szCs w:val="22"/>
          <w:u w:val="single"/>
        </w:rPr>
      </w:pPr>
      <w:r w:rsidRPr="00273345">
        <w:rPr>
          <w:b/>
          <w:bCs/>
          <w:sz w:val="22"/>
          <w:szCs w:val="22"/>
          <w:u w:val="single"/>
        </w:rPr>
        <w:t>ANY OTHER BUSINESS/DISCUSSIONS/UPCOMING HEARINGS</w:t>
      </w:r>
    </w:p>
    <w:p w:rsidR="00B62F70" w:rsidRDefault="00B62F70" w:rsidP="00B62F70">
      <w:pPr>
        <w:ind w:left="720"/>
        <w:rPr>
          <w:b/>
          <w:bCs/>
          <w:sz w:val="22"/>
          <w:szCs w:val="22"/>
        </w:rPr>
      </w:pPr>
    </w:p>
    <w:p w:rsidR="00B62F70" w:rsidRDefault="00B62F70" w:rsidP="00B62F70">
      <w:pPr>
        <w:pStyle w:val="ListParagraph"/>
        <w:numPr>
          <w:ilvl w:val="0"/>
          <w:numId w:val="2"/>
        </w:numPr>
        <w:tabs>
          <w:tab w:val="clear" w:pos="810"/>
          <w:tab w:val="num" w:pos="720"/>
        </w:tabs>
        <w:ind w:left="720"/>
        <w:rPr>
          <w:b/>
          <w:bCs/>
          <w:sz w:val="22"/>
          <w:szCs w:val="22"/>
        </w:rPr>
      </w:pPr>
      <w:r>
        <w:rPr>
          <w:b/>
          <w:bCs/>
          <w:sz w:val="22"/>
          <w:szCs w:val="22"/>
        </w:rPr>
        <w:t>#2-18 – Dakota Partners – 3102 Cranberry Highway</w:t>
      </w:r>
    </w:p>
    <w:p w:rsidR="00DF61D5" w:rsidRDefault="00DF61D5" w:rsidP="00DF61D5">
      <w:pPr>
        <w:rPr>
          <w:b/>
          <w:bCs/>
          <w:sz w:val="22"/>
          <w:szCs w:val="22"/>
        </w:rPr>
      </w:pPr>
    </w:p>
    <w:p w:rsidR="00DF61D5" w:rsidRDefault="00DF61D5" w:rsidP="00DF61D5">
      <w:pPr>
        <w:rPr>
          <w:bCs/>
          <w:sz w:val="22"/>
          <w:szCs w:val="22"/>
        </w:rPr>
      </w:pPr>
      <w:r>
        <w:rPr>
          <w:bCs/>
          <w:sz w:val="22"/>
          <w:szCs w:val="22"/>
        </w:rPr>
        <w:t>Present before the Board:</w:t>
      </w:r>
      <w:r>
        <w:rPr>
          <w:bCs/>
          <w:sz w:val="22"/>
          <w:szCs w:val="22"/>
        </w:rPr>
        <w:tab/>
        <w:t>Peter Freeman, Freeman Law Group</w:t>
      </w:r>
    </w:p>
    <w:p w:rsidR="00DF61D5" w:rsidRDefault="00DF61D5" w:rsidP="00DF61D5">
      <w:pPr>
        <w:rPr>
          <w:bCs/>
          <w:sz w:val="22"/>
          <w:szCs w:val="22"/>
        </w:rPr>
      </w:pPr>
    </w:p>
    <w:p w:rsidR="00DF61D5" w:rsidRDefault="00DF61D5" w:rsidP="00DF61D5">
      <w:pPr>
        <w:rPr>
          <w:bCs/>
          <w:sz w:val="22"/>
          <w:szCs w:val="22"/>
        </w:rPr>
      </w:pPr>
      <w:r>
        <w:rPr>
          <w:bCs/>
          <w:sz w:val="22"/>
          <w:szCs w:val="22"/>
        </w:rPr>
        <w:t xml:space="preserve">Mr. Haverty states there is nothing new from what he noted at the last hearing, but Mr. Freeman did submit some </w:t>
      </w:r>
      <w:r w:rsidR="002200E2">
        <w:rPr>
          <w:bCs/>
          <w:sz w:val="22"/>
          <w:szCs w:val="22"/>
        </w:rPr>
        <w:t>revisions</w:t>
      </w:r>
      <w:r>
        <w:rPr>
          <w:bCs/>
          <w:sz w:val="22"/>
          <w:szCs w:val="22"/>
        </w:rPr>
        <w:t xml:space="preserve"> in the decision. </w:t>
      </w:r>
      <w:r w:rsidR="002200E2">
        <w:rPr>
          <w:bCs/>
          <w:sz w:val="22"/>
          <w:szCs w:val="22"/>
        </w:rPr>
        <w:t>Mr. Freeman states he had sent in a color coded decision. The Board reviews the changes proposed, changes the word security to surety. Minor technical wording is</w:t>
      </w:r>
      <w:r w:rsidR="00997C46">
        <w:rPr>
          <w:bCs/>
          <w:sz w:val="22"/>
          <w:szCs w:val="22"/>
        </w:rPr>
        <w:t xml:space="preserve"> discussed without changed the </w:t>
      </w:r>
      <w:r w:rsidR="002200E2">
        <w:rPr>
          <w:bCs/>
          <w:sz w:val="22"/>
          <w:szCs w:val="22"/>
        </w:rPr>
        <w:t xml:space="preserve">intent of the conditions. </w:t>
      </w:r>
      <w:r w:rsidR="00997C46">
        <w:rPr>
          <w:bCs/>
          <w:sz w:val="22"/>
          <w:szCs w:val="22"/>
        </w:rPr>
        <w:t xml:space="preserve">Discussion ensues regarding wording and timing. </w:t>
      </w:r>
    </w:p>
    <w:p w:rsidR="00DF61D5" w:rsidRDefault="00DF61D5" w:rsidP="00DF61D5">
      <w:pPr>
        <w:rPr>
          <w:bCs/>
          <w:sz w:val="22"/>
          <w:szCs w:val="22"/>
        </w:rPr>
      </w:pPr>
    </w:p>
    <w:p w:rsidR="00DF61D5" w:rsidRDefault="00DF61D5" w:rsidP="00DF61D5">
      <w:pPr>
        <w:rPr>
          <w:b/>
          <w:bCs/>
          <w:sz w:val="22"/>
          <w:szCs w:val="22"/>
        </w:rPr>
      </w:pPr>
      <w:r>
        <w:rPr>
          <w:b/>
          <w:bCs/>
          <w:sz w:val="22"/>
          <w:szCs w:val="22"/>
        </w:rPr>
        <w:t>MOTION:</w:t>
      </w:r>
      <w:r>
        <w:rPr>
          <w:b/>
          <w:bCs/>
          <w:sz w:val="22"/>
          <w:szCs w:val="22"/>
        </w:rPr>
        <w:tab/>
      </w:r>
      <w:r w:rsidR="00997C46">
        <w:rPr>
          <w:b/>
          <w:bCs/>
          <w:sz w:val="22"/>
          <w:szCs w:val="22"/>
        </w:rPr>
        <w:t xml:space="preserve">Mr. Eacobacci moves to grant the Comprehensive Permit by Dakota Partners based on the conditions discussed at this hearing. Mr. Morrison seconds. </w:t>
      </w:r>
    </w:p>
    <w:p w:rsidR="00DF61D5" w:rsidRDefault="00DF61D5" w:rsidP="00DF61D5">
      <w:pPr>
        <w:rPr>
          <w:b/>
          <w:bCs/>
          <w:sz w:val="22"/>
          <w:szCs w:val="22"/>
        </w:rPr>
      </w:pPr>
    </w:p>
    <w:p w:rsidR="00DF61D5" w:rsidRPr="00DF61D5" w:rsidRDefault="00DF61D5" w:rsidP="00DF61D5">
      <w:pPr>
        <w:jc w:val="center"/>
        <w:rPr>
          <w:b/>
          <w:bCs/>
          <w:sz w:val="22"/>
          <w:szCs w:val="22"/>
        </w:rPr>
      </w:pPr>
      <w:r>
        <w:rPr>
          <w:b/>
          <w:bCs/>
          <w:sz w:val="22"/>
          <w:szCs w:val="22"/>
        </w:rPr>
        <w:t>VOTE: (5-0-0)</w:t>
      </w:r>
    </w:p>
    <w:p w:rsidR="00DF61D5" w:rsidRPr="00DF61D5" w:rsidRDefault="00DF61D5" w:rsidP="00DF61D5">
      <w:pPr>
        <w:rPr>
          <w:b/>
          <w:bCs/>
          <w:sz w:val="22"/>
          <w:szCs w:val="22"/>
        </w:rPr>
      </w:pPr>
    </w:p>
    <w:p w:rsidR="00B62F70" w:rsidRPr="00622DBA" w:rsidRDefault="00B62F70" w:rsidP="00B62F70">
      <w:pPr>
        <w:numPr>
          <w:ilvl w:val="0"/>
          <w:numId w:val="2"/>
        </w:numPr>
        <w:tabs>
          <w:tab w:val="clear" w:pos="810"/>
          <w:tab w:val="num" w:pos="720"/>
        </w:tabs>
        <w:ind w:left="720"/>
        <w:rPr>
          <w:b/>
          <w:bCs/>
          <w:sz w:val="22"/>
          <w:szCs w:val="22"/>
        </w:rPr>
      </w:pPr>
      <w:r w:rsidRPr="00622DBA">
        <w:rPr>
          <w:b/>
          <w:bCs/>
          <w:sz w:val="22"/>
          <w:szCs w:val="22"/>
        </w:rPr>
        <w:t>Correspondence</w:t>
      </w:r>
    </w:p>
    <w:p w:rsidR="00B62F70" w:rsidRPr="00273345" w:rsidRDefault="00B62F70" w:rsidP="00B62F70">
      <w:pPr>
        <w:ind w:left="720"/>
        <w:rPr>
          <w:b/>
          <w:bCs/>
          <w:sz w:val="22"/>
          <w:szCs w:val="22"/>
        </w:rPr>
      </w:pPr>
    </w:p>
    <w:p w:rsidR="00B62F70" w:rsidRPr="00953D87" w:rsidRDefault="00B62F70" w:rsidP="00B62F70">
      <w:pPr>
        <w:pStyle w:val="ListParagraph"/>
        <w:numPr>
          <w:ilvl w:val="1"/>
          <w:numId w:val="2"/>
        </w:numPr>
        <w:rPr>
          <w:bCs/>
          <w:sz w:val="22"/>
          <w:szCs w:val="22"/>
        </w:rPr>
      </w:pPr>
      <w:r w:rsidRPr="00273345">
        <w:rPr>
          <w:sz w:val="22"/>
          <w:szCs w:val="22"/>
        </w:rPr>
        <w:t>See correspondence sent via email and/or in packets.</w:t>
      </w:r>
    </w:p>
    <w:p w:rsidR="00B62F70" w:rsidRPr="00953D87" w:rsidRDefault="00B62F70" w:rsidP="00B62F70">
      <w:pPr>
        <w:pStyle w:val="ListParagraph"/>
        <w:ind w:left="1440"/>
        <w:rPr>
          <w:bCs/>
          <w:sz w:val="22"/>
          <w:szCs w:val="22"/>
        </w:rPr>
      </w:pPr>
    </w:p>
    <w:p w:rsidR="00B62F70" w:rsidRPr="00054EA0" w:rsidRDefault="00B62F70" w:rsidP="00B62F70">
      <w:pPr>
        <w:pStyle w:val="ListParagraph"/>
        <w:numPr>
          <w:ilvl w:val="0"/>
          <w:numId w:val="2"/>
        </w:numPr>
        <w:tabs>
          <w:tab w:val="clear" w:pos="810"/>
          <w:tab w:val="num" w:pos="720"/>
        </w:tabs>
        <w:ind w:left="720"/>
        <w:rPr>
          <w:bCs/>
          <w:sz w:val="22"/>
          <w:szCs w:val="22"/>
        </w:rPr>
      </w:pPr>
      <w:r>
        <w:rPr>
          <w:b/>
          <w:sz w:val="22"/>
          <w:szCs w:val="22"/>
        </w:rPr>
        <w:t>Upcoming Hearings:</w:t>
      </w:r>
    </w:p>
    <w:p w:rsidR="00B62F70" w:rsidRPr="00A21F6B" w:rsidRDefault="00B62F70" w:rsidP="00B62F70">
      <w:pPr>
        <w:pStyle w:val="ListParagraph"/>
        <w:rPr>
          <w:bCs/>
          <w:sz w:val="22"/>
          <w:szCs w:val="22"/>
        </w:rPr>
      </w:pPr>
    </w:p>
    <w:tbl>
      <w:tblPr>
        <w:tblStyle w:val="TableGrid"/>
        <w:tblW w:w="0" w:type="auto"/>
        <w:tblLook w:val="04A0" w:firstRow="1" w:lastRow="0" w:firstColumn="1" w:lastColumn="0" w:noHBand="0" w:noVBand="1"/>
      </w:tblPr>
      <w:tblGrid>
        <w:gridCol w:w="1905"/>
        <w:gridCol w:w="1902"/>
        <w:gridCol w:w="1950"/>
        <w:gridCol w:w="1909"/>
        <w:gridCol w:w="1910"/>
      </w:tblGrid>
      <w:tr w:rsidR="00B62F70" w:rsidTr="0021455C">
        <w:tc>
          <w:tcPr>
            <w:tcW w:w="1905" w:type="dxa"/>
          </w:tcPr>
          <w:p w:rsidR="00B62F70" w:rsidRDefault="00B62F70" w:rsidP="0021455C">
            <w:r>
              <w:rPr>
                <w:b/>
                <w:bCs/>
                <w:sz w:val="22"/>
                <w:szCs w:val="22"/>
              </w:rPr>
              <w:t>October 24</w:t>
            </w:r>
            <w:r w:rsidRPr="00FE6BED">
              <w:rPr>
                <w:b/>
                <w:bCs/>
                <w:sz w:val="22"/>
                <w:szCs w:val="22"/>
              </w:rPr>
              <w:t>, 2018</w:t>
            </w:r>
          </w:p>
        </w:tc>
        <w:tc>
          <w:tcPr>
            <w:tcW w:w="1902" w:type="dxa"/>
          </w:tcPr>
          <w:p w:rsidR="00B62F70" w:rsidRDefault="00B62F70" w:rsidP="0021455C">
            <w:pPr>
              <w:rPr>
                <w:b/>
                <w:bCs/>
                <w:sz w:val="22"/>
                <w:szCs w:val="22"/>
              </w:rPr>
            </w:pPr>
            <w:r>
              <w:rPr>
                <w:b/>
                <w:bCs/>
                <w:sz w:val="22"/>
                <w:szCs w:val="22"/>
              </w:rPr>
              <w:t>#38-18</w:t>
            </w:r>
          </w:p>
        </w:tc>
        <w:tc>
          <w:tcPr>
            <w:tcW w:w="1950" w:type="dxa"/>
          </w:tcPr>
          <w:p w:rsidR="00B62F70" w:rsidRDefault="00B62F70" w:rsidP="0021455C">
            <w:pPr>
              <w:rPr>
                <w:b/>
                <w:bCs/>
                <w:sz w:val="22"/>
                <w:szCs w:val="22"/>
              </w:rPr>
            </w:pPr>
            <w:r>
              <w:rPr>
                <w:b/>
                <w:bCs/>
                <w:sz w:val="22"/>
                <w:szCs w:val="22"/>
              </w:rPr>
              <w:t>Special Permit/Site Plan Review</w:t>
            </w:r>
          </w:p>
        </w:tc>
        <w:tc>
          <w:tcPr>
            <w:tcW w:w="1909" w:type="dxa"/>
          </w:tcPr>
          <w:p w:rsidR="00B62F70" w:rsidRDefault="00B62F70" w:rsidP="0021455C">
            <w:pPr>
              <w:rPr>
                <w:b/>
                <w:bCs/>
                <w:sz w:val="22"/>
                <w:szCs w:val="22"/>
              </w:rPr>
            </w:pPr>
            <w:r>
              <w:rPr>
                <w:b/>
                <w:bCs/>
                <w:sz w:val="22"/>
                <w:szCs w:val="22"/>
              </w:rPr>
              <w:t>Sunraise Development</w:t>
            </w:r>
          </w:p>
        </w:tc>
        <w:tc>
          <w:tcPr>
            <w:tcW w:w="1910" w:type="dxa"/>
          </w:tcPr>
          <w:p w:rsidR="00B62F70" w:rsidRDefault="00B62F70" w:rsidP="0021455C">
            <w:pPr>
              <w:rPr>
                <w:b/>
                <w:bCs/>
                <w:sz w:val="22"/>
                <w:szCs w:val="22"/>
              </w:rPr>
            </w:pPr>
            <w:r>
              <w:rPr>
                <w:b/>
                <w:bCs/>
                <w:sz w:val="22"/>
                <w:szCs w:val="22"/>
              </w:rPr>
              <w:t>2382 Cranberry Highway</w:t>
            </w:r>
          </w:p>
        </w:tc>
      </w:tr>
      <w:tr w:rsidR="00B62F70" w:rsidTr="0021455C">
        <w:tc>
          <w:tcPr>
            <w:tcW w:w="1905" w:type="dxa"/>
          </w:tcPr>
          <w:p w:rsidR="00B62F70" w:rsidRDefault="00B62F70" w:rsidP="0021455C">
            <w:pPr>
              <w:rPr>
                <w:b/>
                <w:bCs/>
                <w:sz w:val="22"/>
                <w:szCs w:val="22"/>
              </w:rPr>
            </w:pPr>
            <w:r>
              <w:rPr>
                <w:b/>
                <w:bCs/>
                <w:sz w:val="22"/>
                <w:szCs w:val="22"/>
              </w:rPr>
              <w:t>October 24, 2018</w:t>
            </w:r>
          </w:p>
        </w:tc>
        <w:tc>
          <w:tcPr>
            <w:tcW w:w="1902" w:type="dxa"/>
          </w:tcPr>
          <w:p w:rsidR="00B62F70" w:rsidRDefault="00B62F70" w:rsidP="0021455C">
            <w:pPr>
              <w:rPr>
                <w:b/>
                <w:bCs/>
                <w:sz w:val="22"/>
                <w:szCs w:val="22"/>
              </w:rPr>
            </w:pPr>
            <w:r>
              <w:rPr>
                <w:b/>
                <w:bCs/>
                <w:sz w:val="22"/>
                <w:szCs w:val="22"/>
              </w:rPr>
              <w:t>#39-18</w:t>
            </w:r>
          </w:p>
        </w:tc>
        <w:tc>
          <w:tcPr>
            <w:tcW w:w="1950" w:type="dxa"/>
          </w:tcPr>
          <w:p w:rsidR="00B62F70" w:rsidRDefault="00B62F70" w:rsidP="0021455C">
            <w:pPr>
              <w:rPr>
                <w:b/>
                <w:bCs/>
                <w:sz w:val="22"/>
                <w:szCs w:val="22"/>
              </w:rPr>
            </w:pPr>
            <w:r>
              <w:rPr>
                <w:b/>
                <w:bCs/>
                <w:sz w:val="22"/>
                <w:szCs w:val="22"/>
              </w:rPr>
              <w:t>Variance</w:t>
            </w:r>
          </w:p>
        </w:tc>
        <w:tc>
          <w:tcPr>
            <w:tcW w:w="1909" w:type="dxa"/>
          </w:tcPr>
          <w:p w:rsidR="00B62F70" w:rsidRDefault="00B62F70" w:rsidP="0021455C">
            <w:pPr>
              <w:rPr>
                <w:b/>
                <w:bCs/>
                <w:sz w:val="22"/>
                <w:szCs w:val="22"/>
              </w:rPr>
            </w:pPr>
            <w:r>
              <w:rPr>
                <w:b/>
                <w:bCs/>
                <w:sz w:val="22"/>
                <w:szCs w:val="22"/>
              </w:rPr>
              <w:t>Sign Design</w:t>
            </w:r>
          </w:p>
        </w:tc>
        <w:tc>
          <w:tcPr>
            <w:tcW w:w="1910" w:type="dxa"/>
          </w:tcPr>
          <w:p w:rsidR="00B62F70" w:rsidRDefault="00B62F70" w:rsidP="0021455C">
            <w:pPr>
              <w:rPr>
                <w:b/>
                <w:bCs/>
                <w:sz w:val="22"/>
                <w:szCs w:val="22"/>
              </w:rPr>
            </w:pPr>
            <w:r>
              <w:rPr>
                <w:b/>
                <w:bCs/>
                <w:sz w:val="22"/>
                <w:szCs w:val="22"/>
              </w:rPr>
              <w:t>3066 Cranberry Highway</w:t>
            </w:r>
          </w:p>
        </w:tc>
      </w:tr>
    </w:tbl>
    <w:p w:rsidR="00B62F70" w:rsidRDefault="00B62F70" w:rsidP="00B62F70">
      <w:pPr>
        <w:pStyle w:val="ListParagraph"/>
        <w:numPr>
          <w:ilvl w:val="0"/>
          <w:numId w:val="2"/>
        </w:numPr>
        <w:tabs>
          <w:tab w:val="clear" w:pos="810"/>
          <w:tab w:val="num" w:pos="720"/>
        </w:tabs>
        <w:ind w:left="720"/>
        <w:rPr>
          <w:b/>
          <w:bCs/>
          <w:sz w:val="22"/>
          <w:szCs w:val="22"/>
        </w:rPr>
      </w:pPr>
      <w:r>
        <w:rPr>
          <w:b/>
          <w:bCs/>
          <w:sz w:val="22"/>
          <w:szCs w:val="22"/>
        </w:rPr>
        <w:t>Decision Deadlines</w:t>
      </w:r>
    </w:p>
    <w:p w:rsidR="00B62F70" w:rsidRDefault="00B62F70" w:rsidP="00B62F70">
      <w:pPr>
        <w:rPr>
          <w:b/>
          <w:bCs/>
          <w:sz w:val="22"/>
          <w:szCs w:val="22"/>
        </w:rPr>
      </w:pPr>
    </w:p>
    <w:tbl>
      <w:tblPr>
        <w:tblStyle w:val="TableGrid"/>
        <w:tblW w:w="0" w:type="auto"/>
        <w:tblLook w:val="04A0" w:firstRow="1" w:lastRow="0" w:firstColumn="1" w:lastColumn="0" w:noHBand="0" w:noVBand="1"/>
      </w:tblPr>
      <w:tblGrid>
        <w:gridCol w:w="1915"/>
        <w:gridCol w:w="1914"/>
        <w:gridCol w:w="1916"/>
        <w:gridCol w:w="1915"/>
        <w:gridCol w:w="1916"/>
      </w:tblGrid>
      <w:tr w:rsidR="00B62F70" w:rsidTr="0021455C">
        <w:tc>
          <w:tcPr>
            <w:tcW w:w="1915" w:type="dxa"/>
          </w:tcPr>
          <w:p w:rsidR="00B62F70" w:rsidRDefault="00B62F70" w:rsidP="0021455C">
            <w:pPr>
              <w:rPr>
                <w:b/>
                <w:bCs/>
                <w:sz w:val="22"/>
                <w:szCs w:val="22"/>
              </w:rPr>
            </w:pPr>
            <w:r>
              <w:rPr>
                <w:b/>
                <w:bCs/>
                <w:sz w:val="22"/>
                <w:szCs w:val="22"/>
              </w:rPr>
              <w:t>November 5, 2018</w:t>
            </w:r>
          </w:p>
        </w:tc>
        <w:tc>
          <w:tcPr>
            <w:tcW w:w="1914" w:type="dxa"/>
          </w:tcPr>
          <w:p w:rsidR="00B62F70" w:rsidRDefault="00B62F70" w:rsidP="0021455C">
            <w:pPr>
              <w:rPr>
                <w:b/>
                <w:bCs/>
                <w:sz w:val="22"/>
                <w:szCs w:val="22"/>
              </w:rPr>
            </w:pPr>
            <w:r>
              <w:rPr>
                <w:b/>
                <w:bCs/>
                <w:sz w:val="22"/>
                <w:szCs w:val="22"/>
              </w:rPr>
              <w:t>#2-18</w:t>
            </w:r>
          </w:p>
        </w:tc>
        <w:tc>
          <w:tcPr>
            <w:tcW w:w="1916" w:type="dxa"/>
          </w:tcPr>
          <w:p w:rsidR="00B62F70" w:rsidRDefault="00B62F70" w:rsidP="0021455C">
            <w:pPr>
              <w:rPr>
                <w:b/>
                <w:bCs/>
                <w:sz w:val="22"/>
                <w:szCs w:val="22"/>
              </w:rPr>
            </w:pPr>
            <w:r>
              <w:rPr>
                <w:b/>
                <w:bCs/>
                <w:sz w:val="22"/>
                <w:szCs w:val="22"/>
              </w:rPr>
              <w:t>Comprehensive Permit</w:t>
            </w:r>
          </w:p>
        </w:tc>
        <w:tc>
          <w:tcPr>
            <w:tcW w:w="1915" w:type="dxa"/>
          </w:tcPr>
          <w:p w:rsidR="00B62F70" w:rsidRDefault="00B62F70" w:rsidP="0021455C">
            <w:pPr>
              <w:rPr>
                <w:b/>
                <w:bCs/>
                <w:sz w:val="22"/>
                <w:szCs w:val="22"/>
              </w:rPr>
            </w:pPr>
            <w:r>
              <w:rPr>
                <w:b/>
                <w:bCs/>
                <w:sz w:val="22"/>
                <w:szCs w:val="22"/>
              </w:rPr>
              <w:t>Dakota Properties</w:t>
            </w:r>
          </w:p>
        </w:tc>
        <w:tc>
          <w:tcPr>
            <w:tcW w:w="1916" w:type="dxa"/>
          </w:tcPr>
          <w:p w:rsidR="00B62F70" w:rsidRDefault="00B62F70" w:rsidP="0021455C">
            <w:pPr>
              <w:rPr>
                <w:b/>
                <w:bCs/>
                <w:sz w:val="22"/>
                <w:szCs w:val="22"/>
              </w:rPr>
            </w:pPr>
            <w:r>
              <w:rPr>
                <w:b/>
                <w:bCs/>
                <w:sz w:val="22"/>
                <w:szCs w:val="22"/>
              </w:rPr>
              <w:t>3102 Cranberry Highway</w:t>
            </w:r>
          </w:p>
        </w:tc>
      </w:tr>
      <w:tr w:rsidR="00B62F70" w:rsidTr="0021455C">
        <w:tc>
          <w:tcPr>
            <w:tcW w:w="1915" w:type="dxa"/>
          </w:tcPr>
          <w:p w:rsidR="00B62F70" w:rsidRDefault="00B62F70" w:rsidP="0021455C">
            <w:pPr>
              <w:rPr>
                <w:b/>
                <w:bCs/>
                <w:sz w:val="22"/>
                <w:szCs w:val="22"/>
              </w:rPr>
            </w:pPr>
            <w:r>
              <w:rPr>
                <w:b/>
                <w:bCs/>
                <w:sz w:val="22"/>
                <w:szCs w:val="22"/>
              </w:rPr>
              <w:t>Special Permit – 1-15-19; Variance – 1-25-19</w:t>
            </w:r>
          </w:p>
        </w:tc>
        <w:tc>
          <w:tcPr>
            <w:tcW w:w="1914" w:type="dxa"/>
          </w:tcPr>
          <w:p w:rsidR="00B62F70" w:rsidRDefault="00B62F70" w:rsidP="0021455C">
            <w:pPr>
              <w:rPr>
                <w:b/>
                <w:bCs/>
                <w:sz w:val="22"/>
                <w:szCs w:val="22"/>
              </w:rPr>
            </w:pPr>
            <w:r>
              <w:rPr>
                <w:b/>
                <w:bCs/>
                <w:sz w:val="22"/>
                <w:szCs w:val="22"/>
              </w:rPr>
              <w:t>#17-18</w:t>
            </w:r>
          </w:p>
        </w:tc>
        <w:tc>
          <w:tcPr>
            <w:tcW w:w="1916" w:type="dxa"/>
          </w:tcPr>
          <w:p w:rsidR="00B62F70" w:rsidRDefault="00B62F70" w:rsidP="0021455C">
            <w:pPr>
              <w:rPr>
                <w:b/>
                <w:bCs/>
                <w:sz w:val="22"/>
                <w:szCs w:val="22"/>
              </w:rPr>
            </w:pPr>
            <w:r w:rsidRPr="00090A0E">
              <w:rPr>
                <w:b/>
                <w:bCs/>
                <w:sz w:val="22"/>
                <w:szCs w:val="22"/>
              </w:rPr>
              <w:t>Special Permit/Variance</w:t>
            </w:r>
          </w:p>
        </w:tc>
        <w:tc>
          <w:tcPr>
            <w:tcW w:w="1915" w:type="dxa"/>
          </w:tcPr>
          <w:p w:rsidR="00B62F70" w:rsidRDefault="00B62F70" w:rsidP="0021455C">
            <w:pPr>
              <w:rPr>
                <w:b/>
                <w:bCs/>
                <w:sz w:val="22"/>
                <w:szCs w:val="22"/>
              </w:rPr>
            </w:pPr>
            <w:r>
              <w:rPr>
                <w:b/>
                <w:bCs/>
                <w:sz w:val="22"/>
                <w:szCs w:val="22"/>
              </w:rPr>
              <w:t>RMRM Realty, LLC</w:t>
            </w:r>
          </w:p>
        </w:tc>
        <w:tc>
          <w:tcPr>
            <w:tcW w:w="1916" w:type="dxa"/>
          </w:tcPr>
          <w:p w:rsidR="00B62F70" w:rsidRDefault="00B62F70" w:rsidP="0021455C">
            <w:pPr>
              <w:rPr>
                <w:b/>
                <w:bCs/>
                <w:sz w:val="22"/>
                <w:szCs w:val="22"/>
              </w:rPr>
            </w:pPr>
            <w:r>
              <w:rPr>
                <w:b/>
                <w:bCs/>
                <w:sz w:val="22"/>
                <w:szCs w:val="22"/>
              </w:rPr>
              <w:t>3035 Cranberry Highway</w:t>
            </w:r>
          </w:p>
        </w:tc>
      </w:tr>
      <w:tr w:rsidR="00B62F70" w:rsidTr="0021455C">
        <w:tc>
          <w:tcPr>
            <w:tcW w:w="1915" w:type="dxa"/>
          </w:tcPr>
          <w:p w:rsidR="00B62F70" w:rsidRDefault="00B62F70" w:rsidP="0021455C">
            <w:pPr>
              <w:rPr>
                <w:b/>
                <w:bCs/>
                <w:sz w:val="22"/>
                <w:szCs w:val="22"/>
              </w:rPr>
            </w:pPr>
            <w:r>
              <w:rPr>
                <w:b/>
                <w:bCs/>
                <w:sz w:val="22"/>
                <w:szCs w:val="22"/>
              </w:rPr>
              <w:t>January 15, 2019</w:t>
            </w:r>
          </w:p>
        </w:tc>
        <w:tc>
          <w:tcPr>
            <w:tcW w:w="1914" w:type="dxa"/>
          </w:tcPr>
          <w:p w:rsidR="00B62F70" w:rsidRDefault="00B62F70" w:rsidP="0021455C">
            <w:pPr>
              <w:rPr>
                <w:b/>
                <w:bCs/>
                <w:sz w:val="22"/>
                <w:szCs w:val="22"/>
              </w:rPr>
            </w:pPr>
            <w:r>
              <w:rPr>
                <w:b/>
                <w:bCs/>
                <w:sz w:val="22"/>
                <w:szCs w:val="22"/>
              </w:rPr>
              <w:t>#23-18</w:t>
            </w:r>
          </w:p>
        </w:tc>
        <w:tc>
          <w:tcPr>
            <w:tcW w:w="1916" w:type="dxa"/>
          </w:tcPr>
          <w:p w:rsidR="00B62F70" w:rsidRDefault="00B62F70" w:rsidP="0021455C">
            <w:pPr>
              <w:rPr>
                <w:b/>
                <w:bCs/>
                <w:sz w:val="22"/>
                <w:szCs w:val="22"/>
              </w:rPr>
            </w:pPr>
            <w:r>
              <w:rPr>
                <w:b/>
                <w:bCs/>
                <w:sz w:val="22"/>
                <w:szCs w:val="22"/>
              </w:rPr>
              <w:t>Special Permit/Site Plan Review</w:t>
            </w:r>
          </w:p>
        </w:tc>
        <w:tc>
          <w:tcPr>
            <w:tcW w:w="1915" w:type="dxa"/>
          </w:tcPr>
          <w:p w:rsidR="00B62F70" w:rsidRDefault="00B62F70" w:rsidP="0021455C">
            <w:pPr>
              <w:rPr>
                <w:b/>
                <w:bCs/>
                <w:sz w:val="22"/>
                <w:szCs w:val="22"/>
              </w:rPr>
            </w:pPr>
            <w:r>
              <w:rPr>
                <w:b/>
                <w:bCs/>
                <w:sz w:val="22"/>
                <w:szCs w:val="22"/>
              </w:rPr>
              <w:t>Anthony Grosso</w:t>
            </w:r>
          </w:p>
        </w:tc>
        <w:tc>
          <w:tcPr>
            <w:tcW w:w="1916" w:type="dxa"/>
          </w:tcPr>
          <w:p w:rsidR="00B62F70" w:rsidRDefault="00B62F70" w:rsidP="0021455C">
            <w:pPr>
              <w:rPr>
                <w:b/>
                <w:bCs/>
                <w:sz w:val="22"/>
                <w:szCs w:val="22"/>
              </w:rPr>
            </w:pPr>
            <w:r>
              <w:rPr>
                <w:b/>
                <w:bCs/>
                <w:sz w:val="22"/>
                <w:szCs w:val="22"/>
              </w:rPr>
              <w:t>1 Rae Avenue</w:t>
            </w:r>
          </w:p>
        </w:tc>
      </w:tr>
      <w:tr w:rsidR="00B62F70" w:rsidTr="0021455C">
        <w:tc>
          <w:tcPr>
            <w:tcW w:w="1915" w:type="dxa"/>
          </w:tcPr>
          <w:p w:rsidR="00B62F70" w:rsidRDefault="00B62F70" w:rsidP="0021455C">
            <w:pPr>
              <w:rPr>
                <w:b/>
                <w:bCs/>
                <w:sz w:val="22"/>
                <w:szCs w:val="22"/>
              </w:rPr>
            </w:pPr>
            <w:r>
              <w:rPr>
                <w:b/>
                <w:bCs/>
                <w:sz w:val="22"/>
                <w:szCs w:val="22"/>
              </w:rPr>
              <w:t>November 30, 2018</w:t>
            </w:r>
          </w:p>
        </w:tc>
        <w:tc>
          <w:tcPr>
            <w:tcW w:w="1914" w:type="dxa"/>
          </w:tcPr>
          <w:p w:rsidR="00B62F70" w:rsidRDefault="00B62F70" w:rsidP="0021455C">
            <w:pPr>
              <w:rPr>
                <w:b/>
                <w:bCs/>
                <w:sz w:val="22"/>
                <w:szCs w:val="22"/>
              </w:rPr>
            </w:pPr>
            <w:r>
              <w:rPr>
                <w:b/>
                <w:bCs/>
                <w:sz w:val="22"/>
                <w:szCs w:val="22"/>
              </w:rPr>
              <w:t>#33-18</w:t>
            </w:r>
          </w:p>
        </w:tc>
        <w:tc>
          <w:tcPr>
            <w:tcW w:w="1916" w:type="dxa"/>
          </w:tcPr>
          <w:p w:rsidR="00B62F70" w:rsidRDefault="00B62F70" w:rsidP="0021455C">
            <w:pPr>
              <w:rPr>
                <w:b/>
                <w:bCs/>
                <w:sz w:val="22"/>
                <w:szCs w:val="22"/>
              </w:rPr>
            </w:pPr>
            <w:r>
              <w:rPr>
                <w:b/>
                <w:bCs/>
                <w:sz w:val="22"/>
                <w:szCs w:val="22"/>
              </w:rPr>
              <w:t>Variance/Appeal</w:t>
            </w:r>
          </w:p>
        </w:tc>
        <w:tc>
          <w:tcPr>
            <w:tcW w:w="1915" w:type="dxa"/>
          </w:tcPr>
          <w:p w:rsidR="00B62F70" w:rsidRDefault="00B62F70" w:rsidP="0021455C">
            <w:pPr>
              <w:rPr>
                <w:b/>
                <w:bCs/>
                <w:sz w:val="22"/>
                <w:szCs w:val="22"/>
              </w:rPr>
            </w:pPr>
            <w:r>
              <w:rPr>
                <w:b/>
                <w:bCs/>
                <w:sz w:val="22"/>
                <w:szCs w:val="22"/>
              </w:rPr>
              <w:t>Ninety Six Realty, LLC</w:t>
            </w:r>
          </w:p>
        </w:tc>
        <w:tc>
          <w:tcPr>
            <w:tcW w:w="1916" w:type="dxa"/>
          </w:tcPr>
          <w:p w:rsidR="00B62F70" w:rsidRDefault="00B62F70" w:rsidP="0021455C">
            <w:pPr>
              <w:rPr>
                <w:b/>
                <w:bCs/>
                <w:sz w:val="22"/>
                <w:szCs w:val="22"/>
              </w:rPr>
            </w:pPr>
            <w:r>
              <w:rPr>
                <w:b/>
                <w:bCs/>
                <w:sz w:val="22"/>
                <w:szCs w:val="22"/>
              </w:rPr>
              <w:t>Parcel A, Fearing Hill Road</w:t>
            </w:r>
          </w:p>
        </w:tc>
      </w:tr>
    </w:tbl>
    <w:p w:rsidR="00B62F70" w:rsidRPr="00273345" w:rsidRDefault="00B62F70" w:rsidP="00B62F70">
      <w:pPr>
        <w:rPr>
          <w:b/>
          <w:bCs/>
          <w:sz w:val="22"/>
          <w:szCs w:val="22"/>
        </w:rPr>
      </w:pPr>
    </w:p>
    <w:p w:rsidR="00B62F70" w:rsidRPr="00273345" w:rsidRDefault="00B62F70" w:rsidP="00B62F70">
      <w:pPr>
        <w:pStyle w:val="ListParagraph"/>
        <w:numPr>
          <w:ilvl w:val="0"/>
          <w:numId w:val="1"/>
        </w:numPr>
        <w:rPr>
          <w:b/>
          <w:bCs/>
          <w:sz w:val="22"/>
          <w:szCs w:val="22"/>
        </w:rPr>
      </w:pPr>
      <w:r w:rsidRPr="00273345">
        <w:rPr>
          <w:b/>
          <w:bCs/>
          <w:sz w:val="22"/>
          <w:szCs w:val="22"/>
          <w:u w:val="single"/>
        </w:rPr>
        <w:t>NEW BUSINESS</w:t>
      </w:r>
      <w:r w:rsidRPr="00273345">
        <w:rPr>
          <w:b/>
          <w:bCs/>
          <w:sz w:val="22"/>
          <w:szCs w:val="22"/>
        </w:rPr>
        <w:t xml:space="preserve"> (This time is reserved for topics that the Chairman did not reasonably anticipate.</w:t>
      </w:r>
    </w:p>
    <w:p w:rsidR="00DB1A5B" w:rsidRPr="005A33CD" w:rsidRDefault="00DB1A5B" w:rsidP="005A33CD">
      <w:pPr>
        <w:rPr>
          <w:b/>
          <w:bCs/>
          <w:sz w:val="22"/>
          <w:szCs w:val="22"/>
        </w:rPr>
      </w:pPr>
    </w:p>
    <w:p w:rsidR="00F470C0" w:rsidRPr="00AA2308" w:rsidRDefault="005A495F" w:rsidP="005A495F">
      <w:pPr>
        <w:tabs>
          <w:tab w:val="left" w:pos="1080"/>
        </w:tabs>
        <w:ind w:firstLine="360"/>
        <w:rPr>
          <w:b/>
          <w:bCs/>
          <w:sz w:val="22"/>
          <w:szCs w:val="22"/>
          <w:u w:val="single"/>
        </w:rPr>
      </w:pPr>
      <w:r>
        <w:rPr>
          <w:b/>
          <w:bCs/>
          <w:sz w:val="22"/>
          <w:szCs w:val="22"/>
        </w:rPr>
        <w:t>VI.</w:t>
      </w:r>
      <w:r>
        <w:rPr>
          <w:b/>
          <w:bCs/>
          <w:sz w:val="22"/>
          <w:szCs w:val="22"/>
        </w:rPr>
        <w:tab/>
      </w:r>
      <w:r w:rsidR="00F470C0" w:rsidRPr="00273345">
        <w:rPr>
          <w:b/>
          <w:bCs/>
          <w:sz w:val="22"/>
          <w:szCs w:val="22"/>
          <w:u w:val="single"/>
        </w:rPr>
        <w:t>ADJOURNMENT</w:t>
      </w:r>
    </w:p>
    <w:p w:rsidR="00EC594E" w:rsidRDefault="00EC594E" w:rsidP="00EC594E"/>
    <w:p w:rsidR="00EC594E" w:rsidRDefault="00EC594E" w:rsidP="00EC594E">
      <w:pPr>
        <w:ind w:left="360"/>
        <w:rPr>
          <w:b/>
        </w:rPr>
      </w:pPr>
      <w:r>
        <w:rPr>
          <w:b/>
        </w:rPr>
        <w:t>MOTION:</w:t>
      </w:r>
      <w:r>
        <w:rPr>
          <w:b/>
        </w:rPr>
        <w:tab/>
      </w:r>
      <w:r w:rsidR="00EE0995">
        <w:rPr>
          <w:b/>
        </w:rPr>
        <w:t xml:space="preserve">Mr. Eacobacci  moves to adjourn. Ms. Kendrick seconds. </w:t>
      </w:r>
    </w:p>
    <w:p w:rsidR="00EC594E" w:rsidRDefault="00EC594E" w:rsidP="00EC594E">
      <w:pPr>
        <w:ind w:left="360"/>
        <w:rPr>
          <w:b/>
        </w:rPr>
      </w:pPr>
    </w:p>
    <w:p w:rsidR="00EC594E" w:rsidRDefault="00EC594E" w:rsidP="00EC594E">
      <w:pPr>
        <w:ind w:left="360"/>
        <w:jc w:val="center"/>
        <w:rPr>
          <w:b/>
        </w:rPr>
      </w:pPr>
      <w:r>
        <w:rPr>
          <w:b/>
        </w:rPr>
        <w:t>VOTE: (</w:t>
      </w:r>
      <w:r w:rsidR="00EE0995">
        <w:rPr>
          <w:b/>
        </w:rPr>
        <w:t>5</w:t>
      </w:r>
      <w:r>
        <w:rPr>
          <w:b/>
        </w:rPr>
        <w:t>-0-0)</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Date signed:  _____________________________</w:t>
      </w:r>
    </w:p>
    <w:p w:rsidR="00EC594E" w:rsidRPr="006A551A" w:rsidRDefault="00EC594E" w:rsidP="00EC594E">
      <w:pPr>
        <w:pStyle w:val="NoSpacing"/>
        <w:rPr>
          <w:rFonts w:ascii="Times New Roman" w:hAnsi="Times New Roman" w:cs="Times New Roman"/>
          <w:sz w:val="24"/>
          <w:szCs w:val="24"/>
        </w:rPr>
      </w:pP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Attest:  __________________________________________</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b/>
        <w:t>James Eacobacci, Clerk</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lastRenderedPageBreak/>
        <w:tab/>
        <w:t>WAREHAM  ZONING BOARD OF APPEALS</w:t>
      </w:r>
    </w:p>
    <w:p w:rsidR="00EC594E" w:rsidRPr="006A551A" w:rsidRDefault="00EC594E" w:rsidP="00EC594E">
      <w:pPr>
        <w:pStyle w:val="NoSpacing"/>
        <w:rPr>
          <w:rFonts w:ascii="Times New Roman" w:hAnsi="Times New Roman" w:cs="Times New Roman"/>
          <w:sz w:val="24"/>
          <w:szCs w:val="24"/>
        </w:rPr>
      </w:pP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Date copy sent to Town Clerk:  __________________________</w:t>
      </w:r>
    </w:p>
    <w:p w:rsidR="00EC594E" w:rsidRPr="006A551A" w:rsidRDefault="00EC594E" w:rsidP="00EC594E">
      <w:pPr>
        <w:ind w:left="360"/>
      </w:pPr>
    </w:p>
    <w:sectPr w:rsidR="00EC594E" w:rsidRPr="006A551A" w:rsidSect="00C01E0F">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79" w:rsidRDefault="00A43D79" w:rsidP="00EC018D">
      <w:r>
        <w:separator/>
      </w:r>
    </w:p>
  </w:endnote>
  <w:endnote w:type="continuationSeparator" w:id="0">
    <w:p w:rsidR="00A43D79" w:rsidRDefault="00A43D79"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9E" w:rsidRDefault="00B50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036AAF">
          <w:rPr>
            <w:noProof/>
          </w:rPr>
          <w:t>2</w:t>
        </w:r>
        <w:r>
          <w:rPr>
            <w:noProof/>
          </w:rPr>
          <w:fldChar w:fldCharType="end"/>
        </w:r>
      </w:p>
    </w:sdtContent>
  </w:sdt>
  <w:p w:rsidR="00EC018D" w:rsidRDefault="00EC0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9E" w:rsidRDefault="00B50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79" w:rsidRDefault="00A43D79" w:rsidP="00EC018D">
      <w:r>
        <w:separator/>
      </w:r>
    </w:p>
  </w:footnote>
  <w:footnote w:type="continuationSeparator" w:id="0">
    <w:p w:rsidR="00A43D79" w:rsidRDefault="00A43D79" w:rsidP="00EC0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9E" w:rsidRDefault="00B50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9E" w:rsidRDefault="00B50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9E" w:rsidRDefault="00B50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D"/>
    <w:multiLevelType w:val="hybridMultilevel"/>
    <w:tmpl w:val="BD70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04F9D"/>
    <w:multiLevelType w:val="hybridMultilevel"/>
    <w:tmpl w:val="11F89C7C"/>
    <w:lvl w:ilvl="0" w:tplc="EEFCE430">
      <w:start w:val="1"/>
      <w:numFmt w:val="upperRoman"/>
      <w:lvlText w:val="%1."/>
      <w:lvlJc w:val="left"/>
      <w:pPr>
        <w:tabs>
          <w:tab w:val="num" w:pos="1080"/>
        </w:tabs>
        <w:ind w:left="1080" w:hanging="720"/>
      </w:pPr>
      <w:rPr>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F45BC7"/>
    <w:multiLevelType w:val="hybridMultilevel"/>
    <w:tmpl w:val="7676FC14"/>
    <w:lvl w:ilvl="0" w:tplc="07361C1A">
      <w:start w:val="4"/>
      <w:numFmt w:val="upperRoman"/>
      <w:lvlText w:val="%1."/>
      <w:lvlJc w:val="left"/>
      <w:pPr>
        <w:tabs>
          <w:tab w:val="num" w:pos="1080"/>
        </w:tabs>
        <w:ind w:left="1080" w:hanging="720"/>
      </w:pPr>
      <w:rPr>
        <w:rFonts w:hint="default"/>
        <w:strike w:val="0"/>
        <w:dstrike w:val="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91B71"/>
    <w:multiLevelType w:val="hybridMultilevel"/>
    <w:tmpl w:val="29D8A612"/>
    <w:lvl w:ilvl="0" w:tplc="A59E1F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15241"/>
    <w:multiLevelType w:val="hybridMultilevel"/>
    <w:tmpl w:val="AF200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D07D5"/>
    <w:multiLevelType w:val="hybridMultilevel"/>
    <w:tmpl w:val="422C1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53BEA"/>
    <w:multiLevelType w:val="hybridMultilevel"/>
    <w:tmpl w:val="8A72A24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AA62D30"/>
    <w:multiLevelType w:val="hybridMultilevel"/>
    <w:tmpl w:val="ADE6E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7384C"/>
    <w:multiLevelType w:val="hybridMultilevel"/>
    <w:tmpl w:val="FDB81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6B5758"/>
    <w:multiLevelType w:val="hybridMultilevel"/>
    <w:tmpl w:val="5BFC6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2"/>
  </w:num>
  <w:num w:numId="15">
    <w:abstractNumId w:val="3"/>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0DB4"/>
    <w:rsid w:val="00001A89"/>
    <w:rsid w:val="00002589"/>
    <w:rsid w:val="0000399B"/>
    <w:rsid w:val="00005B18"/>
    <w:rsid w:val="00013602"/>
    <w:rsid w:val="00014889"/>
    <w:rsid w:val="000156F4"/>
    <w:rsid w:val="00017A22"/>
    <w:rsid w:val="00017A88"/>
    <w:rsid w:val="00017AB1"/>
    <w:rsid w:val="000200FD"/>
    <w:rsid w:val="000202CB"/>
    <w:rsid w:val="00020A11"/>
    <w:rsid w:val="000210C5"/>
    <w:rsid w:val="00021D6A"/>
    <w:rsid w:val="000240EE"/>
    <w:rsid w:val="00024486"/>
    <w:rsid w:val="00030136"/>
    <w:rsid w:val="000302BA"/>
    <w:rsid w:val="00031345"/>
    <w:rsid w:val="00032A57"/>
    <w:rsid w:val="0003355E"/>
    <w:rsid w:val="00033BCE"/>
    <w:rsid w:val="00036193"/>
    <w:rsid w:val="000361EB"/>
    <w:rsid w:val="00036524"/>
    <w:rsid w:val="00036AAF"/>
    <w:rsid w:val="000372C3"/>
    <w:rsid w:val="00040A02"/>
    <w:rsid w:val="00042513"/>
    <w:rsid w:val="000441F5"/>
    <w:rsid w:val="00045281"/>
    <w:rsid w:val="000466BB"/>
    <w:rsid w:val="00047D4C"/>
    <w:rsid w:val="000501A7"/>
    <w:rsid w:val="00051D8F"/>
    <w:rsid w:val="00052887"/>
    <w:rsid w:val="00052D26"/>
    <w:rsid w:val="000535C9"/>
    <w:rsid w:val="0005563E"/>
    <w:rsid w:val="00056917"/>
    <w:rsid w:val="00057C9A"/>
    <w:rsid w:val="00061374"/>
    <w:rsid w:val="000642D3"/>
    <w:rsid w:val="00065E0E"/>
    <w:rsid w:val="00066B80"/>
    <w:rsid w:val="0006700E"/>
    <w:rsid w:val="00067A7F"/>
    <w:rsid w:val="000707A2"/>
    <w:rsid w:val="00070818"/>
    <w:rsid w:val="0007399B"/>
    <w:rsid w:val="0007465C"/>
    <w:rsid w:val="00075B9D"/>
    <w:rsid w:val="00075FC2"/>
    <w:rsid w:val="00076C2C"/>
    <w:rsid w:val="00077060"/>
    <w:rsid w:val="000811E0"/>
    <w:rsid w:val="000819A8"/>
    <w:rsid w:val="00082B19"/>
    <w:rsid w:val="00084B54"/>
    <w:rsid w:val="00086E99"/>
    <w:rsid w:val="00091854"/>
    <w:rsid w:val="000919A7"/>
    <w:rsid w:val="000928BB"/>
    <w:rsid w:val="00093C10"/>
    <w:rsid w:val="000946C0"/>
    <w:rsid w:val="00094FCE"/>
    <w:rsid w:val="000A119B"/>
    <w:rsid w:val="000A241F"/>
    <w:rsid w:val="000A3782"/>
    <w:rsid w:val="000A4E32"/>
    <w:rsid w:val="000B0139"/>
    <w:rsid w:val="000B1E1E"/>
    <w:rsid w:val="000B4275"/>
    <w:rsid w:val="000C0473"/>
    <w:rsid w:val="000C1CD1"/>
    <w:rsid w:val="000C2498"/>
    <w:rsid w:val="000C3D18"/>
    <w:rsid w:val="000C6445"/>
    <w:rsid w:val="000C7409"/>
    <w:rsid w:val="000D1244"/>
    <w:rsid w:val="000D1C99"/>
    <w:rsid w:val="000D3622"/>
    <w:rsid w:val="000D386E"/>
    <w:rsid w:val="000D4924"/>
    <w:rsid w:val="000D6669"/>
    <w:rsid w:val="000D6DA0"/>
    <w:rsid w:val="000D77FE"/>
    <w:rsid w:val="000E2D2C"/>
    <w:rsid w:val="000E3746"/>
    <w:rsid w:val="000E6134"/>
    <w:rsid w:val="000F203C"/>
    <w:rsid w:val="000F3431"/>
    <w:rsid w:val="000F3E41"/>
    <w:rsid w:val="000F5BE5"/>
    <w:rsid w:val="000F610C"/>
    <w:rsid w:val="000F7FFB"/>
    <w:rsid w:val="00100BC2"/>
    <w:rsid w:val="00100F8F"/>
    <w:rsid w:val="0010451C"/>
    <w:rsid w:val="00104EC4"/>
    <w:rsid w:val="00105CD1"/>
    <w:rsid w:val="001068C3"/>
    <w:rsid w:val="00106A16"/>
    <w:rsid w:val="0011058C"/>
    <w:rsid w:val="0011088D"/>
    <w:rsid w:val="00110CF6"/>
    <w:rsid w:val="00110F18"/>
    <w:rsid w:val="001118A5"/>
    <w:rsid w:val="00112104"/>
    <w:rsid w:val="001126CB"/>
    <w:rsid w:val="00113CC3"/>
    <w:rsid w:val="001207A4"/>
    <w:rsid w:val="00121A21"/>
    <w:rsid w:val="00123AED"/>
    <w:rsid w:val="001260E4"/>
    <w:rsid w:val="0013081E"/>
    <w:rsid w:val="00130D5A"/>
    <w:rsid w:val="00130DDD"/>
    <w:rsid w:val="00131491"/>
    <w:rsid w:val="001315D3"/>
    <w:rsid w:val="00131DE3"/>
    <w:rsid w:val="00132E05"/>
    <w:rsid w:val="001346BE"/>
    <w:rsid w:val="00134AC0"/>
    <w:rsid w:val="0013564D"/>
    <w:rsid w:val="00136AE9"/>
    <w:rsid w:val="00136E96"/>
    <w:rsid w:val="00137BB1"/>
    <w:rsid w:val="00141C3C"/>
    <w:rsid w:val="00142EA3"/>
    <w:rsid w:val="00145C15"/>
    <w:rsid w:val="00146164"/>
    <w:rsid w:val="00147EF5"/>
    <w:rsid w:val="00151EC3"/>
    <w:rsid w:val="001544BE"/>
    <w:rsid w:val="00154513"/>
    <w:rsid w:val="00154E7E"/>
    <w:rsid w:val="001554B7"/>
    <w:rsid w:val="001558D4"/>
    <w:rsid w:val="001603A0"/>
    <w:rsid w:val="001604F9"/>
    <w:rsid w:val="00160F94"/>
    <w:rsid w:val="00164131"/>
    <w:rsid w:val="00164274"/>
    <w:rsid w:val="00164FB8"/>
    <w:rsid w:val="00166ACF"/>
    <w:rsid w:val="00171912"/>
    <w:rsid w:val="00173755"/>
    <w:rsid w:val="00173A1A"/>
    <w:rsid w:val="00174265"/>
    <w:rsid w:val="001747A2"/>
    <w:rsid w:val="00175D43"/>
    <w:rsid w:val="00180E14"/>
    <w:rsid w:val="001819D9"/>
    <w:rsid w:val="001842C8"/>
    <w:rsid w:val="00187D57"/>
    <w:rsid w:val="00190BD3"/>
    <w:rsid w:val="00192C0C"/>
    <w:rsid w:val="00193A3D"/>
    <w:rsid w:val="001946B1"/>
    <w:rsid w:val="001974B8"/>
    <w:rsid w:val="00197DAD"/>
    <w:rsid w:val="001A4015"/>
    <w:rsid w:val="001B11FB"/>
    <w:rsid w:val="001B34A3"/>
    <w:rsid w:val="001B540A"/>
    <w:rsid w:val="001B741F"/>
    <w:rsid w:val="001C28FD"/>
    <w:rsid w:val="001C3F4F"/>
    <w:rsid w:val="001C6944"/>
    <w:rsid w:val="001C6DE1"/>
    <w:rsid w:val="001C764D"/>
    <w:rsid w:val="001D413A"/>
    <w:rsid w:val="001D57F3"/>
    <w:rsid w:val="001D68F0"/>
    <w:rsid w:val="001E22C2"/>
    <w:rsid w:val="001E4815"/>
    <w:rsid w:val="001F1065"/>
    <w:rsid w:val="001F1BD5"/>
    <w:rsid w:val="001F1CC1"/>
    <w:rsid w:val="001F2091"/>
    <w:rsid w:val="001F228F"/>
    <w:rsid w:val="001F4BB3"/>
    <w:rsid w:val="001F662D"/>
    <w:rsid w:val="001F7DC3"/>
    <w:rsid w:val="00200598"/>
    <w:rsid w:val="0020102A"/>
    <w:rsid w:val="00201BF1"/>
    <w:rsid w:val="0020424A"/>
    <w:rsid w:val="00210834"/>
    <w:rsid w:val="00210905"/>
    <w:rsid w:val="0021097F"/>
    <w:rsid w:val="00215871"/>
    <w:rsid w:val="002168BF"/>
    <w:rsid w:val="00217FB6"/>
    <w:rsid w:val="002200E2"/>
    <w:rsid w:val="00220308"/>
    <w:rsid w:val="002231B6"/>
    <w:rsid w:val="00225CA0"/>
    <w:rsid w:val="00226F8E"/>
    <w:rsid w:val="00230075"/>
    <w:rsid w:val="00230950"/>
    <w:rsid w:val="002319B7"/>
    <w:rsid w:val="00233417"/>
    <w:rsid w:val="0023482B"/>
    <w:rsid w:val="002363BC"/>
    <w:rsid w:val="00241980"/>
    <w:rsid w:val="00241F2C"/>
    <w:rsid w:val="0024315B"/>
    <w:rsid w:val="002446F5"/>
    <w:rsid w:val="0024731E"/>
    <w:rsid w:val="00250B6F"/>
    <w:rsid w:val="00251A40"/>
    <w:rsid w:val="00252BBD"/>
    <w:rsid w:val="0025367A"/>
    <w:rsid w:val="002551C3"/>
    <w:rsid w:val="00260671"/>
    <w:rsid w:val="00267537"/>
    <w:rsid w:val="0026772C"/>
    <w:rsid w:val="00267BE4"/>
    <w:rsid w:val="00271A0A"/>
    <w:rsid w:val="00273CDC"/>
    <w:rsid w:val="00275D4E"/>
    <w:rsid w:val="00275D84"/>
    <w:rsid w:val="00277965"/>
    <w:rsid w:val="00280C7A"/>
    <w:rsid w:val="00281A12"/>
    <w:rsid w:val="00281B01"/>
    <w:rsid w:val="00281D63"/>
    <w:rsid w:val="0028303A"/>
    <w:rsid w:val="0028330D"/>
    <w:rsid w:val="00286FE8"/>
    <w:rsid w:val="00287177"/>
    <w:rsid w:val="00291C5A"/>
    <w:rsid w:val="002938B6"/>
    <w:rsid w:val="00293C38"/>
    <w:rsid w:val="002974CE"/>
    <w:rsid w:val="002A07EA"/>
    <w:rsid w:val="002A46E6"/>
    <w:rsid w:val="002A489C"/>
    <w:rsid w:val="002A6F5E"/>
    <w:rsid w:val="002A7ADD"/>
    <w:rsid w:val="002A7B5B"/>
    <w:rsid w:val="002B0B55"/>
    <w:rsid w:val="002B0CA2"/>
    <w:rsid w:val="002B5535"/>
    <w:rsid w:val="002C0301"/>
    <w:rsid w:val="002C08A2"/>
    <w:rsid w:val="002C27DD"/>
    <w:rsid w:val="002C3EDB"/>
    <w:rsid w:val="002C43EC"/>
    <w:rsid w:val="002D45D5"/>
    <w:rsid w:val="002D470F"/>
    <w:rsid w:val="002D478C"/>
    <w:rsid w:val="002D4B4B"/>
    <w:rsid w:val="002D6DB3"/>
    <w:rsid w:val="002D70FA"/>
    <w:rsid w:val="002D7F14"/>
    <w:rsid w:val="002E0C9A"/>
    <w:rsid w:val="002E2280"/>
    <w:rsid w:val="002E40C1"/>
    <w:rsid w:val="002E74E5"/>
    <w:rsid w:val="002E7E65"/>
    <w:rsid w:val="002F3235"/>
    <w:rsid w:val="002F3EE6"/>
    <w:rsid w:val="002F45BF"/>
    <w:rsid w:val="002F77D2"/>
    <w:rsid w:val="002F7C3F"/>
    <w:rsid w:val="0030006F"/>
    <w:rsid w:val="00300D63"/>
    <w:rsid w:val="00301464"/>
    <w:rsid w:val="00301B76"/>
    <w:rsid w:val="00303C63"/>
    <w:rsid w:val="00304A5F"/>
    <w:rsid w:val="003053CC"/>
    <w:rsid w:val="003054E9"/>
    <w:rsid w:val="003059D3"/>
    <w:rsid w:val="00306C39"/>
    <w:rsid w:val="003072FC"/>
    <w:rsid w:val="00307E0A"/>
    <w:rsid w:val="00314167"/>
    <w:rsid w:val="003147D4"/>
    <w:rsid w:val="00315705"/>
    <w:rsid w:val="00316DB9"/>
    <w:rsid w:val="00317442"/>
    <w:rsid w:val="00317D6D"/>
    <w:rsid w:val="00320B11"/>
    <w:rsid w:val="003216A3"/>
    <w:rsid w:val="00324A20"/>
    <w:rsid w:val="00325591"/>
    <w:rsid w:val="003275A2"/>
    <w:rsid w:val="00327624"/>
    <w:rsid w:val="00330172"/>
    <w:rsid w:val="00331352"/>
    <w:rsid w:val="00332BAB"/>
    <w:rsid w:val="003378A7"/>
    <w:rsid w:val="003402E7"/>
    <w:rsid w:val="00345F43"/>
    <w:rsid w:val="0034721E"/>
    <w:rsid w:val="0035547B"/>
    <w:rsid w:val="00355729"/>
    <w:rsid w:val="00356B5D"/>
    <w:rsid w:val="00356B6C"/>
    <w:rsid w:val="00356E9E"/>
    <w:rsid w:val="0036072E"/>
    <w:rsid w:val="003609D3"/>
    <w:rsid w:val="00363056"/>
    <w:rsid w:val="00366310"/>
    <w:rsid w:val="00367902"/>
    <w:rsid w:val="00371715"/>
    <w:rsid w:val="0037214C"/>
    <w:rsid w:val="00372EFB"/>
    <w:rsid w:val="00374019"/>
    <w:rsid w:val="00374582"/>
    <w:rsid w:val="00375445"/>
    <w:rsid w:val="00375D77"/>
    <w:rsid w:val="003774A5"/>
    <w:rsid w:val="00387357"/>
    <w:rsid w:val="00390826"/>
    <w:rsid w:val="00391AF7"/>
    <w:rsid w:val="00394A12"/>
    <w:rsid w:val="00394D53"/>
    <w:rsid w:val="00396A2C"/>
    <w:rsid w:val="003A0DCD"/>
    <w:rsid w:val="003A1E90"/>
    <w:rsid w:val="003A2E39"/>
    <w:rsid w:val="003A3B98"/>
    <w:rsid w:val="003A43EB"/>
    <w:rsid w:val="003A6CEC"/>
    <w:rsid w:val="003B0E3F"/>
    <w:rsid w:val="003B22CF"/>
    <w:rsid w:val="003B5B83"/>
    <w:rsid w:val="003B6C10"/>
    <w:rsid w:val="003B736F"/>
    <w:rsid w:val="003B780D"/>
    <w:rsid w:val="003C1E64"/>
    <w:rsid w:val="003C28AB"/>
    <w:rsid w:val="003C3268"/>
    <w:rsid w:val="003C6A67"/>
    <w:rsid w:val="003D01E8"/>
    <w:rsid w:val="003D1FD1"/>
    <w:rsid w:val="003D2F30"/>
    <w:rsid w:val="003D44F8"/>
    <w:rsid w:val="003D5EC3"/>
    <w:rsid w:val="003E018E"/>
    <w:rsid w:val="003E065A"/>
    <w:rsid w:val="003E09A8"/>
    <w:rsid w:val="003E17F6"/>
    <w:rsid w:val="003E392C"/>
    <w:rsid w:val="003E4A7C"/>
    <w:rsid w:val="003E54F7"/>
    <w:rsid w:val="003E74B4"/>
    <w:rsid w:val="003F387D"/>
    <w:rsid w:val="003F4F6C"/>
    <w:rsid w:val="003F6155"/>
    <w:rsid w:val="003F6EC0"/>
    <w:rsid w:val="003F7DAB"/>
    <w:rsid w:val="004026FB"/>
    <w:rsid w:val="004031DF"/>
    <w:rsid w:val="00404403"/>
    <w:rsid w:val="00412E6C"/>
    <w:rsid w:val="00412E80"/>
    <w:rsid w:val="00414FA1"/>
    <w:rsid w:val="00415D55"/>
    <w:rsid w:val="0041659C"/>
    <w:rsid w:val="004170E9"/>
    <w:rsid w:val="004171ED"/>
    <w:rsid w:val="00420177"/>
    <w:rsid w:val="00420A77"/>
    <w:rsid w:val="00420A7C"/>
    <w:rsid w:val="00424A55"/>
    <w:rsid w:val="004252CF"/>
    <w:rsid w:val="00425ACB"/>
    <w:rsid w:val="00427DFA"/>
    <w:rsid w:val="004306B4"/>
    <w:rsid w:val="0043273D"/>
    <w:rsid w:val="00433794"/>
    <w:rsid w:val="00437661"/>
    <w:rsid w:val="004415D9"/>
    <w:rsid w:val="00442201"/>
    <w:rsid w:val="00442C7C"/>
    <w:rsid w:val="00442EAC"/>
    <w:rsid w:val="00445A30"/>
    <w:rsid w:val="004468E4"/>
    <w:rsid w:val="00447F3F"/>
    <w:rsid w:val="00447F8E"/>
    <w:rsid w:val="004526C5"/>
    <w:rsid w:val="0045355B"/>
    <w:rsid w:val="00455787"/>
    <w:rsid w:val="00455B70"/>
    <w:rsid w:val="00457114"/>
    <w:rsid w:val="0045791D"/>
    <w:rsid w:val="004602E7"/>
    <w:rsid w:val="004606C0"/>
    <w:rsid w:val="00461343"/>
    <w:rsid w:val="0047001E"/>
    <w:rsid w:val="0047507E"/>
    <w:rsid w:val="0047662A"/>
    <w:rsid w:val="00477095"/>
    <w:rsid w:val="004771AA"/>
    <w:rsid w:val="0048129C"/>
    <w:rsid w:val="0048198A"/>
    <w:rsid w:val="00483AF0"/>
    <w:rsid w:val="00484E73"/>
    <w:rsid w:val="0048733F"/>
    <w:rsid w:val="00487491"/>
    <w:rsid w:val="004911B3"/>
    <w:rsid w:val="004937F5"/>
    <w:rsid w:val="004940D1"/>
    <w:rsid w:val="00494109"/>
    <w:rsid w:val="00494740"/>
    <w:rsid w:val="004A032B"/>
    <w:rsid w:val="004A17EB"/>
    <w:rsid w:val="004A3A40"/>
    <w:rsid w:val="004A3E2D"/>
    <w:rsid w:val="004A4215"/>
    <w:rsid w:val="004A6CAC"/>
    <w:rsid w:val="004A7883"/>
    <w:rsid w:val="004B4327"/>
    <w:rsid w:val="004B52EB"/>
    <w:rsid w:val="004B5E75"/>
    <w:rsid w:val="004B608B"/>
    <w:rsid w:val="004C0C23"/>
    <w:rsid w:val="004C24B2"/>
    <w:rsid w:val="004C3114"/>
    <w:rsid w:val="004C4A42"/>
    <w:rsid w:val="004C6289"/>
    <w:rsid w:val="004C71A5"/>
    <w:rsid w:val="004D1FB3"/>
    <w:rsid w:val="004D3998"/>
    <w:rsid w:val="004D4879"/>
    <w:rsid w:val="004D54CA"/>
    <w:rsid w:val="004D5758"/>
    <w:rsid w:val="004D5EB4"/>
    <w:rsid w:val="004D60E5"/>
    <w:rsid w:val="004D7BB6"/>
    <w:rsid w:val="004D7D64"/>
    <w:rsid w:val="004E2BFE"/>
    <w:rsid w:val="004E30D5"/>
    <w:rsid w:val="004E429B"/>
    <w:rsid w:val="004E6BDB"/>
    <w:rsid w:val="004F006D"/>
    <w:rsid w:val="004F0CBF"/>
    <w:rsid w:val="004F0E38"/>
    <w:rsid w:val="004F0EB5"/>
    <w:rsid w:val="004F1277"/>
    <w:rsid w:val="004F12D3"/>
    <w:rsid w:val="004F4777"/>
    <w:rsid w:val="004F5F71"/>
    <w:rsid w:val="004F6086"/>
    <w:rsid w:val="004F64D1"/>
    <w:rsid w:val="00503515"/>
    <w:rsid w:val="00503D5F"/>
    <w:rsid w:val="005056F5"/>
    <w:rsid w:val="00511058"/>
    <w:rsid w:val="005110AB"/>
    <w:rsid w:val="00511413"/>
    <w:rsid w:val="005114D0"/>
    <w:rsid w:val="00513C36"/>
    <w:rsid w:val="00514248"/>
    <w:rsid w:val="00514A10"/>
    <w:rsid w:val="0051691C"/>
    <w:rsid w:val="005243C1"/>
    <w:rsid w:val="00531606"/>
    <w:rsid w:val="0053234E"/>
    <w:rsid w:val="00533183"/>
    <w:rsid w:val="005341E0"/>
    <w:rsid w:val="00534ABE"/>
    <w:rsid w:val="00537409"/>
    <w:rsid w:val="00537718"/>
    <w:rsid w:val="00537C9F"/>
    <w:rsid w:val="005402B5"/>
    <w:rsid w:val="00543DEA"/>
    <w:rsid w:val="00545861"/>
    <w:rsid w:val="005471D5"/>
    <w:rsid w:val="00550B9E"/>
    <w:rsid w:val="0055289E"/>
    <w:rsid w:val="00554A4D"/>
    <w:rsid w:val="00554D1C"/>
    <w:rsid w:val="005570BF"/>
    <w:rsid w:val="00560003"/>
    <w:rsid w:val="0056058A"/>
    <w:rsid w:val="00560963"/>
    <w:rsid w:val="00563E07"/>
    <w:rsid w:val="005645C2"/>
    <w:rsid w:val="00564998"/>
    <w:rsid w:val="00573257"/>
    <w:rsid w:val="00573D2E"/>
    <w:rsid w:val="005759C2"/>
    <w:rsid w:val="00576201"/>
    <w:rsid w:val="0057775C"/>
    <w:rsid w:val="00577C94"/>
    <w:rsid w:val="005800C2"/>
    <w:rsid w:val="005808C9"/>
    <w:rsid w:val="00580B56"/>
    <w:rsid w:val="00583465"/>
    <w:rsid w:val="005835DD"/>
    <w:rsid w:val="00583D69"/>
    <w:rsid w:val="00585A4C"/>
    <w:rsid w:val="00587738"/>
    <w:rsid w:val="00591E34"/>
    <w:rsid w:val="00592260"/>
    <w:rsid w:val="00592316"/>
    <w:rsid w:val="00594E78"/>
    <w:rsid w:val="00595099"/>
    <w:rsid w:val="00595189"/>
    <w:rsid w:val="00595837"/>
    <w:rsid w:val="00596061"/>
    <w:rsid w:val="00597477"/>
    <w:rsid w:val="005A07A6"/>
    <w:rsid w:val="005A33CD"/>
    <w:rsid w:val="005A418E"/>
    <w:rsid w:val="005A495F"/>
    <w:rsid w:val="005B5E30"/>
    <w:rsid w:val="005B7615"/>
    <w:rsid w:val="005B7D7E"/>
    <w:rsid w:val="005C2AA5"/>
    <w:rsid w:val="005C34AF"/>
    <w:rsid w:val="005C45E3"/>
    <w:rsid w:val="005C7B8E"/>
    <w:rsid w:val="005D06E6"/>
    <w:rsid w:val="005D160E"/>
    <w:rsid w:val="005D5640"/>
    <w:rsid w:val="005E0655"/>
    <w:rsid w:val="005E0C5C"/>
    <w:rsid w:val="005E2954"/>
    <w:rsid w:val="005E320A"/>
    <w:rsid w:val="005E3D6D"/>
    <w:rsid w:val="005E464A"/>
    <w:rsid w:val="005E4B80"/>
    <w:rsid w:val="005E5A1B"/>
    <w:rsid w:val="005E744C"/>
    <w:rsid w:val="005F1847"/>
    <w:rsid w:val="005F3EA2"/>
    <w:rsid w:val="005F48F8"/>
    <w:rsid w:val="00600898"/>
    <w:rsid w:val="00601D99"/>
    <w:rsid w:val="006033C4"/>
    <w:rsid w:val="006064AE"/>
    <w:rsid w:val="0061119D"/>
    <w:rsid w:val="0061145E"/>
    <w:rsid w:val="00612F4B"/>
    <w:rsid w:val="006138A7"/>
    <w:rsid w:val="00615AD9"/>
    <w:rsid w:val="006173F3"/>
    <w:rsid w:val="00617B26"/>
    <w:rsid w:val="00617DC4"/>
    <w:rsid w:val="0062082B"/>
    <w:rsid w:val="006233B9"/>
    <w:rsid w:val="00624045"/>
    <w:rsid w:val="0062404A"/>
    <w:rsid w:val="006278F9"/>
    <w:rsid w:val="00630027"/>
    <w:rsid w:val="006307AF"/>
    <w:rsid w:val="006309B1"/>
    <w:rsid w:val="00631DBE"/>
    <w:rsid w:val="006344D3"/>
    <w:rsid w:val="006354AC"/>
    <w:rsid w:val="00637070"/>
    <w:rsid w:val="006375EF"/>
    <w:rsid w:val="00640B74"/>
    <w:rsid w:val="0064120E"/>
    <w:rsid w:val="00641BA5"/>
    <w:rsid w:val="006439D2"/>
    <w:rsid w:val="00647209"/>
    <w:rsid w:val="006501CF"/>
    <w:rsid w:val="00652D62"/>
    <w:rsid w:val="00652D82"/>
    <w:rsid w:val="00654B71"/>
    <w:rsid w:val="00654E6D"/>
    <w:rsid w:val="006552D0"/>
    <w:rsid w:val="0065604A"/>
    <w:rsid w:val="00657510"/>
    <w:rsid w:val="00660B68"/>
    <w:rsid w:val="00660D44"/>
    <w:rsid w:val="00662305"/>
    <w:rsid w:val="00663550"/>
    <w:rsid w:val="0066400C"/>
    <w:rsid w:val="00664CFC"/>
    <w:rsid w:val="00666DDD"/>
    <w:rsid w:val="00670396"/>
    <w:rsid w:val="00670D28"/>
    <w:rsid w:val="0067287C"/>
    <w:rsid w:val="0067292B"/>
    <w:rsid w:val="00677833"/>
    <w:rsid w:val="006815AD"/>
    <w:rsid w:val="006832A1"/>
    <w:rsid w:val="00686FE6"/>
    <w:rsid w:val="00687BA1"/>
    <w:rsid w:val="00691307"/>
    <w:rsid w:val="00691931"/>
    <w:rsid w:val="00691E57"/>
    <w:rsid w:val="00691EAE"/>
    <w:rsid w:val="006921C9"/>
    <w:rsid w:val="0069505D"/>
    <w:rsid w:val="006A061C"/>
    <w:rsid w:val="006A3B3B"/>
    <w:rsid w:val="006A5162"/>
    <w:rsid w:val="006A551A"/>
    <w:rsid w:val="006B019F"/>
    <w:rsid w:val="006B15BF"/>
    <w:rsid w:val="006B236B"/>
    <w:rsid w:val="006B3FE2"/>
    <w:rsid w:val="006B5C44"/>
    <w:rsid w:val="006B65EF"/>
    <w:rsid w:val="006C06E8"/>
    <w:rsid w:val="006C0C58"/>
    <w:rsid w:val="006C1EAD"/>
    <w:rsid w:val="006C39F3"/>
    <w:rsid w:val="006C3A2F"/>
    <w:rsid w:val="006C57B3"/>
    <w:rsid w:val="006C612B"/>
    <w:rsid w:val="006C6400"/>
    <w:rsid w:val="006D008F"/>
    <w:rsid w:val="006D0F15"/>
    <w:rsid w:val="006D344E"/>
    <w:rsid w:val="006D743A"/>
    <w:rsid w:val="006D7B2E"/>
    <w:rsid w:val="006D7EBB"/>
    <w:rsid w:val="006E1814"/>
    <w:rsid w:val="006E1F33"/>
    <w:rsid w:val="006E3C77"/>
    <w:rsid w:val="006E3F96"/>
    <w:rsid w:val="006E72AD"/>
    <w:rsid w:val="006F39A4"/>
    <w:rsid w:val="006F4BA9"/>
    <w:rsid w:val="006F69AC"/>
    <w:rsid w:val="006F7D04"/>
    <w:rsid w:val="00700B8C"/>
    <w:rsid w:val="00700F0E"/>
    <w:rsid w:val="00702DA4"/>
    <w:rsid w:val="00705CB6"/>
    <w:rsid w:val="007069D7"/>
    <w:rsid w:val="0071178C"/>
    <w:rsid w:val="007147B5"/>
    <w:rsid w:val="00715239"/>
    <w:rsid w:val="007266D3"/>
    <w:rsid w:val="0072682B"/>
    <w:rsid w:val="007271FC"/>
    <w:rsid w:val="00731CE8"/>
    <w:rsid w:val="0073405E"/>
    <w:rsid w:val="007371CB"/>
    <w:rsid w:val="00741061"/>
    <w:rsid w:val="00741665"/>
    <w:rsid w:val="007452F3"/>
    <w:rsid w:val="00745872"/>
    <w:rsid w:val="0074647A"/>
    <w:rsid w:val="00746778"/>
    <w:rsid w:val="007469BF"/>
    <w:rsid w:val="00746D5F"/>
    <w:rsid w:val="00746FD9"/>
    <w:rsid w:val="007518F4"/>
    <w:rsid w:val="00752723"/>
    <w:rsid w:val="00752BC3"/>
    <w:rsid w:val="00755C51"/>
    <w:rsid w:val="007561D2"/>
    <w:rsid w:val="007566DF"/>
    <w:rsid w:val="00757278"/>
    <w:rsid w:val="00760656"/>
    <w:rsid w:val="00762B46"/>
    <w:rsid w:val="00762FFD"/>
    <w:rsid w:val="007631C7"/>
    <w:rsid w:val="00763A47"/>
    <w:rsid w:val="00763BD2"/>
    <w:rsid w:val="00764BFE"/>
    <w:rsid w:val="00764D77"/>
    <w:rsid w:val="00766294"/>
    <w:rsid w:val="00770993"/>
    <w:rsid w:val="00770B39"/>
    <w:rsid w:val="0077146B"/>
    <w:rsid w:val="007721DB"/>
    <w:rsid w:val="00773852"/>
    <w:rsid w:val="0077396F"/>
    <w:rsid w:val="00775841"/>
    <w:rsid w:val="00777871"/>
    <w:rsid w:val="00780E6C"/>
    <w:rsid w:val="00782CF7"/>
    <w:rsid w:val="00785C21"/>
    <w:rsid w:val="0079036D"/>
    <w:rsid w:val="007928B4"/>
    <w:rsid w:val="00792E13"/>
    <w:rsid w:val="0079469C"/>
    <w:rsid w:val="00796378"/>
    <w:rsid w:val="007963A3"/>
    <w:rsid w:val="007A1BD3"/>
    <w:rsid w:val="007A5CAA"/>
    <w:rsid w:val="007A7066"/>
    <w:rsid w:val="007B0065"/>
    <w:rsid w:val="007B1FD4"/>
    <w:rsid w:val="007B343F"/>
    <w:rsid w:val="007B46E8"/>
    <w:rsid w:val="007B52FE"/>
    <w:rsid w:val="007B79D1"/>
    <w:rsid w:val="007C1043"/>
    <w:rsid w:val="007C368A"/>
    <w:rsid w:val="007C5D5A"/>
    <w:rsid w:val="007C65A8"/>
    <w:rsid w:val="007D07B4"/>
    <w:rsid w:val="007D0CBE"/>
    <w:rsid w:val="007D3A04"/>
    <w:rsid w:val="007D482E"/>
    <w:rsid w:val="007E1658"/>
    <w:rsid w:val="007E16F9"/>
    <w:rsid w:val="007E192B"/>
    <w:rsid w:val="007E1A81"/>
    <w:rsid w:val="007E2A55"/>
    <w:rsid w:val="007E3A2B"/>
    <w:rsid w:val="007E4136"/>
    <w:rsid w:val="007E743F"/>
    <w:rsid w:val="007F01A6"/>
    <w:rsid w:val="007F4E25"/>
    <w:rsid w:val="007F66B9"/>
    <w:rsid w:val="00800D80"/>
    <w:rsid w:val="008030AC"/>
    <w:rsid w:val="00803562"/>
    <w:rsid w:val="00804B4C"/>
    <w:rsid w:val="0080731C"/>
    <w:rsid w:val="00811E9E"/>
    <w:rsid w:val="0081220C"/>
    <w:rsid w:val="00821677"/>
    <w:rsid w:val="00822390"/>
    <w:rsid w:val="00822BC9"/>
    <w:rsid w:val="00822EE3"/>
    <w:rsid w:val="00823E86"/>
    <w:rsid w:val="008252BF"/>
    <w:rsid w:val="00827092"/>
    <w:rsid w:val="00830045"/>
    <w:rsid w:val="00830ADB"/>
    <w:rsid w:val="008312C8"/>
    <w:rsid w:val="00831C64"/>
    <w:rsid w:val="00832879"/>
    <w:rsid w:val="00833F03"/>
    <w:rsid w:val="00834AF6"/>
    <w:rsid w:val="008351EC"/>
    <w:rsid w:val="0083567A"/>
    <w:rsid w:val="008367F3"/>
    <w:rsid w:val="0083792D"/>
    <w:rsid w:val="00841349"/>
    <w:rsid w:val="008416CD"/>
    <w:rsid w:val="008449C8"/>
    <w:rsid w:val="00845A27"/>
    <w:rsid w:val="00847660"/>
    <w:rsid w:val="00851764"/>
    <w:rsid w:val="0085271F"/>
    <w:rsid w:val="008548B4"/>
    <w:rsid w:val="008562AA"/>
    <w:rsid w:val="008574A3"/>
    <w:rsid w:val="008574C3"/>
    <w:rsid w:val="00857FFD"/>
    <w:rsid w:val="008604BB"/>
    <w:rsid w:val="0086303B"/>
    <w:rsid w:val="00863F5E"/>
    <w:rsid w:val="00866DBF"/>
    <w:rsid w:val="0087062E"/>
    <w:rsid w:val="00870A92"/>
    <w:rsid w:val="00872578"/>
    <w:rsid w:val="0087289F"/>
    <w:rsid w:val="00874272"/>
    <w:rsid w:val="0087490F"/>
    <w:rsid w:val="00874D26"/>
    <w:rsid w:val="0087667B"/>
    <w:rsid w:val="0088065A"/>
    <w:rsid w:val="008819B6"/>
    <w:rsid w:val="0088212A"/>
    <w:rsid w:val="00883033"/>
    <w:rsid w:val="008849A6"/>
    <w:rsid w:val="008853BA"/>
    <w:rsid w:val="0088730A"/>
    <w:rsid w:val="008906F9"/>
    <w:rsid w:val="00892055"/>
    <w:rsid w:val="008930DC"/>
    <w:rsid w:val="00895D11"/>
    <w:rsid w:val="008A2A3F"/>
    <w:rsid w:val="008A7B86"/>
    <w:rsid w:val="008B1058"/>
    <w:rsid w:val="008B1410"/>
    <w:rsid w:val="008B2016"/>
    <w:rsid w:val="008B463A"/>
    <w:rsid w:val="008C1732"/>
    <w:rsid w:val="008C2B63"/>
    <w:rsid w:val="008C4AC4"/>
    <w:rsid w:val="008C4CBD"/>
    <w:rsid w:val="008C626F"/>
    <w:rsid w:val="008C63F0"/>
    <w:rsid w:val="008D0823"/>
    <w:rsid w:val="008D3BB1"/>
    <w:rsid w:val="008D3C27"/>
    <w:rsid w:val="008D6C96"/>
    <w:rsid w:val="008E012F"/>
    <w:rsid w:val="008E1960"/>
    <w:rsid w:val="008E29D5"/>
    <w:rsid w:val="008E4721"/>
    <w:rsid w:val="008E4BE5"/>
    <w:rsid w:val="008F02EA"/>
    <w:rsid w:val="008F1F20"/>
    <w:rsid w:val="008F6FAC"/>
    <w:rsid w:val="009018A1"/>
    <w:rsid w:val="00901F99"/>
    <w:rsid w:val="00903246"/>
    <w:rsid w:val="00903663"/>
    <w:rsid w:val="00904E62"/>
    <w:rsid w:val="0090506C"/>
    <w:rsid w:val="00905439"/>
    <w:rsid w:val="00906494"/>
    <w:rsid w:val="00906B90"/>
    <w:rsid w:val="009071B6"/>
    <w:rsid w:val="00907B5B"/>
    <w:rsid w:val="00907F2F"/>
    <w:rsid w:val="00912828"/>
    <w:rsid w:val="009137A4"/>
    <w:rsid w:val="0091394B"/>
    <w:rsid w:val="00914F64"/>
    <w:rsid w:val="009152FE"/>
    <w:rsid w:val="009154E8"/>
    <w:rsid w:val="0091712E"/>
    <w:rsid w:val="009213B8"/>
    <w:rsid w:val="009213EE"/>
    <w:rsid w:val="00922C72"/>
    <w:rsid w:val="00923F32"/>
    <w:rsid w:val="00924DA3"/>
    <w:rsid w:val="00931CD3"/>
    <w:rsid w:val="009326B9"/>
    <w:rsid w:val="00935AD0"/>
    <w:rsid w:val="00936780"/>
    <w:rsid w:val="00937BD9"/>
    <w:rsid w:val="00940C56"/>
    <w:rsid w:val="00940F9C"/>
    <w:rsid w:val="00941279"/>
    <w:rsid w:val="009416DE"/>
    <w:rsid w:val="00941EA0"/>
    <w:rsid w:val="00946071"/>
    <w:rsid w:val="00952FAD"/>
    <w:rsid w:val="009641BA"/>
    <w:rsid w:val="00965E07"/>
    <w:rsid w:val="00967A69"/>
    <w:rsid w:val="00976C5A"/>
    <w:rsid w:val="00977AA2"/>
    <w:rsid w:val="009801BF"/>
    <w:rsid w:val="00984498"/>
    <w:rsid w:val="00985160"/>
    <w:rsid w:val="00985D58"/>
    <w:rsid w:val="0098651E"/>
    <w:rsid w:val="00987BB6"/>
    <w:rsid w:val="0099070B"/>
    <w:rsid w:val="00992A3F"/>
    <w:rsid w:val="0099368E"/>
    <w:rsid w:val="00993D58"/>
    <w:rsid w:val="00995AC6"/>
    <w:rsid w:val="00997C46"/>
    <w:rsid w:val="009A10A8"/>
    <w:rsid w:val="009A26A6"/>
    <w:rsid w:val="009A2800"/>
    <w:rsid w:val="009A3AAE"/>
    <w:rsid w:val="009A538E"/>
    <w:rsid w:val="009A5792"/>
    <w:rsid w:val="009B05BD"/>
    <w:rsid w:val="009B06B2"/>
    <w:rsid w:val="009B12F5"/>
    <w:rsid w:val="009B27CC"/>
    <w:rsid w:val="009B29A3"/>
    <w:rsid w:val="009B579C"/>
    <w:rsid w:val="009B65F4"/>
    <w:rsid w:val="009B6D77"/>
    <w:rsid w:val="009C044B"/>
    <w:rsid w:val="009C08A5"/>
    <w:rsid w:val="009C2E67"/>
    <w:rsid w:val="009C4159"/>
    <w:rsid w:val="009C5912"/>
    <w:rsid w:val="009C7041"/>
    <w:rsid w:val="009C73CD"/>
    <w:rsid w:val="009D0EC3"/>
    <w:rsid w:val="009D110F"/>
    <w:rsid w:val="009D33E6"/>
    <w:rsid w:val="009D3C50"/>
    <w:rsid w:val="009D4351"/>
    <w:rsid w:val="009D7282"/>
    <w:rsid w:val="009D7E03"/>
    <w:rsid w:val="009E00E4"/>
    <w:rsid w:val="009E1E04"/>
    <w:rsid w:val="009E200A"/>
    <w:rsid w:val="009E2C0D"/>
    <w:rsid w:val="009E3291"/>
    <w:rsid w:val="009E3909"/>
    <w:rsid w:val="009E5266"/>
    <w:rsid w:val="009F3093"/>
    <w:rsid w:val="009F37FD"/>
    <w:rsid w:val="009F3D53"/>
    <w:rsid w:val="009F70E1"/>
    <w:rsid w:val="00A00C17"/>
    <w:rsid w:val="00A01297"/>
    <w:rsid w:val="00A06797"/>
    <w:rsid w:val="00A07B96"/>
    <w:rsid w:val="00A10089"/>
    <w:rsid w:val="00A10729"/>
    <w:rsid w:val="00A113D3"/>
    <w:rsid w:val="00A11A6F"/>
    <w:rsid w:val="00A12A86"/>
    <w:rsid w:val="00A135E7"/>
    <w:rsid w:val="00A21D2E"/>
    <w:rsid w:val="00A23E5A"/>
    <w:rsid w:val="00A2602F"/>
    <w:rsid w:val="00A26BEB"/>
    <w:rsid w:val="00A27E9E"/>
    <w:rsid w:val="00A3094E"/>
    <w:rsid w:val="00A32413"/>
    <w:rsid w:val="00A324AE"/>
    <w:rsid w:val="00A3363C"/>
    <w:rsid w:val="00A33D5A"/>
    <w:rsid w:val="00A35AC8"/>
    <w:rsid w:val="00A35D95"/>
    <w:rsid w:val="00A36FFC"/>
    <w:rsid w:val="00A42791"/>
    <w:rsid w:val="00A432AC"/>
    <w:rsid w:val="00A43C0C"/>
    <w:rsid w:val="00A43D79"/>
    <w:rsid w:val="00A44801"/>
    <w:rsid w:val="00A4490D"/>
    <w:rsid w:val="00A462C1"/>
    <w:rsid w:val="00A47664"/>
    <w:rsid w:val="00A50CB3"/>
    <w:rsid w:val="00A52154"/>
    <w:rsid w:val="00A53376"/>
    <w:rsid w:val="00A561F3"/>
    <w:rsid w:val="00A61B1C"/>
    <w:rsid w:val="00A61E08"/>
    <w:rsid w:val="00A62379"/>
    <w:rsid w:val="00A648E8"/>
    <w:rsid w:val="00A6594C"/>
    <w:rsid w:val="00A6597C"/>
    <w:rsid w:val="00A735AB"/>
    <w:rsid w:val="00A738ED"/>
    <w:rsid w:val="00A73A6D"/>
    <w:rsid w:val="00A73E32"/>
    <w:rsid w:val="00A75033"/>
    <w:rsid w:val="00A755A1"/>
    <w:rsid w:val="00A76EBA"/>
    <w:rsid w:val="00A80E56"/>
    <w:rsid w:val="00A82755"/>
    <w:rsid w:val="00A8418D"/>
    <w:rsid w:val="00A87845"/>
    <w:rsid w:val="00A87B48"/>
    <w:rsid w:val="00A92324"/>
    <w:rsid w:val="00A9336E"/>
    <w:rsid w:val="00A93E76"/>
    <w:rsid w:val="00A94277"/>
    <w:rsid w:val="00A95CA8"/>
    <w:rsid w:val="00A96BF1"/>
    <w:rsid w:val="00A9736D"/>
    <w:rsid w:val="00AA0389"/>
    <w:rsid w:val="00AA1307"/>
    <w:rsid w:val="00AA1393"/>
    <w:rsid w:val="00AA1C46"/>
    <w:rsid w:val="00AA4F5E"/>
    <w:rsid w:val="00AA67F7"/>
    <w:rsid w:val="00AA6DF6"/>
    <w:rsid w:val="00AA7BEC"/>
    <w:rsid w:val="00AB4081"/>
    <w:rsid w:val="00AB4825"/>
    <w:rsid w:val="00AB6AE7"/>
    <w:rsid w:val="00AB723E"/>
    <w:rsid w:val="00AC255E"/>
    <w:rsid w:val="00AC354E"/>
    <w:rsid w:val="00AC43E6"/>
    <w:rsid w:val="00AC4E62"/>
    <w:rsid w:val="00AC73B9"/>
    <w:rsid w:val="00AC7553"/>
    <w:rsid w:val="00AD3325"/>
    <w:rsid w:val="00AD5CFF"/>
    <w:rsid w:val="00AE3FC1"/>
    <w:rsid w:val="00AE4DEC"/>
    <w:rsid w:val="00AE52EE"/>
    <w:rsid w:val="00AE580C"/>
    <w:rsid w:val="00AE6334"/>
    <w:rsid w:val="00AE6E42"/>
    <w:rsid w:val="00AE7BBA"/>
    <w:rsid w:val="00AF108B"/>
    <w:rsid w:val="00AF2020"/>
    <w:rsid w:val="00AF2D20"/>
    <w:rsid w:val="00AF2DF1"/>
    <w:rsid w:val="00AF3008"/>
    <w:rsid w:val="00B000D0"/>
    <w:rsid w:val="00B02DAC"/>
    <w:rsid w:val="00B044FC"/>
    <w:rsid w:val="00B05949"/>
    <w:rsid w:val="00B10BD1"/>
    <w:rsid w:val="00B13056"/>
    <w:rsid w:val="00B14484"/>
    <w:rsid w:val="00B14DF6"/>
    <w:rsid w:val="00B16DD8"/>
    <w:rsid w:val="00B17112"/>
    <w:rsid w:val="00B176F2"/>
    <w:rsid w:val="00B229DB"/>
    <w:rsid w:val="00B2474C"/>
    <w:rsid w:val="00B25ADD"/>
    <w:rsid w:val="00B26244"/>
    <w:rsid w:val="00B271F6"/>
    <w:rsid w:val="00B2735F"/>
    <w:rsid w:val="00B2743D"/>
    <w:rsid w:val="00B279C9"/>
    <w:rsid w:val="00B301F3"/>
    <w:rsid w:val="00B31792"/>
    <w:rsid w:val="00B35769"/>
    <w:rsid w:val="00B35A36"/>
    <w:rsid w:val="00B40288"/>
    <w:rsid w:val="00B40AD3"/>
    <w:rsid w:val="00B439B1"/>
    <w:rsid w:val="00B441BD"/>
    <w:rsid w:val="00B44754"/>
    <w:rsid w:val="00B45C0A"/>
    <w:rsid w:val="00B46E1B"/>
    <w:rsid w:val="00B50296"/>
    <w:rsid w:val="00B5069E"/>
    <w:rsid w:val="00B5095D"/>
    <w:rsid w:val="00B52292"/>
    <w:rsid w:val="00B52CEB"/>
    <w:rsid w:val="00B541BE"/>
    <w:rsid w:val="00B548AB"/>
    <w:rsid w:val="00B550D7"/>
    <w:rsid w:val="00B60091"/>
    <w:rsid w:val="00B62F4A"/>
    <w:rsid w:val="00B62F70"/>
    <w:rsid w:val="00B659D9"/>
    <w:rsid w:val="00B65ECA"/>
    <w:rsid w:val="00B70140"/>
    <w:rsid w:val="00B73EA5"/>
    <w:rsid w:val="00B762A9"/>
    <w:rsid w:val="00B81689"/>
    <w:rsid w:val="00B834CE"/>
    <w:rsid w:val="00B84073"/>
    <w:rsid w:val="00B8445C"/>
    <w:rsid w:val="00B86A84"/>
    <w:rsid w:val="00B870E0"/>
    <w:rsid w:val="00B87454"/>
    <w:rsid w:val="00B915CE"/>
    <w:rsid w:val="00B9294A"/>
    <w:rsid w:val="00B96946"/>
    <w:rsid w:val="00B9696C"/>
    <w:rsid w:val="00BA0117"/>
    <w:rsid w:val="00BA0DC8"/>
    <w:rsid w:val="00BA146A"/>
    <w:rsid w:val="00BA15BF"/>
    <w:rsid w:val="00BA35C9"/>
    <w:rsid w:val="00BA6888"/>
    <w:rsid w:val="00BB0522"/>
    <w:rsid w:val="00BB23D8"/>
    <w:rsid w:val="00BB30AB"/>
    <w:rsid w:val="00BB48D6"/>
    <w:rsid w:val="00BB531E"/>
    <w:rsid w:val="00BB6B50"/>
    <w:rsid w:val="00BC1922"/>
    <w:rsid w:val="00BC2911"/>
    <w:rsid w:val="00BC40CF"/>
    <w:rsid w:val="00BC41D2"/>
    <w:rsid w:val="00BC5CC8"/>
    <w:rsid w:val="00BC78C4"/>
    <w:rsid w:val="00BD1C12"/>
    <w:rsid w:val="00BD2C4C"/>
    <w:rsid w:val="00BD348C"/>
    <w:rsid w:val="00BD433B"/>
    <w:rsid w:val="00BD5112"/>
    <w:rsid w:val="00BD513D"/>
    <w:rsid w:val="00BE3C42"/>
    <w:rsid w:val="00BE6A8A"/>
    <w:rsid w:val="00BE7B48"/>
    <w:rsid w:val="00BF0DD2"/>
    <w:rsid w:val="00BF14F4"/>
    <w:rsid w:val="00BF1671"/>
    <w:rsid w:val="00BF38EF"/>
    <w:rsid w:val="00BF4E31"/>
    <w:rsid w:val="00BF5271"/>
    <w:rsid w:val="00BF5C30"/>
    <w:rsid w:val="00BF6228"/>
    <w:rsid w:val="00C01749"/>
    <w:rsid w:val="00C01E0F"/>
    <w:rsid w:val="00C02849"/>
    <w:rsid w:val="00C0341B"/>
    <w:rsid w:val="00C04371"/>
    <w:rsid w:val="00C06F87"/>
    <w:rsid w:val="00C07A64"/>
    <w:rsid w:val="00C07B5D"/>
    <w:rsid w:val="00C07E6A"/>
    <w:rsid w:val="00C10AFD"/>
    <w:rsid w:val="00C1405F"/>
    <w:rsid w:val="00C14D7B"/>
    <w:rsid w:val="00C15865"/>
    <w:rsid w:val="00C166FB"/>
    <w:rsid w:val="00C16BBA"/>
    <w:rsid w:val="00C21B49"/>
    <w:rsid w:val="00C21EBF"/>
    <w:rsid w:val="00C2241C"/>
    <w:rsid w:val="00C225BF"/>
    <w:rsid w:val="00C24E7F"/>
    <w:rsid w:val="00C26C08"/>
    <w:rsid w:val="00C2735E"/>
    <w:rsid w:val="00C2772F"/>
    <w:rsid w:val="00C2779C"/>
    <w:rsid w:val="00C30EE5"/>
    <w:rsid w:val="00C32FDF"/>
    <w:rsid w:val="00C334A4"/>
    <w:rsid w:val="00C34DD3"/>
    <w:rsid w:val="00C3519D"/>
    <w:rsid w:val="00C3542F"/>
    <w:rsid w:val="00C37EBD"/>
    <w:rsid w:val="00C43896"/>
    <w:rsid w:val="00C46082"/>
    <w:rsid w:val="00C46C2B"/>
    <w:rsid w:val="00C5133B"/>
    <w:rsid w:val="00C5178E"/>
    <w:rsid w:val="00C527FD"/>
    <w:rsid w:val="00C53088"/>
    <w:rsid w:val="00C540A9"/>
    <w:rsid w:val="00C60AE5"/>
    <w:rsid w:val="00C63811"/>
    <w:rsid w:val="00C63AE4"/>
    <w:rsid w:val="00C63F0C"/>
    <w:rsid w:val="00C678D2"/>
    <w:rsid w:val="00C67E70"/>
    <w:rsid w:val="00C7074F"/>
    <w:rsid w:val="00C72098"/>
    <w:rsid w:val="00C72334"/>
    <w:rsid w:val="00C73FE0"/>
    <w:rsid w:val="00C7594F"/>
    <w:rsid w:val="00C77887"/>
    <w:rsid w:val="00C80BCA"/>
    <w:rsid w:val="00C81364"/>
    <w:rsid w:val="00C8138A"/>
    <w:rsid w:val="00C8228E"/>
    <w:rsid w:val="00C82D42"/>
    <w:rsid w:val="00C84020"/>
    <w:rsid w:val="00C848F6"/>
    <w:rsid w:val="00C84D49"/>
    <w:rsid w:val="00C868F4"/>
    <w:rsid w:val="00C86A5D"/>
    <w:rsid w:val="00C86BFB"/>
    <w:rsid w:val="00C8744F"/>
    <w:rsid w:val="00C9252D"/>
    <w:rsid w:val="00C925A1"/>
    <w:rsid w:val="00C94D9D"/>
    <w:rsid w:val="00C94F98"/>
    <w:rsid w:val="00C950F6"/>
    <w:rsid w:val="00C95BE1"/>
    <w:rsid w:val="00C971BD"/>
    <w:rsid w:val="00CA01C3"/>
    <w:rsid w:val="00CA276F"/>
    <w:rsid w:val="00CA3356"/>
    <w:rsid w:val="00CA4FAF"/>
    <w:rsid w:val="00CA544A"/>
    <w:rsid w:val="00CA7379"/>
    <w:rsid w:val="00CA7A0B"/>
    <w:rsid w:val="00CA7CCB"/>
    <w:rsid w:val="00CB0460"/>
    <w:rsid w:val="00CB374C"/>
    <w:rsid w:val="00CB4DB2"/>
    <w:rsid w:val="00CB7835"/>
    <w:rsid w:val="00CC0BC6"/>
    <w:rsid w:val="00CC5E0C"/>
    <w:rsid w:val="00CC6431"/>
    <w:rsid w:val="00CC6453"/>
    <w:rsid w:val="00CC6A6E"/>
    <w:rsid w:val="00CC7B88"/>
    <w:rsid w:val="00CD14AE"/>
    <w:rsid w:val="00CD2806"/>
    <w:rsid w:val="00CD37FA"/>
    <w:rsid w:val="00CD54E3"/>
    <w:rsid w:val="00CE0681"/>
    <w:rsid w:val="00CE1B03"/>
    <w:rsid w:val="00CE4CA9"/>
    <w:rsid w:val="00CE5359"/>
    <w:rsid w:val="00CE5B43"/>
    <w:rsid w:val="00CF0F59"/>
    <w:rsid w:val="00CF371D"/>
    <w:rsid w:val="00CF4FD4"/>
    <w:rsid w:val="00CF510D"/>
    <w:rsid w:val="00CF628E"/>
    <w:rsid w:val="00CF658C"/>
    <w:rsid w:val="00D00B51"/>
    <w:rsid w:val="00D00EF6"/>
    <w:rsid w:val="00D037D1"/>
    <w:rsid w:val="00D054BE"/>
    <w:rsid w:val="00D056FC"/>
    <w:rsid w:val="00D108F5"/>
    <w:rsid w:val="00D11310"/>
    <w:rsid w:val="00D11B73"/>
    <w:rsid w:val="00D12828"/>
    <w:rsid w:val="00D134A1"/>
    <w:rsid w:val="00D13641"/>
    <w:rsid w:val="00D13AD3"/>
    <w:rsid w:val="00D14D9B"/>
    <w:rsid w:val="00D15D71"/>
    <w:rsid w:val="00D17D7C"/>
    <w:rsid w:val="00D215A7"/>
    <w:rsid w:val="00D21735"/>
    <w:rsid w:val="00D21B06"/>
    <w:rsid w:val="00D220F2"/>
    <w:rsid w:val="00D223FC"/>
    <w:rsid w:val="00D256D0"/>
    <w:rsid w:val="00D25847"/>
    <w:rsid w:val="00D3145C"/>
    <w:rsid w:val="00D32AE2"/>
    <w:rsid w:val="00D345CF"/>
    <w:rsid w:val="00D36F6C"/>
    <w:rsid w:val="00D41017"/>
    <w:rsid w:val="00D411AB"/>
    <w:rsid w:val="00D426E6"/>
    <w:rsid w:val="00D43BDE"/>
    <w:rsid w:val="00D47B97"/>
    <w:rsid w:val="00D5248D"/>
    <w:rsid w:val="00D524B1"/>
    <w:rsid w:val="00D526F0"/>
    <w:rsid w:val="00D55E02"/>
    <w:rsid w:val="00D55FBE"/>
    <w:rsid w:val="00D56774"/>
    <w:rsid w:val="00D56B3C"/>
    <w:rsid w:val="00D56F37"/>
    <w:rsid w:val="00D57014"/>
    <w:rsid w:val="00D57AB0"/>
    <w:rsid w:val="00D57C1F"/>
    <w:rsid w:val="00D57CE6"/>
    <w:rsid w:val="00D602E5"/>
    <w:rsid w:val="00D60A77"/>
    <w:rsid w:val="00D615C3"/>
    <w:rsid w:val="00D626B0"/>
    <w:rsid w:val="00D64461"/>
    <w:rsid w:val="00D64838"/>
    <w:rsid w:val="00D65245"/>
    <w:rsid w:val="00D66161"/>
    <w:rsid w:val="00D6624A"/>
    <w:rsid w:val="00D663A5"/>
    <w:rsid w:val="00D66A44"/>
    <w:rsid w:val="00D67625"/>
    <w:rsid w:val="00D72B2D"/>
    <w:rsid w:val="00D72C3B"/>
    <w:rsid w:val="00D73F0E"/>
    <w:rsid w:val="00D75887"/>
    <w:rsid w:val="00D77A15"/>
    <w:rsid w:val="00D81AC2"/>
    <w:rsid w:val="00D82225"/>
    <w:rsid w:val="00D823DC"/>
    <w:rsid w:val="00D923D5"/>
    <w:rsid w:val="00D92CE3"/>
    <w:rsid w:val="00D930D9"/>
    <w:rsid w:val="00D9478B"/>
    <w:rsid w:val="00D95E7A"/>
    <w:rsid w:val="00D97EA0"/>
    <w:rsid w:val="00DA0655"/>
    <w:rsid w:val="00DA3CF0"/>
    <w:rsid w:val="00DA45CB"/>
    <w:rsid w:val="00DA631F"/>
    <w:rsid w:val="00DA7EA1"/>
    <w:rsid w:val="00DB1A5B"/>
    <w:rsid w:val="00DB25D6"/>
    <w:rsid w:val="00DB554E"/>
    <w:rsid w:val="00DB7390"/>
    <w:rsid w:val="00DB747B"/>
    <w:rsid w:val="00DB799B"/>
    <w:rsid w:val="00DC1925"/>
    <w:rsid w:val="00DC59F5"/>
    <w:rsid w:val="00DC74C5"/>
    <w:rsid w:val="00DD2863"/>
    <w:rsid w:val="00DD3970"/>
    <w:rsid w:val="00DD4F07"/>
    <w:rsid w:val="00DD5144"/>
    <w:rsid w:val="00DD6963"/>
    <w:rsid w:val="00DD6E17"/>
    <w:rsid w:val="00DD70A8"/>
    <w:rsid w:val="00DD7B31"/>
    <w:rsid w:val="00DE03D1"/>
    <w:rsid w:val="00DE1FF2"/>
    <w:rsid w:val="00DE36BA"/>
    <w:rsid w:val="00DE46B4"/>
    <w:rsid w:val="00DE46CC"/>
    <w:rsid w:val="00DE4808"/>
    <w:rsid w:val="00DE4D1B"/>
    <w:rsid w:val="00DE79C8"/>
    <w:rsid w:val="00DF1386"/>
    <w:rsid w:val="00DF14D5"/>
    <w:rsid w:val="00DF2CD4"/>
    <w:rsid w:val="00DF49AD"/>
    <w:rsid w:val="00DF5591"/>
    <w:rsid w:val="00DF568C"/>
    <w:rsid w:val="00DF61D5"/>
    <w:rsid w:val="00DF7262"/>
    <w:rsid w:val="00E01A3A"/>
    <w:rsid w:val="00E05980"/>
    <w:rsid w:val="00E07FF3"/>
    <w:rsid w:val="00E11603"/>
    <w:rsid w:val="00E121FB"/>
    <w:rsid w:val="00E13EA5"/>
    <w:rsid w:val="00E1749B"/>
    <w:rsid w:val="00E2105C"/>
    <w:rsid w:val="00E211EE"/>
    <w:rsid w:val="00E21710"/>
    <w:rsid w:val="00E22383"/>
    <w:rsid w:val="00E229C9"/>
    <w:rsid w:val="00E254F0"/>
    <w:rsid w:val="00E27423"/>
    <w:rsid w:val="00E27A57"/>
    <w:rsid w:val="00E27F9C"/>
    <w:rsid w:val="00E32F9A"/>
    <w:rsid w:val="00E33754"/>
    <w:rsid w:val="00E344EE"/>
    <w:rsid w:val="00E37A08"/>
    <w:rsid w:val="00E40757"/>
    <w:rsid w:val="00E42C29"/>
    <w:rsid w:val="00E44337"/>
    <w:rsid w:val="00E447E4"/>
    <w:rsid w:val="00E4622C"/>
    <w:rsid w:val="00E46B6F"/>
    <w:rsid w:val="00E47BDD"/>
    <w:rsid w:val="00E5117D"/>
    <w:rsid w:val="00E51750"/>
    <w:rsid w:val="00E518EC"/>
    <w:rsid w:val="00E52286"/>
    <w:rsid w:val="00E53F06"/>
    <w:rsid w:val="00E5564F"/>
    <w:rsid w:val="00E56107"/>
    <w:rsid w:val="00E56D41"/>
    <w:rsid w:val="00E56F5A"/>
    <w:rsid w:val="00E573A9"/>
    <w:rsid w:val="00E605E9"/>
    <w:rsid w:val="00E61108"/>
    <w:rsid w:val="00E624F8"/>
    <w:rsid w:val="00E65E0C"/>
    <w:rsid w:val="00E66D00"/>
    <w:rsid w:val="00E70E76"/>
    <w:rsid w:val="00E71A19"/>
    <w:rsid w:val="00E720B7"/>
    <w:rsid w:val="00E746C5"/>
    <w:rsid w:val="00E75520"/>
    <w:rsid w:val="00E75DDF"/>
    <w:rsid w:val="00E801E9"/>
    <w:rsid w:val="00E81279"/>
    <w:rsid w:val="00E82A87"/>
    <w:rsid w:val="00E83BAD"/>
    <w:rsid w:val="00E83FF3"/>
    <w:rsid w:val="00E8402F"/>
    <w:rsid w:val="00E85A8C"/>
    <w:rsid w:val="00E8603C"/>
    <w:rsid w:val="00E9070D"/>
    <w:rsid w:val="00E94D05"/>
    <w:rsid w:val="00E969E2"/>
    <w:rsid w:val="00E96AA7"/>
    <w:rsid w:val="00E96C7E"/>
    <w:rsid w:val="00E96E13"/>
    <w:rsid w:val="00EA028B"/>
    <w:rsid w:val="00EA03CF"/>
    <w:rsid w:val="00EA10D7"/>
    <w:rsid w:val="00EA1D6F"/>
    <w:rsid w:val="00EA3309"/>
    <w:rsid w:val="00EA539C"/>
    <w:rsid w:val="00EA5847"/>
    <w:rsid w:val="00EA715F"/>
    <w:rsid w:val="00EA7477"/>
    <w:rsid w:val="00EB1938"/>
    <w:rsid w:val="00EB4D28"/>
    <w:rsid w:val="00EB5240"/>
    <w:rsid w:val="00EB5D9A"/>
    <w:rsid w:val="00EB6BF3"/>
    <w:rsid w:val="00EB72A5"/>
    <w:rsid w:val="00EB73B3"/>
    <w:rsid w:val="00EB7BBD"/>
    <w:rsid w:val="00EC018D"/>
    <w:rsid w:val="00EC10E9"/>
    <w:rsid w:val="00EC1213"/>
    <w:rsid w:val="00EC12F2"/>
    <w:rsid w:val="00EC352A"/>
    <w:rsid w:val="00EC3761"/>
    <w:rsid w:val="00EC594E"/>
    <w:rsid w:val="00EC7BA8"/>
    <w:rsid w:val="00ED1B93"/>
    <w:rsid w:val="00ED235D"/>
    <w:rsid w:val="00ED450E"/>
    <w:rsid w:val="00ED466D"/>
    <w:rsid w:val="00ED46A1"/>
    <w:rsid w:val="00ED55F9"/>
    <w:rsid w:val="00ED574A"/>
    <w:rsid w:val="00ED5A9D"/>
    <w:rsid w:val="00EE0995"/>
    <w:rsid w:val="00EE101D"/>
    <w:rsid w:val="00EE153D"/>
    <w:rsid w:val="00EE1560"/>
    <w:rsid w:val="00EE25E4"/>
    <w:rsid w:val="00EE5150"/>
    <w:rsid w:val="00EE5420"/>
    <w:rsid w:val="00EE7550"/>
    <w:rsid w:val="00EE7FBD"/>
    <w:rsid w:val="00EF03E1"/>
    <w:rsid w:val="00EF1617"/>
    <w:rsid w:val="00EF26F2"/>
    <w:rsid w:val="00EF44B5"/>
    <w:rsid w:val="00EF4725"/>
    <w:rsid w:val="00EF485F"/>
    <w:rsid w:val="00EF5197"/>
    <w:rsid w:val="00EF6DCC"/>
    <w:rsid w:val="00EF7610"/>
    <w:rsid w:val="00EF78A4"/>
    <w:rsid w:val="00F005B7"/>
    <w:rsid w:val="00F0258C"/>
    <w:rsid w:val="00F0287F"/>
    <w:rsid w:val="00F02EF8"/>
    <w:rsid w:val="00F02F7A"/>
    <w:rsid w:val="00F030F3"/>
    <w:rsid w:val="00F11701"/>
    <w:rsid w:val="00F160B1"/>
    <w:rsid w:val="00F20EFA"/>
    <w:rsid w:val="00F242C1"/>
    <w:rsid w:val="00F24CCA"/>
    <w:rsid w:val="00F24FBB"/>
    <w:rsid w:val="00F2500A"/>
    <w:rsid w:val="00F267B4"/>
    <w:rsid w:val="00F27444"/>
    <w:rsid w:val="00F3419E"/>
    <w:rsid w:val="00F348D3"/>
    <w:rsid w:val="00F34E2E"/>
    <w:rsid w:val="00F34F6B"/>
    <w:rsid w:val="00F35BB9"/>
    <w:rsid w:val="00F3700F"/>
    <w:rsid w:val="00F3714E"/>
    <w:rsid w:val="00F40DC0"/>
    <w:rsid w:val="00F417B5"/>
    <w:rsid w:val="00F418F4"/>
    <w:rsid w:val="00F43BAA"/>
    <w:rsid w:val="00F4599C"/>
    <w:rsid w:val="00F46E06"/>
    <w:rsid w:val="00F470C0"/>
    <w:rsid w:val="00F475B0"/>
    <w:rsid w:val="00F51B5D"/>
    <w:rsid w:val="00F526EA"/>
    <w:rsid w:val="00F54B38"/>
    <w:rsid w:val="00F54FFC"/>
    <w:rsid w:val="00F550E1"/>
    <w:rsid w:val="00F56350"/>
    <w:rsid w:val="00F56F03"/>
    <w:rsid w:val="00F60FE1"/>
    <w:rsid w:val="00F61E9E"/>
    <w:rsid w:val="00F629B3"/>
    <w:rsid w:val="00F629F8"/>
    <w:rsid w:val="00F640F3"/>
    <w:rsid w:val="00F67032"/>
    <w:rsid w:val="00F70AB5"/>
    <w:rsid w:val="00F73C87"/>
    <w:rsid w:val="00F74801"/>
    <w:rsid w:val="00F756E4"/>
    <w:rsid w:val="00F77AE7"/>
    <w:rsid w:val="00F77BEC"/>
    <w:rsid w:val="00F82D4C"/>
    <w:rsid w:val="00F836CF"/>
    <w:rsid w:val="00F83D24"/>
    <w:rsid w:val="00F87DC4"/>
    <w:rsid w:val="00F9013B"/>
    <w:rsid w:val="00F96DC4"/>
    <w:rsid w:val="00F978DA"/>
    <w:rsid w:val="00F97EC2"/>
    <w:rsid w:val="00FA2C53"/>
    <w:rsid w:val="00FA3557"/>
    <w:rsid w:val="00FA3879"/>
    <w:rsid w:val="00FA4E2D"/>
    <w:rsid w:val="00FA4E6B"/>
    <w:rsid w:val="00FA59A4"/>
    <w:rsid w:val="00FB08BE"/>
    <w:rsid w:val="00FB17F0"/>
    <w:rsid w:val="00FB3C69"/>
    <w:rsid w:val="00FB475D"/>
    <w:rsid w:val="00FB58C1"/>
    <w:rsid w:val="00FB7162"/>
    <w:rsid w:val="00FC04F9"/>
    <w:rsid w:val="00FC0E73"/>
    <w:rsid w:val="00FC36FF"/>
    <w:rsid w:val="00FC67E1"/>
    <w:rsid w:val="00FC6AD1"/>
    <w:rsid w:val="00FD01D4"/>
    <w:rsid w:val="00FD1520"/>
    <w:rsid w:val="00FD1DB4"/>
    <w:rsid w:val="00FD4777"/>
    <w:rsid w:val="00FD5445"/>
    <w:rsid w:val="00FE21E5"/>
    <w:rsid w:val="00FE43BD"/>
    <w:rsid w:val="00FE474F"/>
    <w:rsid w:val="00FE4CEF"/>
    <w:rsid w:val="00FE5525"/>
    <w:rsid w:val="00FE5E67"/>
    <w:rsid w:val="00FE69FC"/>
    <w:rsid w:val="00FF1717"/>
    <w:rsid w:val="00FF1F9F"/>
    <w:rsid w:val="00FF4651"/>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1339112206">
      <w:bodyDiv w:val="1"/>
      <w:marLeft w:val="0"/>
      <w:marRight w:val="0"/>
      <w:marTop w:val="0"/>
      <w:marBottom w:val="0"/>
      <w:divBdr>
        <w:top w:val="none" w:sz="0" w:space="0" w:color="auto"/>
        <w:left w:val="none" w:sz="0" w:space="0" w:color="auto"/>
        <w:bottom w:val="none" w:sz="0" w:space="0" w:color="auto"/>
        <w:right w:val="none" w:sz="0" w:space="0" w:color="auto"/>
      </w:divBdr>
    </w:div>
    <w:div w:id="1789546175">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93C7-3E4E-4F7E-84A8-8340A5C7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10</cp:revision>
  <cp:lastPrinted>2017-07-13T13:43:00Z</cp:lastPrinted>
  <dcterms:created xsi:type="dcterms:W3CDTF">2018-10-25T15:21:00Z</dcterms:created>
  <dcterms:modified xsi:type="dcterms:W3CDTF">2018-10-30T17:24:00Z</dcterms:modified>
</cp:coreProperties>
</file>