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D95" w:rsidRPr="00CC7B88" w:rsidRDefault="00FC0E73" w:rsidP="00031345">
      <w:pPr>
        <w:pStyle w:val="NoSpacing"/>
        <w:jc w:val="center"/>
        <w:rPr>
          <w:rFonts w:ascii="Times New Roman" w:hAnsi="Times New Roman" w:cs="Times New Roman"/>
          <w:b/>
          <w:sz w:val="24"/>
          <w:szCs w:val="24"/>
          <w:u w:val="single"/>
        </w:rPr>
      </w:pPr>
      <w:r w:rsidRPr="00CC7B88">
        <w:rPr>
          <w:rFonts w:ascii="Times New Roman" w:hAnsi="Times New Roman" w:cs="Times New Roman"/>
          <w:b/>
          <w:sz w:val="24"/>
          <w:szCs w:val="24"/>
          <w:u w:val="single"/>
        </w:rPr>
        <w:t>MINUTES OF MEETING OF WAREHAM ZONING BOARD OF APPEALS</w:t>
      </w:r>
    </w:p>
    <w:p w:rsidR="00FC0E73" w:rsidRPr="00CC7B88" w:rsidRDefault="00FC0E73" w:rsidP="00031345">
      <w:pPr>
        <w:pStyle w:val="NoSpacing"/>
        <w:jc w:val="center"/>
        <w:rPr>
          <w:rFonts w:ascii="Times New Roman" w:hAnsi="Times New Roman" w:cs="Times New Roman"/>
          <w:b/>
          <w:sz w:val="24"/>
          <w:szCs w:val="24"/>
          <w:u w:val="single"/>
        </w:rPr>
      </w:pPr>
    </w:p>
    <w:p w:rsidR="00FC0E73" w:rsidRPr="00CC7B88" w:rsidRDefault="00FC0E73" w:rsidP="00031345">
      <w:pPr>
        <w:pStyle w:val="NoSpacing"/>
        <w:rPr>
          <w:rFonts w:ascii="Times New Roman" w:hAnsi="Times New Roman" w:cs="Times New Roman"/>
          <w:b/>
          <w:sz w:val="24"/>
          <w:szCs w:val="24"/>
        </w:rPr>
      </w:pPr>
      <w:r w:rsidRPr="00CC7B88">
        <w:rPr>
          <w:rFonts w:ascii="Times New Roman" w:hAnsi="Times New Roman" w:cs="Times New Roman"/>
          <w:b/>
          <w:sz w:val="24"/>
          <w:szCs w:val="24"/>
        </w:rPr>
        <w:t xml:space="preserve">Date of Meeting:  </w:t>
      </w:r>
      <w:r w:rsidR="00FC5B2C">
        <w:rPr>
          <w:rFonts w:ascii="Times New Roman" w:hAnsi="Times New Roman" w:cs="Times New Roman"/>
          <w:b/>
          <w:sz w:val="24"/>
          <w:szCs w:val="24"/>
        </w:rPr>
        <w:t>December 13</w:t>
      </w:r>
      <w:r w:rsidR="00CC7B88">
        <w:rPr>
          <w:rFonts w:ascii="Times New Roman" w:hAnsi="Times New Roman" w:cs="Times New Roman"/>
          <w:b/>
          <w:sz w:val="24"/>
          <w:szCs w:val="24"/>
        </w:rPr>
        <w:t>, 2017</w:t>
      </w:r>
    </w:p>
    <w:p w:rsidR="00FC0E73" w:rsidRPr="00CC7B88" w:rsidRDefault="00FC0E73" w:rsidP="00031345">
      <w:pPr>
        <w:pStyle w:val="NoSpacing"/>
        <w:rPr>
          <w:rFonts w:ascii="Times New Roman" w:hAnsi="Times New Roman" w:cs="Times New Roman"/>
          <w:b/>
          <w:sz w:val="24"/>
          <w:szCs w:val="24"/>
        </w:rPr>
      </w:pPr>
    </w:p>
    <w:p w:rsidR="00FC0E73" w:rsidRPr="00CC7B88" w:rsidRDefault="00FC0E73" w:rsidP="00031345">
      <w:pPr>
        <w:pStyle w:val="NoSpacing"/>
        <w:numPr>
          <w:ilvl w:val="0"/>
          <w:numId w:val="1"/>
        </w:numPr>
        <w:rPr>
          <w:rFonts w:ascii="Times New Roman" w:hAnsi="Times New Roman" w:cs="Times New Roman"/>
          <w:b/>
          <w:sz w:val="24"/>
          <w:szCs w:val="24"/>
        </w:rPr>
      </w:pPr>
      <w:r w:rsidRPr="00CC7B88">
        <w:rPr>
          <w:rFonts w:ascii="Times New Roman" w:hAnsi="Times New Roman" w:cs="Times New Roman"/>
          <w:b/>
          <w:sz w:val="24"/>
          <w:szCs w:val="24"/>
          <w:u w:val="single"/>
        </w:rPr>
        <w:t>CALL MEETING TO ORDER</w:t>
      </w:r>
    </w:p>
    <w:p w:rsidR="00FC0E73" w:rsidRPr="00CC7B88" w:rsidRDefault="00FC0E73" w:rsidP="00031345">
      <w:pPr>
        <w:pStyle w:val="NoSpacing"/>
        <w:rPr>
          <w:rFonts w:ascii="Times New Roman" w:hAnsi="Times New Roman" w:cs="Times New Roman"/>
          <w:b/>
          <w:sz w:val="24"/>
          <w:szCs w:val="24"/>
          <w:u w:val="single"/>
        </w:rPr>
      </w:pPr>
    </w:p>
    <w:p w:rsidR="00FC0E73" w:rsidRPr="00CC7B88" w:rsidRDefault="00FC0E73" w:rsidP="00031345">
      <w:pPr>
        <w:pStyle w:val="NoSpacing"/>
        <w:rPr>
          <w:rFonts w:ascii="Times New Roman" w:hAnsi="Times New Roman" w:cs="Times New Roman"/>
          <w:sz w:val="24"/>
          <w:szCs w:val="24"/>
        </w:rPr>
      </w:pPr>
      <w:r w:rsidRPr="00CC7B88">
        <w:rPr>
          <w:rFonts w:ascii="Times New Roman" w:hAnsi="Times New Roman" w:cs="Times New Roman"/>
          <w:sz w:val="24"/>
          <w:szCs w:val="24"/>
        </w:rPr>
        <w:t>The meeting was called to order at 6:</w:t>
      </w:r>
      <w:r w:rsidR="00503515" w:rsidRPr="00CC7B88">
        <w:rPr>
          <w:rFonts w:ascii="Times New Roman" w:hAnsi="Times New Roman" w:cs="Times New Roman"/>
          <w:sz w:val="24"/>
          <w:szCs w:val="24"/>
        </w:rPr>
        <w:t>3</w:t>
      </w:r>
      <w:r w:rsidR="006307AF" w:rsidRPr="00CC7B88">
        <w:rPr>
          <w:rFonts w:ascii="Times New Roman" w:hAnsi="Times New Roman" w:cs="Times New Roman"/>
          <w:sz w:val="24"/>
          <w:szCs w:val="24"/>
        </w:rPr>
        <w:t>5</w:t>
      </w:r>
      <w:r w:rsidRPr="00CC7B88">
        <w:rPr>
          <w:rFonts w:ascii="Times New Roman" w:hAnsi="Times New Roman" w:cs="Times New Roman"/>
          <w:sz w:val="24"/>
          <w:szCs w:val="24"/>
        </w:rPr>
        <w:t xml:space="preserve"> P.M.</w:t>
      </w:r>
    </w:p>
    <w:p w:rsidR="003F6EC0" w:rsidRPr="00CC7B88" w:rsidRDefault="003F6EC0" w:rsidP="00031345">
      <w:pPr>
        <w:pStyle w:val="NoSpacing"/>
        <w:rPr>
          <w:rFonts w:ascii="Times New Roman" w:hAnsi="Times New Roman" w:cs="Times New Roman"/>
          <w:sz w:val="24"/>
          <w:szCs w:val="24"/>
        </w:rPr>
      </w:pPr>
    </w:p>
    <w:p w:rsidR="00FC0E73" w:rsidRPr="00CC7B88" w:rsidRDefault="008367F3" w:rsidP="00031345">
      <w:pPr>
        <w:pStyle w:val="NoSpacing"/>
        <w:numPr>
          <w:ilvl w:val="0"/>
          <w:numId w:val="1"/>
        </w:numPr>
        <w:rPr>
          <w:rFonts w:ascii="Times New Roman" w:hAnsi="Times New Roman" w:cs="Times New Roman"/>
          <w:b/>
          <w:sz w:val="24"/>
          <w:szCs w:val="24"/>
        </w:rPr>
      </w:pPr>
      <w:r w:rsidRPr="00CC7B88">
        <w:rPr>
          <w:rFonts w:ascii="Times New Roman" w:hAnsi="Times New Roman" w:cs="Times New Roman"/>
          <w:b/>
          <w:sz w:val="24"/>
          <w:szCs w:val="24"/>
          <w:u w:val="single"/>
        </w:rPr>
        <w:t>ROLL CALL</w:t>
      </w:r>
    </w:p>
    <w:p w:rsidR="008367F3" w:rsidRPr="00CC7B88" w:rsidRDefault="008367F3" w:rsidP="00031345">
      <w:pPr>
        <w:pStyle w:val="NoSpacing"/>
        <w:rPr>
          <w:rFonts w:ascii="Times New Roman" w:hAnsi="Times New Roman" w:cs="Times New Roman"/>
          <w:b/>
          <w:sz w:val="24"/>
          <w:szCs w:val="24"/>
          <w:u w:val="single"/>
        </w:rPr>
      </w:pPr>
    </w:p>
    <w:p w:rsidR="00B40288" w:rsidRDefault="008367F3" w:rsidP="0023482B">
      <w:pPr>
        <w:pStyle w:val="NoSpacing"/>
        <w:rPr>
          <w:rFonts w:ascii="Times New Roman" w:hAnsi="Times New Roman" w:cs="Times New Roman"/>
          <w:sz w:val="24"/>
          <w:szCs w:val="24"/>
        </w:rPr>
      </w:pPr>
      <w:r w:rsidRPr="00CC7B88">
        <w:rPr>
          <w:rFonts w:ascii="Times New Roman" w:hAnsi="Times New Roman" w:cs="Times New Roman"/>
          <w:sz w:val="24"/>
          <w:szCs w:val="24"/>
        </w:rPr>
        <w:t>Members Present:</w:t>
      </w:r>
      <w:r w:rsidRPr="00CC7B88">
        <w:rPr>
          <w:rFonts w:ascii="Times New Roman" w:hAnsi="Times New Roman" w:cs="Times New Roman"/>
          <w:sz w:val="24"/>
          <w:szCs w:val="24"/>
        </w:rPr>
        <w:tab/>
      </w:r>
      <w:r w:rsidR="00B40288">
        <w:rPr>
          <w:rFonts w:ascii="Times New Roman" w:hAnsi="Times New Roman" w:cs="Times New Roman"/>
          <w:sz w:val="24"/>
          <w:szCs w:val="24"/>
        </w:rPr>
        <w:t>Nazih Elkallassi</w:t>
      </w:r>
      <w:r w:rsidR="00A44801">
        <w:rPr>
          <w:rFonts w:ascii="Times New Roman" w:hAnsi="Times New Roman" w:cs="Times New Roman"/>
          <w:sz w:val="24"/>
          <w:szCs w:val="24"/>
        </w:rPr>
        <w:t>, Chairman</w:t>
      </w:r>
    </w:p>
    <w:p w:rsidR="00B73EA5" w:rsidRDefault="00C3542F" w:rsidP="00B40288">
      <w:pPr>
        <w:pStyle w:val="NoSpacing"/>
        <w:ind w:left="1440" w:firstLine="720"/>
        <w:rPr>
          <w:rFonts w:ascii="Times New Roman" w:hAnsi="Times New Roman" w:cs="Times New Roman"/>
          <w:sz w:val="24"/>
          <w:szCs w:val="24"/>
        </w:rPr>
      </w:pPr>
      <w:r w:rsidRPr="00CC7B88">
        <w:rPr>
          <w:rFonts w:ascii="Times New Roman" w:hAnsi="Times New Roman" w:cs="Times New Roman"/>
          <w:sz w:val="24"/>
          <w:szCs w:val="24"/>
        </w:rPr>
        <w:t>Jim Eacobacci, Clerk</w:t>
      </w:r>
    </w:p>
    <w:p w:rsidR="009641BA" w:rsidRDefault="00B229DB" w:rsidP="0023482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Karl Baptiste</w:t>
      </w:r>
      <w:r w:rsidR="00A44801">
        <w:rPr>
          <w:rFonts w:ascii="Times New Roman" w:hAnsi="Times New Roman" w:cs="Times New Roman"/>
          <w:sz w:val="24"/>
          <w:szCs w:val="24"/>
        </w:rPr>
        <w:t xml:space="preserve">, Sr. </w:t>
      </w:r>
    </w:p>
    <w:p w:rsidR="00560963" w:rsidRDefault="00560963" w:rsidP="0023482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Jan Kendrick</w:t>
      </w:r>
    </w:p>
    <w:p w:rsidR="00FC5B2C" w:rsidRPr="00CC7B88" w:rsidRDefault="00FC5B2C" w:rsidP="0023482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Wilma Engerman</w:t>
      </w:r>
    </w:p>
    <w:p w:rsidR="009641BA" w:rsidRPr="00CC7B88" w:rsidRDefault="009641BA" w:rsidP="0003134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Jacob Morrison, Associate</w:t>
      </w:r>
    </w:p>
    <w:p w:rsidR="00D67625" w:rsidRPr="00C94F98" w:rsidRDefault="00D67625" w:rsidP="00031345">
      <w:pPr>
        <w:pStyle w:val="NoSpacing"/>
        <w:rPr>
          <w:rFonts w:ascii="Times New Roman" w:hAnsi="Times New Roman" w:cs="Times New Roman"/>
          <w:sz w:val="24"/>
          <w:szCs w:val="24"/>
        </w:rPr>
      </w:pPr>
    </w:p>
    <w:p w:rsidR="00483A48" w:rsidRDefault="001C28FD" w:rsidP="00D67625">
      <w:pPr>
        <w:pStyle w:val="NoSpacing"/>
        <w:rPr>
          <w:rFonts w:ascii="Times New Roman" w:hAnsi="Times New Roman" w:cs="Times New Roman"/>
          <w:sz w:val="24"/>
          <w:szCs w:val="24"/>
        </w:rPr>
      </w:pPr>
      <w:r>
        <w:rPr>
          <w:rFonts w:ascii="Times New Roman" w:hAnsi="Times New Roman" w:cs="Times New Roman"/>
          <w:sz w:val="24"/>
          <w:szCs w:val="24"/>
        </w:rPr>
        <w:t>Also present:</w:t>
      </w:r>
      <w:r>
        <w:rPr>
          <w:rFonts w:ascii="Times New Roman" w:hAnsi="Times New Roman" w:cs="Times New Roman"/>
          <w:sz w:val="24"/>
          <w:szCs w:val="24"/>
        </w:rPr>
        <w:tab/>
      </w:r>
      <w:r>
        <w:rPr>
          <w:rFonts w:ascii="Times New Roman" w:hAnsi="Times New Roman" w:cs="Times New Roman"/>
          <w:sz w:val="24"/>
          <w:szCs w:val="24"/>
        </w:rPr>
        <w:tab/>
      </w:r>
      <w:r w:rsidR="00483A48">
        <w:rPr>
          <w:rFonts w:ascii="Times New Roman" w:hAnsi="Times New Roman" w:cs="Times New Roman"/>
          <w:sz w:val="24"/>
          <w:szCs w:val="24"/>
        </w:rPr>
        <w:t>Ken Buckland, Town Planner</w:t>
      </w:r>
    </w:p>
    <w:p w:rsidR="00404403" w:rsidRDefault="00C73FE0" w:rsidP="00483A48">
      <w:pPr>
        <w:pStyle w:val="NoSpacing"/>
        <w:ind w:left="1440" w:firstLine="720"/>
        <w:rPr>
          <w:rFonts w:ascii="Times New Roman" w:hAnsi="Times New Roman" w:cs="Times New Roman"/>
          <w:sz w:val="24"/>
          <w:szCs w:val="24"/>
        </w:rPr>
      </w:pPr>
      <w:r>
        <w:rPr>
          <w:rFonts w:ascii="Times New Roman" w:hAnsi="Times New Roman" w:cs="Times New Roman"/>
          <w:sz w:val="24"/>
          <w:szCs w:val="24"/>
        </w:rPr>
        <w:t>Charles Rowley</w:t>
      </w:r>
    </w:p>
    <w:p w:rsidR="001C28FD" w:rsidRPr="00C94F98" w:rsidRDefault="001C28FD" w:rsidP="003C3268">
      <w:pPr>
        <w:pStyle w:val="NoSpacing"/>
        <w:ind w:left="1440" w:firstLine="720"/>
        <w:rPr>
          <w:rFonts w:ascii="Times New Roman" w:hAnsi="Times New Roman" w:cs="Times New Roman"/>
          <w:sz w:val="24"/>
          <w:szCs w:val="24"/>
        </w:rPr>
      </w:pPr>
      <w:r>
        <w:rPr>
          <w:rFonts w:ascii="Times New Roman" w:hAnsi="Times New Roman" w:cs="Times New Roman"/>
          <w:sz w:val="24"/>
          <w:szCs w:val="24"/>
        </w:rPr>
        <w:t>David Riquinha, Building Commissioner</w:t>
      </w:r>
    </w:p>
    <w:p w:rsidR="00E94D05" w:rsidRDefault="00E94D05" w:rsidP="00E94D05">
      <w:pPr>
        <w:rPr>
          <w:rFonts w:eastAsiaTheme="minorHAnsi"/>
        </w:rPr>
      </w:pPr>
    </w:p>
    <w:p w:rsidR="00FC5B2C" w:rsidRDefault="00442C7C" w:rsidP="00FC5B2C">
      <w:pPr>
        <w:numPr>
          <w:ilvl w:val="0"/>
          <w:numId w:val="6"/>
        </w:numPr>
        <w:rPr>
          <w:b/>
          <w:bCs/>
          <w:sz w:val="22"/>
          <w:szCs w:val="22"/>
          <w:u w:val="single"/>
        </w:rPr>
      </w:pPr>
      <w:r>
        <w:rPr>
          <w:b/>
          <w:bCs/>
          <w:sz w:val="22"/>
          <w:szCs w:val="22"/>
        </w:rPr>
        <w:t xml:space="preserve">III. </w:t>
      </w:r>
      <w:r>
        <w:rPr>
          <w:b/>
          <w:bCs/>
          <w:sz w:val="22"/>
          <w:szCs w:val="22"/>
        </w:rPr>
        <w:tab/>
      </w:r>
      <w:r w:rsidR="00FC5B2C">
        <w:rPr>
          <w:b/>
          <w:bCs/>
          <w:sz w:val="22"/>
          <w:szCs w:val="22"/>
          <w:u w:val="single"/>
        </w:rPr>
        <w:t>PRELIMINARY BUSINESS</w:t>
      </w:r>
    </w:p>
    <w:p w:rsidR="00FC5B2C" w:rsidRDefault="00FC5B2C" w:rsidP="00FC5B2C">
      <w:pPr>
        <w:pStyle w:val="ListParagraph"/>
        <w:rPr>
          <w:b/>
          <w:bCs/>
          <w:sz w:val="22"/>
          <w:szCs w:val="22"/>
          <w:u w:val="single"/>
        </w:rPr>
      </w:pPr>
    </w:p>
    <w:p w:rsidR="00FC5B2C" w:rsidRDefault="00FC5B2C" w:rsidP="00FC5B2C">
      <w:pPr>
        <w:pStyle w:val="ListParagraph"/>
        <w:numPr>
          <w:ilvl w:val="0"/>
          <w:numId w:val="3"/>
        </w:numPr>
        <w:rPr>
          <w:b/>
          <w:bCs/>
          <w:sz w:val="22"/>
          <w:szCs w:val="22"/>
        </w:rPr>
      </w:pPr>
      <w:r>
        <w:rPr>
          <w:b/>
          <w:bCs/>
          <w:sz w:val="22"/>
          <w:szCs w:val="22"/>
        </w:rPr>
        <w:t>Approve meeting minutes:  November 8, 2017</w:t>
      </w:r>
    </w:p>
    <w:p w:rsidR="00483A48" w:rsidRDefault="00483A48" w:rsidP="00483A48">
      <w:pPr>
        <w:rPr>
          <w:b/>
          <w:bCs/>
          <w:sz w:val="22"/>
          <w:szCs w:val="22"/>
        </w:rPr>
      </w:pPr>
    </w:p>
    <w:p w:rsidR="00483A48" w:rsidRDefault="00483A48" w:rsidP="00483A48">
      <w:pPr>
        <w:rPr>
          <w:b/>
          <w:bCs/>
          <w:sz w:val="22"/>
          <w:szCs w:val="22"/>
        </w:rPr>
      </w:pPr>
      <w:r>
        <w:rPr>
          <w:b/>
          <w:bCs/>
          <w:sz w:val="22"/>
          <w:szCs w:val="22"/>
        </w:rPr>
        <w:t>MOTION:</w:t>
      </w:r>
      <w:r>
        <w:rPr>
          <w:b/>
          <w:bCs/>
          <w:sz w:val="22"/>
          <w:szCs w:val="22"/>
        </w:rPr>
        <w:tab/>
        <w:t xml:space="preserve">Mr. Eacobacci moves to accept the minutes as presented. Mr. Baptiste seconds. </w:t>
      </w:r>
    </w:p>
    <w:p w:rsidR="00483A48" w:rsidRDefault="00483A48" w:rsidP="00483A48">
      <w:pPr>
        <w:rPr>
          <w:b/>
          <w:bCs/>
          <w:sz w:val="22"/>
          <w:szCs w:val="22"/>
        </w:rPr>
      </w:pPr>
    </w:p>
    <w:p w:rsidR="00483A48" w:rsidRDefault="00483A48" w:rsidP="00483A48">
      <w:pPr>
        <w:jc w:val="center"/>
        <w:rPr>
          <w:b/>
          <w:bCs/>
          <w:sz w:val="22"/>
          <w:szCs w:val="22"/>
        </w:rPr>
      </w:pPr>
      <w:r>
        <w:rPr>
          <w:b/>
          <w:bCs/>
          <w:sz w:val="22"/>
          <w:szCs w:val="22"/>
        </w:rPr>
        <w:t>VOTE: (5-0-0)</w:t>
      </w:r>
    </w:p>
    <w:p w:rsidR="00483A48" w:rsidRPr="00483A48" w:rsidRDefault="00483A48" w:rsidP="00483A48">
      <w:pPr>
        <w:rPr>
          <w:b/>
          <w:bCs/>
          <w:sz w:val="22"/>
          <w:szCs w:val="22"/>
        </w:rPr>
      </w:pPr>
    </w:p>
    <w:p w:rsidR="00FC5B2C" w:rsidRDefault="00FC5B2C" w:rsidP="00FC5B2C">
      <w:pPr>
        <w:pStyle w:val="ListParagraph"/>
        <w:numPr>
          <w:ilvl w:val="0"/>
          <w:numId w:val="3"/>
        </w:numPr>
        <w:rPr>
          <w:b/>
          <w:bCs/>
          <w:sz w:val="22"/>
          <w:szCs w:val="22"/>
        </w:rPr>
      </w:pPr>
      <w:r>
        <w:rPr>
          <w:b/>
          <w:bCs/>
          <w:sz w:val="22"/>
          <w:szCs w:val="22"/>
        </w:rPr>
        <w:t>Petition #31-17 – Certificate of Occupancy – J. Donegan Co. – 2419 &amp; 2427 Cranberry Highway and 4 Seth F. Tobey Road</w:t>
      </w:r>
    </w:p>
    <w:p w:rsidR="00FC5B2C" w:rsidRDefault="00FC5B2C" w:rsidP="00FC5B2C">
      <w:pPr>
        <w:rPr>
          <w:b/>
          <w:bCs/>
          <w:sz w:val="22"/>
          <w:szCs w:val="22"/>
        </w:rPr>
      </w:pPr>
    </w:p>
    <w:p w:rsidR="00483A48" w:rsidRDefault="00483A48" w:rsidP="00FC5B2C">
      <w:pPr>
        <w:rPr>
          <w:bCs/>
          <w:sz w:val="22"/>
          <w:szCs w:val="22"/>
        </w:rPr>
      </w:pPr>
      <w:r>
        <w:rPr>
          <w:bCs/>
          <w:sz w:val="22"/>
          <w:szCs w:val="22"/>
        </w:rPr>
        <w:t>The applicant has requested a continuance until January 10, 2018.</w:t>
      </w:r>
    </w:p>
    <w:p w:rsidR="00483A48" w:rsidRDefault="00483A48" w:rsidP="00FC5B2C">
      <w:pPr>
        <w:rPr>
          <w:bCs/>
          <w:sz w:val="22"/>
          <w:szCs w:val="22"/>
        </w:rPr>
      </w:pPr>
    </w:p>
    <w:p w:rsidR="00483A48" w:rsidRPr="00483A48" w:rsidRDefault="00483A48" w:rsidP="00FC5B2C">
      <w:pPr>
        <w:rPr>
          <w:b/>
          <w:bCs/>
          <w:sz w:val="22"/>
          <w:szCs w:val="22"/>
        </w:rPr>
      </w:pPr>
      <w:r>
        <w:rPr>
          <w:b/>
          <w:bCs/>
          <w:sz w:val="22"/>
          <w:szCs w:val="22"/>
        </w:rPr>
        <w:t>MOTION:</w:t>
      </w:r>
      <w:r>
        <w:rPr>
          <w:b/>
          <w:bCs/>
          <w:sz w:val="22"/>
          <w:szCs w:val="22"/>
        </w:rPr>
        <w:tab/>
        <w:t xml:space="preserve">Mr. Eacobacci moves to continue the public hearing until January 10, 2018. Ms. Kendrick seconds. </w:t>
      </w:r>
    </w:p>
    <w:p w:rsidR="00483A48" w:rsidRPr="004677AB" w:rsidRDefault="00483A48" w:rsidP="00FC5B2C">
      <w:pPr>
        <w:rPr>
          <w:b/>
          <w:bCs/>
          <w:sz w:val="22"/>
          <w:szCs w:val="22"/>
        </w:rPr>
      </w:pPr>
    </w:p>
    <w:p w:rsidR="00FC5B2C" w:rsidRDefault="00FC5B2C" w:rsidP="00FC5B2C">
      <w:pPr>
        <w:numPr>
          <w:ilvl w:val="0"/>
          <w:numId w:val="6"/>
        </w:numPr>
        <w:rPr>
          <w:b/>
          <w:bCs/>
          <w:sz w:val="22"/>
          <w:szCs w:val="22"/>
          <w:u w:val="single"/>
        </w:rPr>
      </w:pPr>
      <w:r>
        <w:rPr>
          <w:b/>
          <w:bCs/>
          <w:sz w:val="22"/>
          <w:szCs w:val="22"/>
          <w:u w:val="single"/>
        </w:rPr>
        <w:t>PUBLIC HEARINGS</w:t>
      </w:r>
    </w:p>
    <w:p w:rsidR="00FC5B2C" w:rsidRDefault="00FC5B2C" w:rsidP="00FC5B2C">
      <w:pPr>
        <w:rPr>
          <w:b/>
          <w:bCs/>
          <w:sz w:val="22"/>
          <w:szCs w:val="22"/>
          <w:u w:val="single"/>
        </w:rPr>
      </w:pPr>
    </w:p>
    <w:p w:rsidR="00FC5B2C" w:rsidRPr="00483A48" w:rsidRDefault="00FC5B2C" w:rsidP="00FC5B2C">
      <w:pPr>
        <w:pStyle w:val="ListParagraph"/>
        <w:numPr>
          <w:ilvl w:val="0"/>
          <w:numId w:val="5"/>
        </w:numPr>
        <w:rPr>
          <w:b/>
          <w:bCs/>
          <w:sz w:val="22"/>
          <w:szCs w:val="22"/>
          <w:u w:val="single"/>
        </w:rPr>
      </w:pPr>
      <w:r>
        <w:rPr>
          <w:b/>
          <w:bCs/>
          <w:sz w:val="22"/>
          <w:szCs w:val="22"/>
        </w:rPr>
        <w:t>Petition #45-17 – Richard McBrine – 55 West Central Avenue</w:t>
      </w:r>
    </w:p>
    <w:p w:rsidR="00483A48" w:rsidRDefault="00483A48" w:rsidP="00483A48">
      <w:pPr>
        <w:rPr>
          <w:b/>
          <w:bCs/>
          <w:sz w:val="22"/>
          <w:szCs w:val="22"/>
          <w:u w:val="single"/>
        </w:rPr>
      </w:pPr>
    </w:p>
    <w:p w:rsidR="00483A48" w:rsidRDefault="00483A48" w:rsidP="00483A48">
      <w:pPr>
        <w:rPr>
          <w:bCs/>
          <w:sz w:val="22"/>
          <w:szCs w:val="22"/>
        </w:rPr>
      </w:pPr>
      <w:r>
        <w:rPr>
          <w:bCs/>
          <w:sz w:val="22"/>
          <w:szCs w:val="22"/>
        </w:rPr>
        <w:t>Present before the Board:</w:t>
      </w:r>
      <w:r>
        <w:rPr>
          <w:bCs/>
          <w:sz w:val="22"/>
          <w:szCs w:val="22"/>
        </w:rPr>
        <w:tab/>
        <w:t>Richard McBrine</w:t>
      </w:r>
    </w:p>
    <w:p w:rsidR="00483A48" w:rsidRDefault="00483A48" w:rsidP="00483A48">
      <w:pPr>
        <w:rPr>
          <w:bCs/>
          <w:sz w:val="22"/>
          <w:szCs w:val="22"/>
        </w:rPr>
      </w:pPr>
      <w:r>
        <w:rPr>
          <w:bCs/>
          <w:sz w:val="22"/>
          <w:szCs w:val="22"/>
        </w:rPr>
        <w:tab/>
      </w:r>
      <w:r>
        <w:rPr>
          <w:bCs/>
          <w:sz w:val="22"/>
          <w:szCs w:val="22"/>
        </w:rPr>
        <w:tab/>
      </w:r>
      <w:r>
        <w:rPr>
          <w:bCs/>
          <w:sz w:val="22"/>
          <w:szCs w:val="22"/>
        </w:rPr>
        <w:tab/>
      </w:r>
      <w:r>
        <w:rPr>
          <w:bCs/>
          <w:sz w:val="22"/>
          <w:szCs w:val="22"/>
        </w:rPr>
        <w:tab/>
        <w:t>Judith McBrine</w:t>
      </w:r>
    </w:p>
    <w:p w:rsidR="00483A48" w:rsidRDefault="00483A48" w:rsidP="00483A48">
      <w:pPr>
        <w:rPr>
          <w:bCs/>
          <w:sz w:val="22"/>
          <w:szCs w:val="22"/>
        </w:rPr>
      </w:pPr>
    </w:p>
    <w:p w:rsidR="00483A48" w:rsidRDefault="00483A48" w:rsidP="00483A48">
      <w:pPr>
        <w:rPr>
          <w:bCs/>
          <w:sz w:val="22"/>
          <w:szCs w:val="22"/>
        </w:rPr>
      </w:pPr>
      <w:r>
        <w:rPr>
          <w:bCs/>
          <w:sz w:val="22"/>
          <w:szCs w:val="22"/>
        </w:rPr>
        <w:t>The applicant is requesting a Special Permit to construct a 16’x6’ addition to the existing porch. Mr. McBrine states he is hoping to extend his front deck that is currently 5’x6’.</w:t>
      </w:r>
      <w:r w:rsidR="00DF344D">
        <w:rPr>
          <w:bCs/>
          <w:sz w:val="22"/>
          <w:szCs w:val="22"/>
        </w:rPr>
        <w:t xml:space="preserve"> Mr. Elkallassi states it is difficult to grant a Special Permit without a surveyed plan. Mr. McBrine states that the cost to have the property surveyed would cost more than his budget allows and would cost more than the construction of the deck. Mr. McBrine states that he has the frontage on the property, but that the percentage of building coverage on the lot is what is being exceeded. Mr. Eacobacci states that the plan presented is difficult for </w:t>
      </w:r>
      <w:r w:rsidR="00DF344D">
        <w:rPr>
          <w:bCs/>
          <w:sz w:val="22"/>
          <w:szCs w:val="22"/>
        </w:rPr>
        <w:lastRenderedPageBreak/>
        <w:t xml:space="preserve">him to understand. Mr. Morrison believes he needs a better drawing of the project as well. Ms. Kendrick concurs. Mr. Elkallassi states he would like to see a surveyed plan. Mr. Elkallassi states the public hearing can be continued. Mr. Elkallassi recommends extending the hearing until January 24, 2018 and if the applicant is not ready to send a letter requesting a continuance. </w:t>
      </w:r>
    </w:p>
    <w:p w:rsidR="00DF344D" w:rsidRDefault="00DF344D" w:rsidP="00483A48">
      <w:pPr>
        <w:rPr>
          <w:bCs/>
          <w:sz w:val="22"/>
          <w:szCs w:val="22"/>
        </w:rPr>
      </w:pPr>
    </w:p>
    <w:p w:rsidR="00DF344D" w:rsidRDefault="00DF344D" w:rsidP="00483A48">
      <w:pPr>
        <w:rPr>
          <w:b/>
          <w:bCs/>
          <w:sz w:val="22"/>
          <w:szCs w:val="22"/>
        </w:rPr>
      </w:pPr>
      <w:r>
        <w:rPr>
          <w:b/>
          <w:bCs/>
          <w:sz w:val="22"/>
          <w:szCs w:val="22"/>
        </w:rPr>
        <w:t>MOTION:</w:t>
      </w:r>
      <w:r>
        <w:rPr>
          <w:b/>
          <w:bCs/>
          <w:sz w:val="22"/>
          <w:szCs w:val="22"/>
        </w:rPr>
        <w:tab/>
        <w:t xml:space="preserve">Mr. Eacobacci moves to continue the public hearing until January 24, 2018. Ms. Kendrick seconds. </w:t>
      </w:r>
    </w:p>
    <w:p w:rsidR="00DF344D" w:rsidRDefault="00DF344D" w:rsidP="00483A48">
      <w:pPr>
        <w:rPr>
          <w:b/>
          <w:bCs/>
          <w:sz w:val="22"/>
          <w:szCs w:val="22"/>
        </w:rPr>
      </w:pPr>
    </w:p>
    <w:p w:rsidR="00DF344D" w:rsidRPr="00DF344D" w:rsidRDefault="00DF344D" w:rsidP="00DF344D">
      <w:pPr>
        <w:jc w:val="center"/>
        <w:rPr>
          <w:b/>
          <w:bCs/>
          <w:sz w:val="22"/>
          <w:szCs w:val="22"/>
        </w:rPr>
      </w:pPr>
      <w:r>
        <w:rPr>
          <w:b/>
          <w:bCs/>
          <w:sz w:val="22"/>
          <w:szCs w:val="22"/>
        </w:rPr>
        <w:t>VOTE: (5-0-0)</w:t>
      </w:r>
    </w:p>
    <w:p w:rsidR="00483A48" w:rsidRPr="00483A48" w:rsidRDefault="00483A48" w:rsidP="00483A48">
      <w:pPr>
        <w:rPr>
          <w:b/>
          <w:bCs/>
          <w:sz w:val="22"/>
          <w:szCs w:val="22"/>
          <w:u w:val="single"/>
        </w:rPr>
      </w:pPr>
    </w:p>
    <w:p w:rsidR="00FC5B2C" w:rsidRPr="00DF344D" w:rsidRDefault="00FC5B2C" w:rsidP="00FC5B2C">
      <w:pPr>
        <w:pStyle w:val="ListParagraph"/>
        <w:numPr>
          <w:ilvl w:val="0"/>
          <w:numId w:val="5"/>
        </w:numPr>
        <w:rPr>
          <w:b/>
          <w:bCs/>
          <w:sz w:val="22"/>
          <w:szCs w:val="22"/>
          <w:u w:val="single"/>
        </w:rPr>
      </w:pPr>
      <w:r>
        <w:rPr>
          <w:b/>
          <w:bCs/>
          <w:sz w:val="22"/>
          <w:szCs w:val="22"/>
        </w:rPr>
        <w:t>Petition #46-17 – Ramos Realty Trust – 300 Glen Charlie Road</w:t>
      </w:r>
    </w:p>
    <w:p w:rsidR="00DF344D" w:rsidRDefault="00DF344D" w:rsidP="00DF344D">
      <w:pPr>
        <w:rPr>
          <w:b/>
          <w:bCs/>
          <w:sz w:val="22"/>
          <w:szCs w:val="22"/>
          <w:u w:val="single"/>
        </w:rPr>
      </w:pPr>
    </w:p>
    <w:p w:rsidR="00DF344D" w:rsidRDefault="00DF344D" w:rsidP="00DF344D">
      <w:pPr>
        <w:rPr>
          <w:bCs/>
          <w:sz w:val="22"/>
          <w:szCs w:val="22"/>
        </w:rPr>
      </w:pPr>
      <w:r>
        <w:rPr>
          <w:bCs/>
          <w:sz w:val="22"/>
          <w:szCs w:val="22"/>
        </w:rPr>
        <w:t>Present before the Board:</w:t>
      </w:r>
      <w:r>
        <w:rPr>
          <w:bCs/>
          <w:sz w:val="22"/>
          <w:szCs w:val="22"/>
        </w:rPr>
        <w:tab/>
        <w:t>Arlene Mason, 14 Eldridge Street, Wareham ,MA</w:t>
      </w:r>
    </w:p>
    <w:p w:rsidR="00DF344D" w:rsidRDefault="00DF344D" w:rsidP="00DF344D">
      <w:pPr>
        <w:rPr>
          <w:bCs/>
          <w:sz w:val="22"/>
          <w:szCs w:val="22"/>
        </w:rPr>
      </w:pPr>
    </w:p>
    <w:p w:rsidR="00DF344D" w:rsidRDefault="00DF344D" w:rsidP="00DF344D">
      <w:pPr>
        <w:rPr>
          <w:bCs/>
          <w:sz w:val="22"/>
          <w:szCs w:val="22"/>
        </w:rPr>
      </w:pPr>
      <w:r>
        <w:rPr>
          <w:bCs/>
          <w:sz w:val="22"/>
          <w:szCs w:val="22"/>
        </w:rPr>
        <w:t>The applicant is requesting</w:t>
      </w:r>
      <w:r w:rsidR="00CC0F3B">
        <w:rPr>
          <w:bCs/>
          <w:sz w:val="22"/>
          <w:szCs w:val="22"/>
        </w:rPr>
        <w:t xml:space="preserve"> a Special Permit</w:t>
      </w:r>
      <w:r>
        <w:rPr>
          <w:bCs/>
          <w:sz w:val="22"/>
          <w:szCs w:val="22"/>
        </w:rPr>
        <w:t xml:space="preserve"> to construct and 816 s.f. living space addition as well as an 896 s.f. rear deck addition. Ms. Mason states the property comes back from the road at an angle, and requires a Special Permit for the addition. </w:t>
      </w:r>
      <w:r w:rsidR="004D17A4">
        <w:rPr>
          <w:bCs/>
          <w:sz w:val="22"/>
          <w:szCs w:val="22"/>
        </w:rPr>
        <w:t xml:space="preserve">Mr. Elkallassi stated that he requires an engineered plan as well as the architectural plans. </w:t>
      </w:r>
      <w:r w:rsidR="00CC0F3B">
        <w:rPr>
          <w:bCs/>
          <w:sz w:val="22"/>
          <w:szCs w:val="22"/>
        </w:rPr>
        <w:t>Mr. Elkallassi asks Ms. Mason how long it would take to return with a plan. Ms. Mason says until January 24, 2018.</w:t>
      </w:r>
    </w:p>
    <w:p w:rsidR="00DF344D" w:rsidRDefault="00DF344D" w:rsidP="00DF344D">
      <w:pPr>
        <w:rPr>
          <w:bCs/>
          <w:sz w:val="22"/>
          <w:szCs w:val="22"/>
        </w:rPr>
      </w:pPr>
    </w:p>
    <w:p w:rsidR="00DF344D" w:rsidRDefault="00DF344D" w:rsidP="00DF344D">
      <w:pPr>
        <w:rPr>
          <w:b/>
          <w:bCs/>
          <w:sz w:val="22"/>
          <w:szCs w:val="22"/>
        </w:rPr>
      </w:pPr>
      <w:r>
        <w:rPr>
          <w:b/>
          <w:bCs/>
          <w:sz w:val="22"/>
          <w:szCs w:val="22"/>
        </w:rPr>
        <w:t>MOTION:</w:t>
      </w:r>
      <w:r>
        <w:rPr>
          <w:b/>
          <w:bCs/>
          <w:sz w:val="22"/>
          <w:szCs w:val="22"/>
        </w:rPr>
        <w:tab/>
      </w:r>
      <w:r w:rsidR="00CC0F3B">
        <w:rPr>
          <w:b/>
          <w:bCs/>
          <w:sz w:val="22"/>
          <w:szCs w:val="22"/>
        </w:rPr>
        <w:t>Mr. Eacobacci moves to continue the public hearing until January 24, 2018. Ms. Kendrick seconds.</w:t>
      </w:r>
    </w:p>
    <w:p w:rsidR="00DF344D" w:rsidRDefault="00DF344D" w:rsidP="00DF344D">
      <w:pPr>
        <w:rPr>
          <w:b/>
          <w:bCs/>
          <w:sz w:val="22"/>
          <w:szCs w:val="22"/>
        </w:rPr>
      </w:pPr>
    </w:p>
    <w:p w:rsidR="00DF344D" w:rsidRPr="00DF344D" w:rsidRDefault="00DF344D" w:rsidP="00DF344D">
      <w:pPr>
        <w:jc w:val="center"/>
        <w:rPr>
          <w:b/>
          <w:bCs/>
          <w:sz w:val="22"/>
          <w:szCs w:val="22"/>
        </w:rPr>
      </w:pPr>
      <w:r>
        <w:rPr>
          <w:b/>
          <w:bCs/>
          <w:sz w:val="22"/>
          <w:szCs w:val="22"/>
        </w:rPr>
        <w:t>VOTE: (5-0-0)</w:t>
      </w:r>
    </w:p>
    <w:p w:rsidR="00DF344D" w:rsidRPr="00DF344D" w:rsidRDefault="00DF344D" w:rsidP="00DF344D">
      <w:pPr>
        <w:rPr>
          <w:b/>
          <w:bCs/>
          <w:sz w:val="22"/>
          <w:szCs w:val="22"/>
          <w:u w:val="single"/>
        </w:rPr>
      </w:pPr>
    </w:p>
    <w:p w:rsidR="00FC5B2C" w:rsidRPr="00CC0F3B" w:rsidRDefault="00FC5B2C" w:rsidP="00FC5B2C">
      <w:pPr>
        <w:pStyle w:val="ListParagraph"/>
        <w:numPr>
          <w:ilvl w:val="0"/>
          <w:numId w:val="5"/>
        </w:numPr>
        <w:rPr>
          <w:b/>
          <w:bCs/>
          <w:sz w:val="22"/>
          <w:szCs w:val="22"/>
          <w:u w:val="single"/>
        </w:rPr>
      </w:pPr>
      <w:r>
        <w:rPr>
          <w:b/>
          <w:bCs/>
          <w:sz w:val="22"/>
          <w:szCs w:val="22"/>
        </w:rPr>
        <w:t>Petition #47-17 – Kelly &amp; Chris Socha – 6 Wareham Lake Shore Drive</w:t>
      </w:r>
    </w:p>
    <w:p w:rsidR="00CC0F3B" w:rsidRDefault="00CC0F3B" w:rsidP="00CC0F3B">
      <w:pPr>
        <w:rPr>
          <w:b/>
          <w:bCs/>
          <w:sz w:val="22"/>
          <w:szCs w:val="22"/>
          <w:u w:val="single"/>
        </w:rPr>
      </w:pPr>
    </w:p>
    <w:p w:rsidR="00CC0F3B" w:rsidRDefault="00CC0F3B" w:rsidP="00CC0F3B">
      <w:pPr>
        <w:rPr>
          <w:bCs/>
          <w:sz w:val="22"/>
          <w:szCs w:val="22"/>
        </w:rPr>
      </w:pPr>
      <w:r>
        <w:rPr>
          <w:bCs/>
          <w:sz w:val="22"/>
          <w:szCs w:val="22"/>
        </w:rPr>
        <w:t>Present before the Board:</w:t>
      </w:r>
      <w:r>
        <w:rPr>
          <w:bCs/>
          <w:sz w:val="22"/>
          <w:szCs w:val="22"/>
        </w:rPr>
        <w:tab/>
        <w:t>Christopher and Kelly Socha</w:t>
      </w:r>
    </w:p>
    <w:p w:rsidR="00CC0F3B" w:rsidRDefault="00CC0F3B" w:rsidP="00CC0F3B">
      <w:pPr>
        <w:rPr>
          <w:bCs/>
          <w:sz w:val="22"/>
          <w:szCs w:val="22"/>
        </w:rPr>
      </w:pPr>
    </w:p>
    <w:p w:rsidR="00CC0F3B" w:rsidRDefault="00CC0F3B" w:rsidP="00CC0F3B">
      <w:pPr>
        <w:rPr>
          <w:bCs/>
          <w:sz w:val="22"/>
          <w:szCs w:val="22"/>
        </w:rPr>
      </w:pPr>
      <w:r>
        <w:rPr>
          <w:bCs/>
          <w:sz w:val="22"/>
          <w:szCs w:val="22"/>
        </w:rPr>
        <w:t>The applicant is requesting a Special Permit</w:t>
      </w:r>
      <w:r w:rsidR="008D0330">
        <w:rPr>
          <w:bCs/>
          <w:sz w:val="22"/>
          <w:szCs w:val="22"/>
        </w:rPr>
        <w:t xml:space="preserve"> or Variance to construct </w:t>
      </w:r>
      <w:r>
        <w:rPr>
          <w:bCs/>
          <w:sz w:val="22"/>
          <w:szCs w:val="22"/>
        </w:rPr>
        <w:t xml:space="preserve">two new front entrance additions. Mrs. Socha states they have recently moved to Wareham and are making improvements on their home. Ms. Socha states they would like to build an entrance way over the existing bulkhead and a matching front door to the left side. Ms. Engerman asks why they are asking for two doors. Mrs. Socha states she has to exit the house to access the bulkhead to do the laundry now, having the two doors will allow easier access. </w:t>
      </w:r>
    </w:p>
    <w:p w:rsidR="00CC0F3B" w:rsidRDefault="00CC0F3B" w:rsidP="00CC0F3B">
      <w:pPr>
        <w:rPr>
          <w:bCs/>
          <w:sz w:val="22"/>
          <w:szCs w:val="22"/>
        </w:rPr>
      </w:pPr>
    </w:p>
    <w:p w:rsidR="00CC0F3B" w:rsidRDefault="00CC0F3B" w:rsidP="00CC0F3B">
      <w:pPr>
        <w:rPr>
          <w:b/>
          <w:bCs/>
          <w:sz w:val="22"/>
          <w:szCs w:val="22"/>
        </w:rPr>
      </w:pPr>
      <w:r>
        <w:rPr>
          <w:b/>
          <w:bCs/>
          <w:sz w:val="22"/>
          <w:szCs w:val="22"/>
        </w:rPr>
        <w:t>MOTION:</w:t>
      </w:r>
      <w:r>
        <w:rPr>
          <w:b/>
          <w:bCs/>
          <w:sz w:val="22"/>
          <w:szCs w:val="22"/>
        </w:rPr>
        <w:tab/>
      </w:r>
      <w:r w:rsidR="00C734F6">
        <w:rPr>
          <w:b/>
          <w:bCs/>
          <w:sz w:val="22"/>
          <w:szCs w:val="22"/>
        </w:rPr>
        <w:t>Mr. Eacobacci moves to close the public hearing. Ms. Kendrick seconds.</w:t>
      </w:r>
    </w:p>
    <w:p w:rsidR="00CC0F3B" w:rsidRDefault="00CC0F3B" w:rsidP="00CC0F3B">
      <w:pPr>
        <w:rPr>
          <w:b/>
          <w:bCs/>
          <w:sz w:val="22"/>
          <w:szCs w:val="22"/>
        </w:rPr>
      </w:pPr>
    </w:p>
    <w:p w:rsidR="00CC0F3B" w:rsidRPr="00CC0F3B" w:rsidRDefault="00CC0F3B" w:rsidP="00CC0F3B">
      <w:pPr>
        <w:jc w:val="center"/>
        <w:rPr>
          <w:b/>
          <w:bCs/>
          <w:sz w:val="22"/>
          <w:szCs w:val="22"/>
        </w:rPr>
      </w:pPr>
      <w:r>
        <w:rPr>
          <w:b/>
          <w:bCs/>
          <w:sz w:val="22"/>
          <w:szCs w:val="22"/>
        </w:rPr>
        <w:t>VOTE: (5-0-0)</w:t>
      </w:r>
    </w:p>
    <w:p w:rsidR="00CC0F3B" w:rsidRDefault="00CC0F3B" w:rsidP="00CC0F3B">
      <w:pPr>
        <w:rPr>
          <w:b/>
          <w:bCs/>
          <w:sz w:val="22"/>
          <w:szCs w:val="22"/>
          <w:u w:val="single"/>
        </w:rPr>
      </w:pPr>
    </w:p>
    <w:p w:rsidR="00C734F6" w:rsidRDefault="00C734F6" w:rsidP="00CC0F3B">
      <w:pPr>
        <w:rPr>
          <w:b/>
          <w:bCs/>
          <w:sz w:val="22"/>
          <w:szCs w:val="22"/>
        </w:rPr>
      </w:pPr>
      <w:r>
        <w:rPr>
          <w:b/>
          <w:bCs/>
          <w:sz w:val="22"/>
          <w:szCs w:val="22"/>
        </w:rPr>
        <w:t>MOTION:</w:t>
      </w:r>
      <w:r>
        <w:rPr>
          <w:b/>
          <w:bCs/>
          <w:sz w:val="22"/>
          <w:szCs w:val="22"/>
        </w:rPr>
        <w:tab/>
        <w:t xml:space="preserve">Mr. Baptiste moves to treat this project as a Special Permit. Mr. Eacobacci seconds. </w:t>
      </w:r>
    </w:p>
    <w:p w:rsidR="00C734F6" w:rsidRDefault="00C734F6" w:rsidP="00CC0F3B">
      <w:pPr>
        <w:rPr>
          <w:b/>
          <w:bCs/>
          <w:sz w:val="22"/>
          <w:szCs w:val="22"/>
        </w:rPr>
      </w:pPr>
    </w:p>
    <w:p w:rsidR="00C734F6" w:rsidRDefault="00C734F6" w:rsidP="00C734F6">
      <w:pPr>
        <w:jc w:val="center"/>
        <w:rPr>
          <w:b/>
          <w:bCs/>
          <w:sz w:val="22"/>
          <w:szCs w:val="22"/>
        </w:rPr>
      </w:pPr>
      <w:r>
        <w:rPr>
          <w:b/>
          <w:bCs/>
          <w:sz w:val="22"/>
          <w:szCs w:val="22"/>
        </w:rPr>
        <w:t>VOTE: (4-1-0)</w:t>
      </w:r>
    </w:p>
    <w:p w:rsidR="00C734F6" w:rsidRDefault="00C734F6" w:rsidP="00C734F6">
      <w:pPr>
        <w:jc w:val="center"/>
        <w:rPr>
          <w:b/>
          <w:bCs/>
          <w:sz w:val="22"/>
          <w:szCs w:val="22"/>
        </w:rPr>
      </w:pPr>
    </w:p>
    <w:p w:rsidR="00C734F6" w:rsidRDefault="00C734F6" w:rsidP="00C734F6">
      <w:pPr>
        <w:rPr>
          <w:b/>
          <w:bCs/>
          <w:sz w:val="22"/>
          <w:szCs w:val="22"/>
        </w:rPr>
      </w:pPr>
      <w:r>
        <w:rPr>
          <w:b/>
          <w:bCs/>
          <w:sz w:val="22"/>
          <w:szCs w:val="22"/>
        </w:rPr>
        <w:t>MOTION:</w:t>
      </w:r>
      <w:r>
        <w:rPr>
          <w:b/>
          <w:bCs/>
          <w:sz w:val="22"/>
          <w:szCs w:val="22"/>
        </w:rPr>
        <w:tab/>
        <w:t xml:space="preserve">Mr. Eacobacci moves to grant the Special Permit </w:t>
      </w:r>
      <w:r w:rsidR="007D0BFD">
        <w:rPr>
          <w:b/>
          <w:bCs/>
          <w:sz w:val="22"/>
          <w:szCs w:val="22"/>
        </w:rPr>
        <w:t xml:space="preserve">with standard conditions </w:t>
      </w:r>
      <w:r>
        <w:rPr>
          <w:b/>
          <w:bCs/>
          <w:sz w:val="22"/>
          <w:szCs w:val="22"/>
        </w:rPr>
        <w:t>with the findings that this project does not substantially increase the nonconformity and is not substantially detrimental to the neighborhood. Ms. Kendrick seconds.</w:t>
      </w:r>
    </w:p>
    <w:p w:rsidR="00C734F6" w:rsidRDefault="00C734F6" w:rsidP="00C734F6">
      <w:pPr>
        <w:jc w:val="center"/>
        <w:rPr>
          <w:b/>
          <w:bCs/>
          <w:sz w:val="22"/>
          <w:szCs w:val="22"/>
        </w:rPr>
      </w:pPr>
    </w:p>
    <w:p w:rsidR="00C734F6" w:rsidRPr="00C734F6" w:rsidRDefault="00C734F6" w:rsidP="00C734F6">
      <w:pPr>
        <w:jc w:val="center"/>
        <w:rPr>
          <w:b/>
          <w:bCs/>
          <w:sz w:val="22"/>
          <w:szCs w:val="22"/>
        </w:rPr>
      </w:pPr>
      <w:r>
        <w:rPr>
          <w:b/>
          <w:bCs/>
          <w:sz w:val="22"/>
          <w:szCs w:val="22"/>
        </w:rPr>
        <w:t>VOTE: (4-1-0)</w:t>
      </w:r>
    </w:p>
    <w:p w:rsidR="00C734F6" w:rsidRPr="00CC0F3B" w:rsidRDefault="00C734F6" w:rsidP="00CC0F3B">
      <w:pPr>
        <w:rPr>
          <w:b/>
          <w:bCs/>
          <w:sz w:val="22"/>
          <w:szCs w:val="22"/>
          <w:u w:val="single"/>
        </w:rPr>
      </w:pPr>
    </w:p>
    <w:p w:rsidR="00FC5B2C" w:rsidRPr="00DE58EB" w:rsidRDefault="00FC5B2C" w:rsidP="00FC5B2C">
      <w:pPr>
        <w:pStyle w:val="ListParagraph"/>
        <w:numPr>
          <w:ilvl w:val="0"/>
          <w:numId w:val="5"/>
        </w:numPr>
        <w:rPr>
          <w:b/>
          <w:bCs/>
          <w:sz w:val="22"/>
          <w:szCs w:val="22"/>
          <w:u w:val="single"/>
        </w:rPr>
      </w:pPr>
      <w:r>
        <w:rPr>
          <w:b/>
          <w:bCs/>
          <w:sz w:val="22"/>
          <w:szCs w:val="22"/>
        </w:rPr>
        <w:t>Petition #48-17 – Deborah &amp; Joseph McMull</w:t>
      </w:r>
      <w:r w:rsidR="00DE58EB">
        <w:rPr>
          <w:b/>
          <w:bCs/>
          <w:sz w:val="22"/>
          <w:szCs w:val="22"/>
        </w:rPr>
        <w:t>en</w:t>
      </w:r>
      <w:r>
        <w:rPr>
          <w:b/>
          <w:bCs/>
          <w:sz w:val="22"/>
          <w:szCs w:val="22"/>
        </w:rPr>
        <w:t xml:space="preserve"> – 70 Longwood Avenue</w:t>
      </w:r>
    </w:p>
    <w:p w:rsidR="00DE58EB" w:rsidRDefault="00DE58EB" w:rsidP="00DE58EB">
      <w:pPr>
        <w:rPr>
          <w:b/>
          <w:bCs/>
          <w:sz w:val="22"/>
          <w:szCs w:val="22"/>
          <w:u w:val="single"/>
        </w:rPr>
      </w:pPr>
    </w:p>
    <w:p w:rsidR="00DE58EB" w:rsidRDefault="00DE58EB" w:rsidP="00DE58EB">
      <w:pPr>
        <w:rPr>
          <w:bCs/>
          <w:sz w:val="22"/>
          <w:szCs w:val="22"/>
        </w:rPr>
      </w:pPr>
      <w:r>
        <w:rPr>
          <w:bCs/>
          <w:sz w:val="22"/>
          <w:szCs w:val="22"/>
        </w:rPr>
        <w:lastRenderedPageBreak/>
        <w:t>Present before the Board:</w:t>
      </w:r>
      <w:r>
        <w:rPr>
          <w:bCs/>
          <w:sz w:val="22"/>
          <w:szCs w:val="22"/>
        </w:rPr>
        <w:tab/>
        <w:t>Bill Lockwood, Lockwood Architects</w:t>
      </w:r>
    </w:p>
    <w:p w:rsidR="00DE58EB" w:rsidRDefault="00DE58EB" w:rsidP="00DE58EB">
      <w:pPr>
        <w:rPr>
          <w:bCs/>
          <w:sz w:val="22"/>
          <w:szCs w:val="22"/>
        </w:rPr>
      </w:pPr>
      <w:r>
        <w:rPr>
          <w:bCs/>
          <w:sz w:val="22"/>
          <w:szCs w:val="22"/>
        </w:rPr>
        <w:tab/>
      </w:r>
      <w:r>
        <w:rPr>
          <w:bCs/>
          <w:sz w:val="22"/>
          <w:szCs w:val="22"/>
        </w:rPr>
        <w:tab/>
      </w:r>
      <w:r>
        <w:rPr>
          <w:bCs/>
          <w:sz w:val="22"/>
          <w:szCs w:val="22"/>
        </w:rPr>
        <w:tab/>
      </w:r>
      <w:r>
        <w:rPr>
          <w:bCs/>
          <w:sz w:val="22"/>
          <w:szCs w:val="22"/>
        </w:rPr>
        <w:tab/>
        <w:t>Deborah and Joseph McMullen</w:t>
      </w:r>
    </w:p>
    <w:p w:rsidR="00DE58EB" w:rsidRDefault="00DE58EB" w:rsidP="00DE58EB">
      <w:pPr>
        <w:rPr>
          <w:bCs/>
          <w:sz w:val="22"/>
          <w:szCs w:val="22"/>
        </w:rPr>
      </w:pPr>
    </w:p>
    <w:p w:rsidR="00DE58EB" w:rsidRDefault="00DE58EB" w:rsidP="00DE58EB">
      <w:pPr>
        <w:rPr>
          <w:bCs/>
          <w:sz w:val="22"/>
          <w:szCs w:val="22"/>
        </w:rPr>
      </w:pPr>
      <w:r>
        <w:rPr>
          <w:bCs/>
          <w:sz w:val="22"/>
          <w:szCs w:val="22"/>
        </w:rPr>
        <w:t xml:space="preserve">The applicant is requesting a Special Permit </w:t>
      </w:r>
      <w:r w:rsidR="008D0330">
        <w:rPr>
          <w:bCs/>
          <w:sz w:val="22"/>
          <w:szCs w:val="22"/>
        </w:rPr>
        <w:t xml:space="preserve">or Variance </w:t>
      </w:r>
      <w:r>
        <w:rPr>
          <w:bCs/>
          <w:sz w:val="22"/>
          <w:szCs w:val="22"/>
        </w:rPr>
        <w:t xml:space="preserve">in order to raze a single story detached accessory structure and replace it with a detached two story addition with living space above and office space below. Mr. Lockwood states that the garage on the site is proposed to be demolished and construct a two story addition in order to provide Mrs. McMullen an elevator to better access the second floor. </w:t>
      </w:r>
      <w:r w:rsidR="003409DC">
        <w:rPr>
          <w:bCs/>
          <w:sz w:val="22"/>
          <w:szCs w:val="22"/>
        </w:rPr>
        <w:t xml:space="preserve">The existing garage is closer to the property lines than the proposed addition is going to be. Mr. Lockwood states that this proposed construction will decrease the coverage on the lot. Ms. Engerman states that mixed use is not allowed in this zone. Mr. Eacobacci asks what the mixed use will be. Ms. Engerman states the office is not allowed in the home. Mr. Elkallassi states this is a home occupation and is not a mixed use. Mr. Buckland notes that the proposed addition on the plan states one bedroom addition but the plans should read two story one bedroom addition. </w:t>
      </w:r>
    </w:p>
    <w:p w:rsidR="00DE58EB" w:rsidRDefault="00DE58EB" w:rsidP="00DE58EB">
      <w:pPr>
        <w:rPr>
          <w:bCs/>
          <w:sz w:val="22"/>
          <w:szCs w:val="22"/>
        </w:rPr>
      </w:pPr>
    </w:p>
    <w:p w:rsidR="00DE58EB" w:rsidRDefault="00DE58EB" w:rsidP="00DE58EB">
      <w:pPr>
        <w:rPr>
          <w:b/>
          <w:bCs/>
          <w:sz w:val="22"/>
          <w:szCs w:val="22"/>
        </w:rPr>
      </w:pPr>
      <w:r>
        <w:rPr>
          <w:b/>
          <w:bCs/>
          <w:sz w:val="22"/>
          <w:szCs w:val="22"/>
        </w:rPr>
        <w:t>MOTION:</w:t>
      </w:r>
      <w:r>
        <w:rPr>
          <w:b/>
          <w:bCs/>
          <w:sz w:val="22"/>
          <w:szCs w:val="22"/>
        </w:rPr>
        <w:tab/>
      </w:r>
      <w:r w:rsidR="007D0BFD">
        <w:rPr>
          <w:b/>
          <w:bCs/>
          <w:sz w:val="22"/>
          <w:szCs w:val="22"/>
        </w:rPr>
        <w:t>Mr. Eacobacci moves to close the public hearing. Ms. Kendrick seconds.</w:t>
      </w:r>
    </w:p>
    <w:p w:rsidR="00DE58EB" w:rsidRDefault="00DE58EB" w:rsidP="00DE58EB">
      <w:pPr>
        <w:rPr>
          <w:b/>
          <w:bCs/>
          <w:sz w:val="22"/>
          <w:szCs w:val="22"/>
        </w:rPr>
      </w:pPr>
    </w:p>
    <w:p w:rsidR="00DE58EB" w:rsidRPr="00DE58EB" w:rsidRDefault="00DE58EB" w:rsidP="00DE58EB">
      <w:pPr>
        <w:jc w:val="center"/>
        <w:rPr>
          <w:b/>
          <w:bCs/>
          <w:sz w:val="22"/>
          <w:szCs w:val="22"/>
        </w:rPr>
      </w:pPr>
      <w:r>
        <w:rPr>
          <w:b/>
          <w:bCs/>
          <w:sz w:val="22"/>
          <w:szCs w:val="22"/>
        </w:rPr>
        <w:t>VOTE: (</w:t>
      </w:r>
      <w:r w:rsidR="007D0BFD">
        <w:rPr>
          <w:b/>
          <w:bCs/>
          <w:sz w:val="22"/>
          <w:szCs w:val="22"/>
        </w:rPr>
        <w:t>5-0-0)</w:t>
      </w:r>
    </w:p>
    <w:p w:rsidR="00DE58EB" w:rsidRDefault="00DE58EB" w:rsidP="00DE58EB">
      <w:pPr>
        <w:rPr>
          <w:b/>
          <w:bCs/>
          <w:sz w:val="22"/>
          <w:szCs w:val="22"/>
          <w:u w:val="single"/>
        </w:rPr>
      </w:pPr>
    </w:p>
    <w:p w:rsidR="007D0BFD" w:rsidRDefault="007D0BFD" w:rsidP="00DE58EB">
      <w:pPr>
        <w:rPr>
          <w:b/>
          <w:bCs/>
          <w:sz w:val="22"/>
          <w:szCs w:val="22"/>
        </w:rPr>
      </w:pPr>
      <w:r>
        <w:rPr>
          <w:b/>
          <w:bCs/>
          <w:sz w:val="22"/>
          <w:szCs w:val="22"/>
        </w:rPr>
        <w:t>MOTION:</w:t>
      </w:r>
      <w:r>
        <w:rPr>
          <w:b/>
          <w:bCs/>
          <w:sz w:val="22"/>
          <w:szCs w:val="22"/>
        </w:rPr>
        <w:tab/>
        <w:t xml:space="preserve">Mr. Eacobacci moves to treat this project as a Special Permit. Ms. Kendrick seconds. </w:t>
      </w:r>
    </w:p>
    <w:p w:rsidR="007D0BFD" w:rsidRDefault="007D0BFD" w:rsidP="00DE58EB">
      <w:pPr>
        <w:rPr>
          <w:b/>
          <w:bCs/>
          <w:sz w:val="22"/>
          <w:szCs w:val="22"/>
        </w:rPr>
      </w:pPr>
    </w:p>
    <w:p w:rsidR="007D0BFD" w:rsidRDefault="007D0BFD" w:rsidP="007D0BFD">
      <w:pPr>
        <w:jc w:val="center"/>
        <w:rPr>
          <w:b/>
          <w:bCs/>
          <w:sz w:val="22"/>
          <w:szCs w:val="22"/>
        </w:rPr>
      </w:pPr>
      <w:r>
        <w:rPr>
          <w:b/>
          <w:bCs/>
          <w:sz w:val="22"/>
          <w:szCs w:val="22"/>
        </w:rPr>
        <w:t>VOTE: (4-1-0)</w:t>
      </w:r>
    </w:p>
    <w:p w:rsidR="007D0BFD" w:rsidRDefault="007D0BFD" w:rsidP="00DE58EB">
      <w:pPr>
        <w:rPr>
          <w:b/>
          <w:bCs/>
          <w:sz w:val="22"/>
          <w:szCs w:val="22"/>
        </w:rPr>
      </w:pPr>
    </w:p>
    <w:p w:rsidR="007D0BFD" w:rsidRDefault="007D0BFD" w:rsidP="007D0BFD">
      <w:pPr>
        <w:rPr>
          <w:b/>
          <w:bCs/>
          <w:sz w:val="22"/>
          <w:szCs w:val="22"/>
        </w:rPr>
      </w:pPr>
      <w:r>
        <w:rPr>
          <w:b/>
          <w:bCs/>
          <w:sz w:val="22"/>
          <w:szCs w:val="22"/>
        </w:rPr>
        <w:t>MOTION:</w:t>
      </w:r>
      <w:r>
        <w:rPr>
          <w:b/>
          <w:bCs/>
          <w:sz w:val="22"/>
          <w:szCs w:val="22"/>
        </w:rPr>
        <w:tab/>
        <w:t xml:space="preserve">Mr. Eacobacci moves to grant the Special Permit with standard conditions per the plans submitted with the project </w:t>
      </w:r>
      <w:r w:rsidR="00356A04">
        <w:rPr>
          <w:b/>
          <w:bCs/>
          <w:sz w:val="22"/>
          <w:szCs w:val="22"/>
        </w:rPr>
        <w:t xml:space="preserve">with the note changed from stating one bedroom addition to two story one bedroom addition </w:t>
      </w:r>
      <w:r>
        <w:rPr>
          <w:b/>
          <w:bCs/>
          <w:sz w:val="22"/>
          <w:szCs w:val="22"/>
        </w:rPr>
        <w:t xml:space="preserve">with the findings that this project does not substantially increase the nonconformity, it is a reduction of the nonconformity and is not substantially detrimental to the neighborhood. </w:t>
      </w:r>
      <w:r w:rsidR="00650AD4">
        <w:rPr>
          <w:b/>
          <w:bCs/>
          <w:sz w:val="22"/>
          <w:szCs w:val="22"/>
        </w:rPr>
        <w:t>Mr. Baptiste</w:t>
      </w:r>
      <w:r>
        <w:rPr>
          <w:b/>
          <w:bCs/>
          <w:sz w:val="22"/>
          <w:szCs w:val="22"/>
        </w:rPr>
        <w:t xml:space="preserve"> seconds.</w:t>
      </w:r>
    </w:p>
    <w:p w:rsidR="007D0BFD" w:rsidRDefault="007D0BFD" w:rsidP="00DE58EB">
      <w:pPr>
        <w:rPr>
          <w:b/>
          <w:bCs/>
          <w:sz w:val="22"/>
          <w:szCs w:val="22"/>
        </w:rPr>
      </w:pPr>
    </w:p>
    <w:p w:rsidR="007D0BFD" w:rsidRPr="007D0BFD" w:rsidRDefault="007D0BFD" w:rsidP="007D0BFD">
      <w:pPr>
        <w:jc w:val="center"/>
        <w:rPr>
          <w:b/>
          <w:bCs/>
          <w:sz w:val="22"/>
          <w:szCs w:val="22"/>
        </w:rPr>
      </w:pPr>
      <w:r>
        <w:rPr>
          <w:b/>
          <w:bCs/>
          <w:sz w:val="22"/>
          <w:szCs w:val="22"/>
        </w:rPr>
        <w:t>VOTE: (4-1-0)</w:t>
      </w:r>
    </w:p>
    <w:p w:rsidR="007D0BFD" w:rsidRPr="00DE58EB" w:rsidRDefault="007D0BFD" w:rsidP="00DE58EB">
      <w:pPr>
        <w:rPr>
          <w:b/>
          <w:bCs/>
          <w:sz w:val="22"/>
          <w:szCs w:val="22"/>
          <w:u w:val="single"/>
        </w:rPr>
      </w:pPr>
    </w:p>
    <w:p w:rsidR="00FC5B2C" w:rsidRPr="008D0330" w:rsidRDefault="00FC5B2C" w:rsidP="00FC5B2C">
      <w:pPr>
        <w:pStyle w:val="ListParagraph"/>
        <w:numPr>
          <w:ilvl w:val="0"/>
          <w:numId w:val="5"/>
        </w:numPr>
        <w:rPr>
          <w:b/>
          <w:bCs/>
          <w:sz w:val="22"/>
          <w:szCs w:val="22"/>
          <w:u w:val="single"/>
        </w:rPr>
      </w:pPr>
      <w:r>
        <w:rPr>
          <w:b/>
          <w:bCs/>
          <w:sz w:val="22"/>
          <w:szCs w:val="22"/>
        </w:rPr>
        <w:t>Petition #49-17 – Leon Gaudette, Jr. – 2 Benjamin Street</w:t>
      </w:r>
    </w:p>
    <w:p w:rsidR="008D0330" w:rsidRDefault="008D0330" w:rsidP="008D0330">
      <w:pPr>
        <w:rPr>
          <w:b/>
          <w:bCs/>
          <w:sz w:val="22"/>
          <w:szCs w:val="22"/>
          <w:u w:val="single"/>
        </w:rPr>
      </w:pPr>
    </w:p>
    <w:p w:rsidR="008D0330" w:rsidRDefault="008D0330" w:rsidP="008D0330">
      <w:pPr>
        <w:rPr>
          <w:bCs/>
          <w:sz w:val="22"/>
          <w:szCs w:val="22"/>
        </w:rPr>
      </w:pPr>
      <w:r>
        <w:rPr>
          <w:bCs/>
          <w:sz w:val="22"/>
          <w:szCs w:val="22"/>
        </w:rPr>
        <w:t>Present before the Board:</w:t>
      </w:r>
      <w:r>
        <w:rPr>
          <w:bCs/>
          <w:sz w:val="22"/>
          <w:szCs w:val="22"/>
        </w:rPr>
        <w:tab/>
        <w:t xml:space="preserve">Leon Gaudette, Jr. </w:t>
      </w:r>
    </w:p>
    <w:p w:rsidR="008D0330" w:rsidRDefault="008D0330" w:rsidP="008D0330">
      <w:pPr>
        <w:rPr>
          <w:bCs/>
          <w:sz w:val="22"/>
          <w:szCs w:val="22"/>
        </w:rPr>
      </w:pPr>
    </w:p>
    <w:p w:rsidR="008D0330" w:rsidRDefault="008D0330" w:rsidP="008D0330">
      <w:pPr>
        <w:rPr>
          <w:bCs/>
          <w:sz w:val="22"/>
          <w:szCs w:val="22"/>
        </w:rPr>
      </w:pPr>
      <w:r>
        <w:rPr>
          <w:bCs/>
          <w:sz w:val="22"/>
          <w:szCs w:val="22"/>
        </w:rPr>
        <w:t xml:space="preserve">The applicant is requesting a Special Permit or Variance to construct a new 8’ x 16’ addition. Mr. Gaudette states he is hoping to construct a room on the side of his house for his mother-in-law, after which point they do not require the room for that use will be turned into a dining room. </w:t>
      </w:r>
    </w:p>
    <w:p w:rsidR="008D0330" w:rsidRDefault="008D0330" w:rsidP="008D0330">
      <w:pPr>
        <w:rPr>
          <w:bCs/>
          <w:sz w:val="22"/>
          <w:szCs w:val="22"/>
        </w:rPr>
      </w:pPr>
    </w:p>
    <w:p w:rsidR="008D0330" w:rsidRDefault="008D0330" w:rsidP="008D0330">
      <w:pPr>
        <w:rPr>
          <w:b/>
          <w:bCs/>
          <w:sz w:val="22"/>
          <w:szCs w:val="22"/>
        </w:rPr>
      </w:pPr>
      <w:r>
        <w:rPr>
          <w:b/>
          <w:bCs/>
          <w:sz w:val="22"/>
          <w:szCs w:val="22"/>
        </w:rPr>
        <w:t>MOTION:</w:t>
      </w:r>
      <w:r>
        <w:rPr>
          <w:b/>
          <w:bCs/>
          <w:sz w:val="22"/>
          <w:szCs w:val="22"/>
        </w:rPr>
        <w:tab/>
        <w:t xml:space="preserve">Mr. Eacobacci moves to close the public hearing. Mr. Baptiste seconds. </w:t>
      </w:r>
    </w:p>
    <w:p w:rsidR="008D0330" w:rsidRDefault="008D0330" w:rsidP="008D0330">
      <w:pPr>
        <w:rPr>
          <w:b/>
          <w:bCs/>
          <w:sz w:val="22"/>
          <w:szCs w:val="22"/>
        </w:rPr>
      </w:pPr>
    </w:p>
    <w:p w:rsidR="008D0330" w:rsidRDefault="008D0330" w:rsidP="008D0330">
      <w:pPr>
        <w:jc w:val="center"/>
        <w:rPr>
          <w:b/>
          <w:bCs/>
          <w:sz w:val="22"/>
          <w:szCs w:val="22"/>
        </w:rPr>
      </w:pPr>
      <w:r>
        <w:rPr>
          <w:b/>
          <w:bCs/>
          <w:sz w:val="22"/>
          <w:szCs w:val="22"/>
        </w:rPr>
        <w:t>VOTE: (5-0-0)</w:t>
      </w:r>
    </w:p>
    <w:p w:rsidR="008D0330" w:rsidRDefault="008D0330" w:rsidP="008D0330">
      <w:pPr>
        <w:rPr>
          <w:b/>
          <w:bCs/>
          <w:sz w:val="22"/>
          <w:szCs w:val="22"/>
        </w:rPr>
      </w:pPr>
    </w:p>
    <w:p w:rsidR="008D0330" w:rsidRDefault="008D0330" w:rsidP="008D0330">
      <w:pPr>
        <w:rPr>
          <w:b/>
          <w:bCs/>
          <w:sz w:val="22"/>
          <w:szCs w:val="22"/>
        </w:rPr>
      </w:pPr>
      <w:r>
        <w:rPr>
          <w:b/>
          <w:bCs/>
          <w:sz w:val="22"/>
          <w:szCs w:val="22"/>
        </w:rPr>
        <w:t>MOTION:</w:t>
      </w:r>
      <w:r>
        <w:rPr>
          <w:b/>
          <w:bCs/>
          <w:sz w:val="22"/>
          <w:szCs w:val="22"/>
        </w:rPr>
        <w:tab/>
        <w:t xml:space="preserve">Ms. Kendrick moves to treat this project as a Special Permit. Mr. Baptiste seconds. </w:t>
      </w:r>
    </w:p>
    <w:p w:rsidR="008D0330" w:rsidRDefault="008D0330" w:rsidP="008D0330">
      <w:pPr>
        <w:rPr>
          <w:b/>
          <w:bCs/>
          <w:sz w:val="22"/>
          <w:szCs w:val="22"/>
        </w:rPr>
      </w:pPr>
    </w:p>
    <w:p w:rsidR="008D0330" w:rsidRDefault="008D0330" w:rsidP="008D0330">
      <w:pPr>
        <w:jc w:val="center"/>
        <w:rPr>
          <w:b/>
          <w:bCs/>
          <w:sz w:val="22"/>
          <w:szCs w:val="22"/>
        </w:rPr>
      </w:pPr>
      <w:r>
        <w:rPr>
          <w:b/>
          <w:bCs/>
          <w:sz w:val="22"/>
          <w:szCs w:val="22"/>
        </w:rPr>
        <w:t>VOTE: (4-1-0)</w:t>
      </w:r>
    </w:p>
    <w:p w:rsidR="008D0330" w:rsidRDefault="008D0330" w:rsidP="008D0330">
      <w:pPr>
        <w:rPr>
          <w:b/>
          <w:bCs/>
          <w:sz w:val="22"/>
          <w:szCs w:val="22"/>
        </w:rPr>
      </w:pPr>
    </w:p>
    <w:p w:rsidR="008D0330" w:rsidRDefault="008D0330" w:rsidP="008D0330">
      <w:pPr>
        <w:rPr>
          <w:b/>
          <w:bCs/>
          <w:sz w:val="22"/>
          <w:szCs w:val="22"/>
        </w:rPr>
      </w:pPr>
      <w:r>
        <w:rPr>
          <w:b/>
          <w:bCs/>
          <w:sz w:val="22"/>
          <w:szCs w:val="22"/>
        </w:rPr>
        <w:t>MOTION:</w:t>
      </w:r>
      <w:r>
        <w:rPr>
          <w:b/>
          <w:bCs/>
          <w:sz w:val="22"/>
          <w:szCs w:val="22"/>
        </w:rPr>
        <w:tab/>
        <w:t>Mr. Baptiste moves to grant the Special Permit with standard conditions with the findings that this project does not substantially increase the nonconformity and is not substantially detrimental to the neighborhood. Ms. Kendrick seconds.</w:t>
      </w:r>
    </w:p>
    <w:p w:rsidR="008D0330" w:rsidRDefault="008D0330" w:rsidP="008D0330">
      <w:pPr>
        <w:rPr>
          <w:b/>
          <w:bCs/>
          <w:sz w:val="22"/>
          <w:szCs w:val="22"/>
        </w:rPr>
      </w:pPr>
    </w:p>
    <w:p w:rsidR="008D0330" w:rsidRDefault="008D0330" w:rsidP="008D0330">
      <w:pPr>
        <w:jc w:val="center"/>
        <w:rPr>
          <w:b/>
          <w:bCs/>
          <w:sz w:val="22"/>
          <w:szCs w:val="22"/>
        </w:rPr>
      </w:pPr>
      <w:r>
        <w:rPr>
          <w:b/>
          <w:bCs/>
          <w:sz w:val="22"/>
          <w:szCs w:val="22"/>
        </w:rPr>
        <w:t>VOTE: (4-1-0)</w:t>
      </w:r>
    </w:p>
    <w:p w:rsidR="008D0330" w:rsidRPr="008D0330" w:rsidRDefault="008D0330" w:rsidP="008D0330">
      <w:pPr>
        <w:rPr>
          <w:b/>
          <w:bCs/>
          <w:sz w:val="22"/>
          <w:szCs w:val="22"/>
          <w:u w:val="single"/>
        </w:rPr>
      </w:pPr>
    </w:p>
    <w:p w:rsidR="00FC5B2C" w:rsidRPr="009D02A0" w:rsidRDefault="00FC5B2C" w:rsidP="00FC5B2C">
      <w:pPr>
        <w:pStyle w:val="ListParagraph"/>
        <w:numPr>
          <w:ilvl w:val="0"/>
          <w:numId w:val="5"/>
        </w:numPr>
        <w:rPr>
          <w:b/>
          <w:bCs/>
          <w:sz w:val="22"/>
          <w:szCs w:val="22"/>
          <w:u w:val="single"/>
        </w:rPr>
      </w:pPr>
      <w:r>
        <w:rPr>
          <w:b/>
          <w:bCs/>
          <w:sz w:val="22"/>
          <w:szCs w:val="22"/>
        </w:rPr>
        <w:t>Petition #50-17 – John &amp; Jacquelyn Burroughs – 6 Priscilla Avenue</w:t>
      </w:r>
    </w:p>
    <w:p w:rsidR="009D02A0" w:rsidRDefault="009D02A0" w:rsidP="009D02A0">
      <w:pPr>
        <w:rPr>
          <w:b/>
          <w:bCs/>
          <w:sz w:val="22"/>
          <w:szCs w:val="22"/>
          <w:u w:val="single"/>
        </w:rPr>
      </w:pPr>
    </w:p>
    <w:p w:rsidR="009D02A0" w:rsidRDefault="009D02A0" w:rsidP="009D02A0">
      <w:pPr>
        <w:rPr>
          <w:bCs/>
          <w:sz w:val="22"/>
          <w:szCs w:val="22"/>
        </w:rPr>
      </w:pPr>
      <w:r>
        <w:rPr>
          <w:bCs/>
          <w:sz w:val="22"/>
          <w:szCs w:val="22"/>
        </w:rPr>
        <w:t>Present before the Board:</w:t>
      </w:r>
      <w:r>
        <w:rPr>
          <w:bCs/>
          <w:sz w:val="22"/>
          <w:szCs w:val="22"/>
        </w:rPr>
        <w:tab/>
        <w:t>John and Jacquelyn Burroughs</w:t>
      </w:r>
    </w:p>
    <w:p w:rsidR="009D02A0" w:rsidRDefault="009D02A0" w:rsidP="009D02A0">
      <w:pPr>
        <w:rPr>
          <w:bCs/>
          <w:sz w:val="22"/>
          <w:szCs w:val="22"/>
        </w:rPr>
      </w:pPr>
    </w:p>
    <w:p w:rsidR="009D02A0" w:rsidRDefault="009D02A0" w:rsidP="009D02A0">
      <w:pPr>
        <w:rPr>
          <w:bCs/>
          <w:sz w:val="22"/>
          <w:szCs w:val="22"/>
        </w:rPr>
      </w:pPr>
      <w:r>
        <w:rPr>
          <w:bCs/>
          <w:sz w:val="22"/>
          <w:szCs w:val="22"/>
        </w:rPr>
        <w:t xml:space="preserve">The applicant is requesting to raze and existing dwelling and reconstruct a new single family dwelling in the same footprint. Mr. Burroughs states he has an approved septic plan for the project. Ms. Engerman states that the lot size requirements do not meet those in the zone. </w:t>
      </w:r>
    </w:p>
    <w:p w:rsidR="009D02A0" w:rsidRDefault="009D02A0" w:rsidP="009D02A0">
      <w:pPr>
        <w:rPr>
          <w:bCs/>
          <w:sz w:val="22"/>
          <w:szCs w:val="22"/>
        </w:rPr>
      </w:pPr>
    </w:p>
    <w:p w:rsidR="009D02A0" w:rsidRDefault="009D02A0" w:rsidP="009D02A0">
      <w:pPr>
        <w:rPr>
          <w:bCs/>
          <w:sz w:val="22"/>
          <w:szCs w:val="22"/>
        </w:rPr>
      </w:pPr>
      <w:r>
        <w:rPr>
          <w:bCs/>
          <w:sz w:val="22"/>
          <w:szCs w:val="22"/>
        </w:rPr>
        <w:t>Present before the Board:</w:t>
      </w:r>
      <w:r>
        <w:rPr>
          <w:bCs/>
          <w:sz w:val="22"/>
          <w:szCs w:val="22"/>
        </w:rPr>
        <w:tab/>
        <w:t>Cassie Allen, 344 Plymouth Avenue</w:t>
      </w:r>
    </w:p>
    <w:p w:rsidR="009D02A0" w:rsidRDefault="009D02A0" w:rsidP="009D02A0">
      <w:pPr>
        <w:rPr>
          <w:bCs/>
          <w:sz w:val="22"/>
          <w:szCs w:val="22"/>
        </w:rPr>
      </w:pPr>
    </w:p>
    <w:p w:rsidR="009D02A0" w:rsidRDefault="009D02A0" w:rsidP="009D02A0">
      <w:pPr>
        <w:rPr>
          <w:bCs/>
          <w:sz w:val="22"/>
          <w:szCs w:val="22"/>
        </w:rPr>
      </w:pPr>
      <w:r>
        <w:rPr>
          <w:bCs/>
          <w:sz w:val="22"/>
          <w:szCs w:val="22"/>
        </w:rPr>
        <w:t xml:space="preserve">Ms. Allen states that the property the Burroughs have built have been an absolute improvement to the neighborhood and </w:t>
      </w:r>
      <w:r w:rsidR="003D3950">
        <w:rPr>
          <w:bCs/>
          <w:sz w:val="22"/>
          <w:szCs w:val="22"/>
        </w:rPr>
        <w:t xml:space="preserve">that she feels they will improve this property as well. </w:t>
      </w:r>
    </w:p>
    <w:p w:rsidR="003D3950" w:rsidRDefault="003D3950" w:rsidP="009D02A0">
      <w:pPr>
        <w:rPr>
          <w:bCs/>
          <w:sz w:val="22"/>
          <w:szCs w:val="22"/>
        </w:rPr>
      </w:pPr>
    </w:p>
    <w:p w:rsidR="003D3950" w:rsidRDefault="003D3950" w:rsidP="009D02A0">
      <w:pPr>
        <w:rPr>
          <w:bCs/>
          <w:sz w:val="22"/>
          <w:szCs w:val="22"/>
        </w:rPr>
      </w:pPr>
      <w:r>
        <w:rPr>
          <w:bCs/>
          <w:sz w:val="22"/>
          <w:szCs w:val="22"/>
        </w:rPr>
        <w:t>Present before the Board:</w:t>
      </w:r>
      <w:r>
        <w:rPr>
          <w:bCs/>
          <w:sz w:val="22"/>
          <w:szCs w:val="22"/>
        </w:rPr>
        <w:tab/>
        <w:t>John and Elizabeth Manuel, 312 Plymouth Avenue</w:t>
      </w:r>
    </w:p>
    <w:p w:rsidR="003D3950" w:rsidRDefault="003D3950" w:rsidP="009D02A0">
      <w:pPr>
        <w:rPr>
          <w:bCs/>
          <w:sz w:val="22"/>
          <w:szCs w:val="22"/>
        </w:rPr>
      </w:pPr>
    </w:p>
    <w:p w:rsidR="003D3950" w:rsidRDefault="003D3950" w:rsidP="009D02A0">
      <w:pPr>
        <w:rPr>
          <w:bCs/>
          <w:sz w:val="22"/>
          <w:szCs w:val="22"/>
        </w:rPr>
      </w:pPr>
      <w:r>
        <w:rPr>
          <w:bCs/>
          <w:sz w:val="22"/>
          <w:szCs w:val="22"/>
        </w:rPr>
        <w:t xml:space="preserve">Mr. Manuel states if the house is built any higher than it is now then it will completely block their view of the lake. Mr. Manuel states in MGL 40 it states views cannot be obstructed and Section 1335 F of the Zoning By-Law prohibits blocking of a view. Ms. Kendrick states that the Zoning By-Law does not say you cannot block a view but can be a consideration when determining detriment. </w:t>
      </w:r>
      <w:r w:rsidR="004E428F">
        <w:rPr>
          <w:bCs/>
          <w:sz w:val="22"/>
          <w:szCs w:val="22"/>
        </w:rPr>
        <w:t xml:space="preserve">Mr. Elkallassi asks Mr. Burroughs how high the foundation will be from the ground from Priscilla Avenue. Mr. Burroughs states the foundation will be seven feet above the ground. Mr. Elkallassi states that would make the property a two-story house. </w:t>
      </w:r>
      <w:r w:rsidR="00AE2D10">
        <w:rPr>
          <w:bCs/>
          <w:sz w:val="22"/>
          <w:szCs w:val="22"/>
        </w:rPr>
        <w:t xml:space="preserve"> There is some confusion as to how high the foundation is intended to be. Mr. Burroughs states the foundation changed from what is presented on the plan due to the septic. </w:t>
      </w:r>
    </w:p>
    <w:p w:rsidR="00AE2D10" w:rsidRDefault="00AE2D10" w:rsidP="009D02A0">
      <w:pPr>
        <w:rPr>
          <w:bCs/>
          <w:sz w:val="22"/>
          <w:szCs w:val="22"/>
        </w:rPr>
      </w:pPr>
    </w:p>
    <w:p w:rsidR="00AE2D10" w:rsidRDefault="00AE2D10" w:rsidP="009D02A0">
      <w:pPr>
        <w:rPr>
          <w:bCs/>
          <w:sz w:val="22"/>
          <w:szCs w:val="22"/>
        </w:rPr>
      </w:pPr>
      <w:r>
        <w:rPr>
          <w:bCs/>
          <w:sz w:val="22"/>
          <w:szCs w:val="22"/>
        </w:rPr>
        <w:t>Present before the Board:</w:t>
      </w:r>
      <w:r>
        <w:rPr>
          <w:bCs/>
          <w:sz w:val="22"/>
          <w:szCs w:val="22"/>
        </w:rPr>
        <w:tab/>
        <w:t>Cassie Allen, 344 Plymouth Avenue</w:t>
      </w:r>
    </w:p>
    <w:p w:rsidR="00AE2D10" w:rsidRDefault="00AE2D10" w:rsidP="009D02A0">
      <w:pPr>
        <w:rPr>
          <w:bCs/>
          <w:sz w:val="22"/>
          <w:szCs w:val="22"/>
        </w:rPr>
      </w:pPr>
    </w:p>
    <w:p w:rsidR="00AE2D10" w:rsidRDefault="00AE2D10" w:rsidP="009D02A0">
      <w:pPr>
        <w:rPr>
          <w:bCs/>
          <w:sz w:val="22"/>
          <w:szCs w:val="22"/>
        </w:rPr>
      </w:pPr>
      <w:r>
        <w:rPr>
          <w:bCs/>
          <w:sz w:val="22"/>
          <w:szCs w:val="22"/>
        </w:rPr>
        <w:t xml:space="preserve">Ms. Allen states that two houses up from the subject house is a home that is significantly higher than the roof line proposed. </w:t>
      </w:r>
    </w:p>
    <w:p w:rsidR="00AE2D10" w:rsidRDefault="00AE2D10" w:rsidP="009D02A0">
      <w:pPr>
        <w:rPr>
          <w:bCs/>
          <w:sz w:val="22"/>
          <w:szCs w:val="22"/>
        </w:rPr>
      </w:pPr>
    </w:p>
    <w:p w:rsidR="00AE2D10" w:rsidRDefault="00AE2D10" w:rsidP="009D02A0">
      <w:pPr>
        <w:rPr>
          <w:bCs/>
          <w:sz w:val="22"/>
          <w:szCs w:val="22"/>
        </w:rPr>
      </w:pPr>
      <w:r>
        <w:rPr>
          <w:bCs/>
          <w:sz w:val="22"/>
          <w:szCs w:val="22"/>
        </w:rPr>
        <w:t xml:space="preserve">Mr. Elkallassi states that if they can move forward with the plans as they are presented that would be best. Mr. Burroughs states that would change the septic. The Board determines they require revised plans to accurately determine what the height of the foundation will be. </w:t>
      </w:r>
      <w:r w:rsidR="00843DD3">
        <w:rPr>
          <w:bCs/>
          <w:sz w:val="22"/>
          <w:szCs w:val="22"/>
        </w:rPr>
        <w:t xml:space="preserve">Mr. Elkallassi recommends Mr. Burroughs comes back with revised plans. Mr. Burroughs asks if he could come back for January 10, 2018. </w:t>
      </w:r>
    </w:p>
    <w:p w:rsidR="009D02A0" w:rsidRDefault="009D02A0" w:rsidP="009D02A0">
      <w:pPr>
        <w:rPr>
          <w:bCs/>
          <w:sz w:val="22"/>
          <w:szCs w:val="22"/>
        </w:rPr>
      </w:pPr>
    </w:p>
    <w:p w:rsidR="009D02A0" w:rsidRDefault="009D02A0" w:rsidP="009D02A0">
      <w:pPr>
        <w:rPr>
          <w:b/>
          <w:bCs/>
          <w:sz w:val="22"/>
          <w:szCs w:val="22"/>
        </w:rPr>
      </w:pPr>
      <w:r>
        <w:rPr>
          <w:b/>
          <w:bCs/>
          <w:sz w:val="22"/>
          <w:szCs w:val="22"/>
        </w:rPr>
        <w:t>MOTION:</w:t>
      </w:r>
      <w:r>
        <w:rPr>
          <w:b/>
          <w:bCs/>
          <w:sz w:val="22"/>
          <w:szCs w:val="22"/>
        </w:rPr>
        <w:tab/>
      </w:r>
      <w:r w:rsidR="00F125DC">
        <w:rPr>
          <w:b/>
          <w:bCs/>
          <w:sz w:val="22"/>
          <w:szCs w:val="22"/>
        </w:rPr>
        <w:t xml:space="preserve">Mr. Eacobacci moves to continue the public hearing until January 10, 2018. Mr. Baptiste seconds. </w:t>
      </w:r>
    </w:p>
    <w:p w:rsidR="009D02A0" w:rsidRDefault="009D02A0" w:rsidP="009D02A0">
      <w:pPr>
        <w:rPr>
          <w:b/>
          <w:bCs/>
          <w:sz w:val="22"/>
          <w:szCs w:val="22"/>
        </w:rPr>
      </w:pPr>
    </w:p>
    <w:p w:rsidR="009D02A0" w:rsidRPr="009D02A0" w:rsidRDefault="009D02A0" w:rsidP="009D02A0">
      <w:pPr>
        <w:jc w:val="center"/>
        <w:rPr>
          <w:b/>
          <w:bCs/>
          <w:sz w:val="22"/>
          <w:szCs w:val="22"/>
        </w:rPr>
      </w:pPr>
      <w:r>
        <w:rPr>
          <w:b/>
          <w:bCs/>
          <w:sz w:val="22"/>
          <w:szCs w:val="22"/>
        </w:rPr>
        <w:t>VOTE: (</w:t>
      </w:r>
      <w:r w:rsidR="00F125DC">
        <w:rPr>
          <w:b/>
          <w:bCs/>
          <w:sz w:val="22"/>
          <w:szCs w:val="22"/>
        </w:rPr>
        <w:t>5-0-0)</w:t>
      </w:r>
    </w:p>
    <w:p w:rsidR="009D02A0" w:rsidRPr="009D02A0" w:rsidRDefault="009D02A0" w:rsidP="009D02A0">
      <w:pPr>
        <w:rPr>
          <w:b/>
          <w:bCs/>
          <w:sz w:val="22"/>
          <w:szCs w:val="22"/>
          <w:u w:val="single"/>
        </w:rPr>
      </w:pPr>
    </w:p>
    <w:p w:rsidR="00FC5B2C" w:rsidRPr="00226352" w:rsidRDefault="00FC5B2C" w:rsidP="00FC5B2C">
      <w:pPr>
        <w:pStyle w:val="ListParagraph"/>
        <w:numPr>
          <w:ilvl w:val="0"/>
          <w:numId w:val="5"/>
        </w:numPr>
        <w:rPr>
          <w:b/>
          <w:bCs/>
          <w:sz w:val="22"/>
          <w:szCs w:val="22"/>
          <w:u w:val="single"/>
        </w:rPr>
      </w:pPr>
      <w:r>
        <w:rPr>
          <w:b/>
          <w:bCs/>
          <w:sz w:val="22"/>
          <w:szCs w:val="22"/>
        </w:rPr>
        <w:t>Petition #51-17 – Kristin R. Monast – 8 Squaws Path</w:t>
      </w:r>
    </w:p>
    <w:p w:rsidR="00FC5B2C" w:rsidRDefault="00FC5B2C" w:rsidP="00FC5B2C">
      <w:pPr>
        <w:rPr>
          <w:b/>
          <w:bCs/>
          <w:sz w:val="22"/>
          <w:szCs w:val="22"/>
          <w:u w:val="single"/>
        </w:rPr>
      </w:pPr>
    </w:p>
    <w:p w:rsidR="00FC5B2C" w:rsidRDefault="00896D39" w:rsidP="00FC5B2C">
      <w:pPr>
        <w:rPr>
          <w:bCs/>
          <w:sz w:val="22"/>
          <w:szCs w:val="22"/>
        </w:rPr>
      </w:pPr>
      <w:r>
        <w:rPr>
          <w:bCs/>
          <w:sz w:val="22"/>
          <w:szCs w:val="22"/>
        </w:rPr>
        <w:t>Present before the Board:</w:t>
      </w:r>
      <w:r>
        <w:rPr>
          <w:bCs/>
          <w:sz w:val="22"/>
          <w:szCs w:val="22"/>
        </w:rPr>
        <w:tab/>
        <w:t>Philip Monast</w:t>
      </w:r>
    </w:p>
    <w:p w:rsidR="00896D39" w:rsidRDefault="00896D39" w:rsidP="00FC5B2C">
      <w:pPr>
        <w:rPr>
          <w:bCs/>
          <w:sz w:val="22"/>
          <w:szCs w:val="22"/>
        </w:rPr>
      </w:pPr>
    </w:p>
    <w:p w:rsidR="00896D39" w:rsidRDefault="00896D39" w:rsidP="00FC5B2C">
      <w:pPr>
        <w:rPr>
          <w:bCs/>
          <w:sz w:val="22"/>
          <w:szCs w:val="22"/>
        </w:rPr>
      </w:pPr>
      <w:r>
        <w:rPr>
          <w:bCs/>
          <w:sz w:val="22"/>
          <w:szCs w:val="22"/>
        </w:rPr>
        <w:t xml:space="preserve">The applicant is seeking a Special Permit or Variance to construct a second dwelling unit within the existing structure. Mr. Monast states this is proposed to be an in-law apartment. </w:t>
      </w:r>
    </w:p>
    <w:p w:rsidR="00A0036A" w:rsidRDefault="00A0036A" w:rsidP="00FC5B2C">
      <w:pPr>
        <w:rPr>
          <w:bCs/>
          <w:sz w:val="22"/>
          <w:szCs w:val="22"/>
        </w:rPr>
      </w:pPr>
    </w:p>
    <w:p w:rsidR="00A0036A" w:rsidRDefault="00A0036A" w:rsidP="00FC5B2C">
      <w:pPr>
        <w:rPr>
          <w:bCs/>
          <w:sz w:val="22"/>
          <w:szCs w:val="22"/>
        </w:rPr>
      </w:pPr>
      <w:r>
        <w:rPr>
          <w:bCs/>
          <w:sz w:val="22"/>
          <w:szCs w:val="22"/>
        </w:rPr>
        <w:t>Present before the Board:</w:t>
      </w:r>
      <w:r>
        <w:rPr>
          <w:bCs/>
          <w:sz w:val="22"/>
          <w:szCs w:val="22"/>
        </w:rPr>
        <w:tab/>
        <w:t>Bob Brady</w:t>
      </w:r>
    </w:p>
    <w:p w:rsidR="00A0036A" w:rsidRDefault="00A0036A" w:rsidP="00FC5B2C">
      <w:pPr>
        <w:rPr>
          <w:bCs/>
          <w:sz w:val="22"/>
          <w:szCs w:val="22"/>
        </w:rPr>
      </w:pPr>
    </w:p>
    <w:p w:rsidR="00A0036A" w:rsidRDefault="00A0036A" w:rsidP="00FC5B2C">
      <w:pPr>
        <w:rPr>
          <w:bCs/>
          <w:sz w:val="22"/>
          <w:szCs w:val="22"/>
        </w:rPr>
      </w:pPr>
      <w:r>
        <w:rPr>
          <w:bCs/>
          <w:sz w:val="22"/>
          <w:szCs w:val="22"/>
        </w:rPr>
        <w:t xml:space="preserve">Mr. Brady states that the notification stated the property was in Zone R-30 but the notice states R-130. Mr. Brady states in the R-30 zone a two-family dwelling is allowed. </w:t>
      </w:r>
    </w:p>
    <w:p w:rsidR="005F1420" w:rsidRDefault="005F1420" w:rsidP="00FC5B2C">
      <w:pPr>
        <w:rPr>
          <w:bCs/>
          <w:sz w:val="22"/>
          <w:szCs w:val="22"/>
        </w:rPr>
      </w:pPr>
    </w:p>
    <w:p w:rsidR="005F1420" w:rsidRDefault="005F1420" w:rsidP="00FC5B2C">
      <w:pPr>
        <w:rPr>
          <w:bCs/>
          <w:sz w:val="22"/>
          <w:szCs w:val="22"/>
        </w:rPr>
      </w:pPr>
      <w:r>
        <w:rPr>
          <w:bCs/>
          <w:sz w:val="22"/>
          <w:szCs w:val="22"/>
        </w:rPr>
        <w:t>Present before the Board:</w:t>
      </w:r>
      <w:r>
        <w:rPr>
          <w:bCs/>
          <w:sz w:val="22"/>
          <w:szCs w:val="22"/>
        </w:rPr>
        <w:tab/>
        <w:t>David Riquinha, Building Commissioner</w:t>
      </w:r>
    </w:p>
    <w:p w:rsidR="005F1420" w:rsidRDefault="005F1420" w:rsidP="00FC5B2C">
      <w:pPr>
        <w:rPr>
          <w:bCs/>
          <w:sz w:val="22"/>
          <w:szCs w:val="22"/>
        </w:rPr>
      </w:pPr>
    </w:p>
    <w:p w:rsidR="005F1420" w:rsidRDefault="005F1420" w:rsidP="00FC5B2C">
      <w:pPr>
        <w:rPr>
          <w:bCs/>
          <w:sz w:val="22"/>
          <w:szCs w:val="22"/>
        </w:rPr>
      </w:pPr>
      <w:r>
        <w:rPr>
          <w:bCs/>
          <w:sz w:val="22"/>
          <w:szCs w:val="22"/>
        </w:rPr>
        <w:t xml:space="preserve">Mr. Riquinha states that the Assessors database had the property listed as R-130, however, the property is in fact R-30. However, this quantifies as an accessory apartment and still requires a Special Permit and does not constitute as a two-family. </w:t>
      </w:r>
    </w:p>
    <w:p w:rsidR="00C85FBF" w:rsidRDefault="00C85FBF" w:rsidP="00FC5B2C">
      <w:pPr>
        <w:rPr>
          <w:bCs/>
          <w:sz w:val="22"/>
          <w:szCs w:val="22"/>
        </w:rPr>
      </w:pPr>
    </w:p>
    <w:p w:rsidR="00C85FBF" w:rsidRDefault="00C85FBF" w:rsidP="00FC5B2C">
      <w:pPr>
        <w:rPr>
          <w:bCs/>
          <w:sz w:val="22"/>
          <w:szCs w:val="22"/>
        </w:rPr>
      </w:pPr>
      <w:r>
        <w:rPr>
          <w:bCs/>
          <w:sz w:val="22"/>
          <w:szCs w:val="22"/>
        </w:rPr>
        <w:t xml:space="preserve">Mr. Eacobacci asks if the project needs to be re-noticed to protect the applicant. Ms. Kendrick states this public hearing would have to be closed and the process </w:t>
      </w:r>
    </w:p>
    <w:p w:rsidR="00C85FBF" w:rsidRDefault="00C85FBF" w:rsidP="00FC5B2C">
      <w:pPr>
        <w:rPr>
          <w:bCs/>
          <w:sz w:val="22"/>
          <w:szCs w:val="22"/>
        </w:rPr>
      </w:pPr>
    </w:p>
    <w:p w:rsidR="00C85FBF" w:rsidRDefault="00C85FBF" w:rsidP="00FC5B2C">
      <w:pPr>
        <w:rPr>
          <w:bCs/>
          <w:sz w:val="22"/>
          <w:szCs w:val="22"/>
        </w:rPr>
      </w:pPr>
      <w:r>
        <w:rPr>
          <w:bCs/>
          <w:sz w:val="22"/>
          <w:szCs w:val="22"/>
        </w:rPr>
        <w:t>Present before the Board:</w:t>
      </w:r>
      <w:r>
        <w:rPr>
          <w:bCs/>
          <w:sz w:val="22"/>
          <w:szCs w:val="22"/>
        </w:rPr>
        <w:tab/>
        <w:t xml:space="preserve">Jeff Monast </w:t>
      </w:r>
    </w:p>
    <w:p w:rsidR="00C85FBF" w:rsidRDefault="00C85FBF" w:rsidP="00FC5B2C">
      <w:pPr>
        <w:rPr>
          <w:bCs/>
          <w:sz w:val="22"/>
          <w:szCs w:val="22"/>
        </w:rPr>
      </w:pPr>
    </w:p>
    <w:p w:rsidR="00C85FBF" w:rsidRDefault="00C85FBF" w:rsidP="00FC5B2C">
      <w:pPr>
        <w:rPr>
          <w:bCs/>
          <w:sz w:val="22"/>
          <w:szCs w:val="22"/>
        </w:rPr>
      </w:pPr>
      <w:r>
        <w:rPr>
          <w:bCs/>
          <w:sz w:val="22"/>
          <w:szCs w:val="22"/>
        </w:rPr>
        <w:t xml:space="preserve">Mr. Monast states he is the only direct abutter and does not feel this project should be required to be re-advertised. There is no direct access from outside the structure of the house. </w:t>
      </w:r>
    </w:p>
    <w:p w:rsidR="006527B9" w:rsidRDefault="006527B9" w:rsidP="00FC5B2C">
      <w:pPr>
        <w:rPr>
          <w:bCs/>
          <w:sz w:val="22"/>
          <w:szCs w:val="22"/>
        </w:rPr>
      </w:pPr>
    </w:p>
    <w:p w:rsidR="006527B9" w:rsidRDefault="006527B9" w:rsidP="00FC5B2C">
      <w:pPr>
        <w:rPr>
          <w:bCs/>
          <w:sz w:val="22"/>
          <w:szCs w:val="22"/>
        </w:rPr>
      </w:pPr>
      <w:r>
        <w:rPr>
          <w:bCs/>
          <w:sz w:val="22"/>
          <w:szCs w:val="22"/>
        </w:rPr>
        <w:t xml:space="preserve">Mr. Elkallassi asks the applicant if he would like to continue today and see if an applicant appeals the project. </w:t>
      </w:r>
    </w:p>
    <w:p w:rsidR="00BE6300" w:rsidRDefault="00BE6300" w:rsidP="00FC5B2C">
      <w:pPr>
        <w:rPr>
          <w:bCs/>
          <w:sz w:val="22"/>
          <w:szCs w:val="22"/>
        </w:rPr>
      </w:pPr>
    </w:p>
    <w:p w:rsidR="00BE6300" w:rsidRDefault="00BE6300" w:rsidP="00FC5B2C">
      <w:pPr>
        <w:rPr>
          <w:bCs/>
          <w:sz w:val="22"/>
          <w:szCs w:val="22"/>
        </w:rPr>
      </w:pPr>
      <w:r>
        <w:rPr>
          <w:bCs/>
          <w:sz w:val="22"/>
          <w:szCs w:val="22"/>
        </w:rPr>
        <w:t xml:space="preserve">Mr. Rowley states he feels that the accurate explanation with the address, map and lot of the notice supersedes the zoning district on the notice.  </w:t>
      </w:r>
    </w:p>
    <w:p w:rsidR="00A0390E" w:rsidRDefault="00A0390E" w:rsidP="00FC5B2C">
      <w:pPr>
        <w:rPr>
          <w:bCs/>
          <w:sz w:val="22"/>
          <w:szCs w:val="22"/>
        </w:rPr>
      </w:pPr>
    </w:p>
    <w:p w:rsidR="00A0390E" w:rsidRDefault="00A0390E" w:rsidP="00FC5B2C">
      <w:pPr>
        <w:rPr>
          <w:bCs/>
          <w:sz w:val="22"/>
          <w:szCs w:val="22"/>
        </w:rPr>
      </w:pPr>
      <w:r>
        <w:rPr>
          <w:bCs/>
          <w:sz w:val="22"/>
          <w:szCs w:val="22"/>
        </w:rPr>
        <w:t xml:space="preserve">Mr. Philip Monast states he would like to continue with the public hearing this evening. </w:t>
      </w:r>
    </w:p>
    <w:p w:rsidR="00896D39" w:rsidRDefault="00896D39" w:rsidP="00FC5B2C">
      <w:pPr>
        <w:rPr>
          <w:bCs/>
          <w:sz w:val="22"/>
          <w:szCs w:val="22"/>
        </w:rPr>
      </w:pPr>
    </w:p>
    <w:p w:rsidR="00896D39" w:rsidRDefault="00896D39" w:rsidP="00FC5B2C">
      <w:pPr>
        <w:rPr>
          <w:b/>
          <w:bCs/>
          <w:sz w:val="22"/>
          <w:szCs w:val="22"/>
        </w:rPr>
      </w:pPr>
      <w:r>
        <w:rPr>
          <w:b/>
          <w:bCs/>
          <w:sz w:val="22"/>
          <w:szCs w:val="22"/>
        </w:rPr>
        <w:t>MOTION:</w:t>
      </w:r>
      <w:r>
        <w:rPr>
          <w:b/>
          <w:bCs/>
          <w:sz w:val="22"/>
          <w:szCs w:val="22"/>
        </w:rPr>
        <w:tab/>
      </w:r>
      <w:r w:rsidR="00A0390E">
        <w:rPr>
          <w:b/>
          <w:bCs/>
          <w:sz w:val="22"/>
          <w:szCs w:val="22"/>
        </w:rPr>
        <w:t xml:space="preserve">Mr. Eacobacci moves to close the public hearing. Mr. Baptiste seconds. </w:t>
      </w:r>
    </w:p>
    <w:p w:rsidR="00896D39" w:rsidRDefault="00896D39" w:rsidP="00FC5B2C">
      <w:pPr>
        <w:rPr>
          <w:b/>
          <w:bCs/>
          <w:sz w:val="22"/>
          <w:szCs w:val="22"/>
        </w:rPr>
      </w:pPr>
    </w:p>
    <w:p w:rsidR="00896D39" w:rsidRDefault="00896D39" w:rsidP="00896D39">
      <w:pPr>
        <w:jc w:val="center"/>
        <w:rPr>
          <w:b/>
          <w:bCs/>
          <w:sz w:val="22"/>
          <w:szCs w:val="22"/>
        </w:rPr>
      </w:pPr>
      <w:r>
        <w:rPr>
          <w:b/>
          <w:bCs/>
          <w:sz w:val="22"/>
          <w:szCs w:val="22"/>
        </w:rPr>
        <w:t>VOTE: (</w:t>
      </w:r>
      <w:r w:rsidR="00A0390E">
        <w:rPr>
          <w:b/>
          <w:bCs/>
          <w:sz w:val="22"/>
          <w:szCs w:val="22"/>
        </w:rPr>
        <w:t>5-0-0)</w:t>
      </w:r>
    </w:p>
    <w:p w:rsidR="00A0390E" w:rsidRDefault="00A0390E" w:rsidP="00896D39">
      <w:pPr>
        <w:jc w:val="center"/>
        <w:rPr>
          <w:b/>
          <w:bCs/>
          <w:sz w:val="22"/>
          <w:szCs w:val="22"/>
        </w:rPr>
      </w:pPr>
    </w:p>
    <w:p w:rsidR="00A0390E" w:rsidRDefault="00A0390E" w:rsidP="00A0390E">
      <w:pPr>
        <w:rPr>
          <w:b/>
          <w:bCs/>
          <w:sz w:val="22"/>
          <w:szCs w:val="22"/>
        </w:rPr>
      </w:pPr>
      <w:r>
        <w:rPr>
          <w:b/>
          <w:bCs/>
          <w:sz w:val="22"/>
          <w:szCs w:val="22"/>
        </w:rPr>
        <w:t>MOTION:</w:t>
      </w:r>
      <w:r>
        <w:rPr>
          <w:b/>
          <w:bCs/>
          <w:sz w:val="22"/>
          <w:szCs w:val="22"/>
        </w:rPr>
        <w:tab/>
        <w:t>Mr. Eacobacci moves to grant the Variance with the condition that if the house is sold it is sold as a one family without an accessory apartment</w:t>
      </w:r>
      <w:r w:rsidR="00B742DD">
        <w:rPr>
          <w:b/>
          <w:bCs/>
          <w:sz w:val="22"/>
          <w:szCs w:val="22"/>
        </w:rPr>
        <w:t>, finding that the hardship is due to the unique characteristic of the property, that this will not alter the essential character of the neighborhood, and the hardship has not been self-created</w:t>
      </w:r>
      <w:r>
        <w:rPr>
          <w:b/>
          <w:bCs/>
          <w:sz w:val="22"/>
          <w:szCs w:val="22"/>
        </w:rPr>
        <w:t xml:space="preserve">. Mr. Baptiste seconds. </w:t>
      </w:r>
    </w:p>
    <w:p w:rsidR="00A0390E" w:rsidRDefault="00A0390E" w:rsidP="00896D39">
      <w:pPr>
        <w:jc w:val="center"/>
        <w:rPr>
          <w:b/>
          <w:bCs/>
          <w:sz w:val="22"/>
          <w:szCs w:val="22"/>
        </w:rPr>
      </w:pPr>
    </w:p>
    <w:p w:rsidR="00A0390E" w:rsidRPr="00896D39" w:rsidRDefault="00A0390E" w:rsidP="00896D39">
      <w:pPr>
        <w:jc w:val="center"/>
        <w:rPr>
          <w:b/>
          <w:bCs/>
          <w:sz w:val="22"/>
          <w:szCs w:val="22"/>
        </w:rPr>
      </w:pPr>
      <w:r>
        <w:rPr>
          <w:b/>
          <w:bCs/>
          <w:sz w:val="22"/>
          <w:szCs w:val="22"/>
        </w:rPr>
        <w:t>VOTE: (4-1-0)</w:t>
      </w:r>
    </w:p>
    <w:p w:rsidR="00896D39" w:rsidRPr="00226352" w:rsidRDefault="00896D39" w:rsidP="00FC5B2C">
      <w:pPr>
        <w:rPr>
          <w:b/>
          <w:bCs/>
          <w:sz w:val="22"/>
          <w:szCs w:val="22"/>
          <w:u w:val="single"/>
        </w:rPr>
      </w:pPr>
    </w:p>
    <w:p w:rsidR="00FC5B2C" w:rsidRDefault="00FC5B2C" w:rsidP="00FC5B2C">
      <w:pPr>
        <w:pStyle w:val="ListParagraph"/>
        <w:numPr>
          <w:ilvl w:val="0"/>
          <w:numId w:val="6"/>
        </w:numPr>
        <w:rPr>
          <w:b/>
          <w:bCs/>
          <w:sz w:val="22"/>
          <w:szCs w:val="22"/>
          <w:u w:val="single"/>
        </w:rPr>
      </w:pPr>
      <w:r w:rsidRPr="00273345">
        <w:rPr>
          <w:b/>
          <w:bCs/>
          <w:sz w:val="22"/>
          <w:szCs w:val="22"/>
          <w:u w:val="single"/>
        </w:rPr>
        <w:t>CONTINUED PUBLIC HEARINGS</w:t>
      </w:r>
    </w:p>
    <w:p w:rsidR="00FC5B2C" w:rsidRDefault="00FC5B2C" w:rsidP="00FC5B2C">
      <w:pPr>
        <w:rPr>
          <w:b/>
          <w:bCs/>
          <w:sz w:val="22"/>
          <w:szCs w:val="22"/>
        </w:rPr>
      </w:pPr>
    </w:p>
    <w:p w:rsidR="00FC5B2C" w:rsidRDefault="00FC5B2C" w:rsidP="00FC5B2C">
      <w:pPr>
        <w:pStyle w:val="ListParagraph"/>
        <w:numPr>
          <w:ilvl w:val="0"/>
          <w:numId w:val="4"/>
        </w:numPr>
        <w:rPr>
          <w:b/>
          <w:bCs/>
          <w:sz w:val="22"/>
          <w:szCs w:val="22"/>
        </w:rPr>
      </w:pPr>
      <w:r>
        <w:rPr>
          <w:b/>
          <w:bCs/>
          <w:sz w:val="22"/>
          <w:szCs w:val="22"/>
        </w:rPr>
        <w:t>Petition #31-17 – J. Donegan – 2419 &amp; 2427 Cranberry Highway and 4 Seth F. Tobey Road</w:t>
      </w:r>
    </w:p>
    <w:p w:rsidR="00B742DD" w:rsidRDefault="00B742DD" w:rsidP="00B742DD">
      <w:pPr>
        <w:rPr>
          <w:b/>
          <w:bCs/>
          <w:sz w:val="22"/>
          <w:szCs w:val="22"/>
        </w:rPr>
      </w:pPr>
    </w:p>
    <w:p w:rsidR="00B742DD" w:rsidRDefault="00B742DD" w:rsidP="00B742DD">
      <w:pPr>
        <w:rPr>
          <w:bCs/>
          <w:sz w:val="22"/>
          <w:szCs w:val="22"/>
        </w:rPr>
      </w:pPr>
      <w:r>
        <w:rPr>
          <w:bCs/>
          <w:sz w:val="22"/>
          <w:szCs w:val="22"/>
        </w:rPr>
        <w:t>Present before the Board:</w:t>
      </w:r>
      <w:r>
        <w:rPr>
          <w:bCs/>
          <w:sz w:val="22"/>
          <w:szCs w:val="22"/>
        </w:rPr>
        <w:tab/>
        <w:t xml:space="preserve">No one is present at this time. </w:t>
      </w:r>
    </w:p>
    <w:p w:rsidR="00B742DD" w:rsidRDefault="00B742DD" w:rsidP="00B742DD">
      <w:pPr>
        <w:rPr>
          <w:bCs/>
          <w:sz w:val="22"/>
          <w:szCs w:val="22"/>
        </w:rPr>
      </w:pPr>
    </w:p>
    <w:p w:rsidR="00B742DD" w:rsidRDefault="00B742DD" w:rsidP="00B742DD">
      <w:pPr>
        <w:rPr>
          <w:bCs/>
          <w:sz w:val="22"/>
          <w:szCs w:val="22"/>
        </w:rPr>
      </w:pPr>
      <w:r>
        <w:rPr>
          <w:bCs/>
          <w:sz w:val="22"/>
          <w:szCs w:val="22"/>
        </w:rPr>
        <w:t xml:space="preserve">The applicant has requested a continuance until January 10, 2018. </w:t>
      </w:r>
    </w:p>
    <w:p w:rsidR="00B742DD" w:rsidRDefault="00B742DD" w:rsidP="00B742DD">
      <w:pPr>
        <w:rPr>
          <w:bCs/>
          <w:sz w:val="22"/>
          <w:szCs w:val="22"/>
        </w:rPr>
      </w:pPr>
    </w:p>
    <w:p w:rsidR="00B742DD" w:rsidRDefault="00B742DD" w:rsidP="00B742DD">
      <w:pPr>
        <w:rPr>
          <w:b/>
          <w:bCs/>
          <w:sz w:val="22"/>
          <w:szCs w:val="22"/>
        </w:rPr>
      </w:pPr>
      <w:r>
        <w:rPr>
          <w:b/>
          <w:bCs/>
          <w:sz w:val="22"/>
          <w:szCs w:val="22"/>
        </w:rPr>
        <w:t>MOTION:</w:t>
      </w:r>
      <w:r>
        <w:rPr>
          <w:b/>
          <w:bCs/>
          <w:sz w:val="22"/>
          <w:szCs w:val="22"/>
        </w:rPr>
        <w:tab/>
        <w:t>Mr. Eacobacci moves to continue the public hearing until January 10, 2018. Ms. Kendrick seconds.</w:t>
      </w:r>
    </w:p>
    <w:p w:rsidR="00B742DD" w:rsidRDefault="00B742DD" w:rsidP="00B742DD">
      <w:pPr>
        <w:rPr>
          <w:b/>
          <w:bCs/>
          <w:sz w:val="22"/>
          <w:szCs w:val="22"/>
        </w:rPr>
      </w:pPr>
    </w:p>
    <w:p w:rsidR="00B742DD" w:rsidRPr="00B742DD" w:rsidRDefault="00B742DD" w:rsidP="00B742DD">
      <w:pPr>
        <w:jc w:val="center"/>
        <w:rPr>
          <w:b/>
          <w:bCs/>
          <w:sz w:val="22"/>
          <w:szCs w:val="22"/>
        </w:rPr>
      </w:pPr>
      <w:r>
        <w:rPr>
          <w:b/>
          <w:bCs/>
          <w:sz w:val="22"/>
          <w:szCs w:val="22"/>
        </w:rPr>
        <w:t>VOTE: (5-0-0)</w:t>
      </w:r>
    </w:p>
    <w:p w:rsidR="00B742DD" w:rsidRPr="00B742DD" w:rsidRDefault="00B742DD" w:rsidP="00B742DD">
      <w:pPr>
        <w:rPr>
          <w:b/>
          <w:bCs/>
          <w:sz w:val="22"/>
          <w:szCs w:val="22"/>
        </w:rPr>
      </w:pPr>
    </w:p>
    <w:p w:rsidR="00FC5B2C" w:rsidRPr="00B742DD" w:rsidRDefault="00FC5B2C" w:rsidP="00FC5B2C">
      <w:pPr>
        <w:pStyle w:val="ListParagraph"/>
        <w:numPr>
          <w:ilvl w:val="0"/>
          <w:numId w:val="4"/>
        </w:numPr>
        <w:rPr>
          <w:b/>
          <w:bCs/>
          <w:sz w:val="22"/>
          <w:szCs w:val="22"/>
          <w:u w:val="single"/>
        </w:rPr>
      </w:pPr>
      <w:r>
        <w:rPr>
          <w:b/>
          <w:bCs/>
          <w:sz w:val="22"/>
          <w:szCs w:val="22"/>
        </w:rPr>
        <w:t>Petition #39-17 – BlueWave Solar – Off Charge Pond Road</w:t>
      </w:r>
    </w:p>
    <w:p w:rsidR="00B742DD" w:rsidRDefault="00B742DD" w:rsidP="00B742DD">
      <w:pPr>
        <w:rPr>
          <w:b/>
          <w:bCs/>
          <w:sz w:val="22"/>
          <w:szCs w:val="22"/>
          <w:u w:val="single"/>
        </w:rPr>
      </w:pPr>
    </w:p>
    <w:p w:rsidR="00B742DD" w:rsidRDefault="00B742DD" w:rsidP="00B742DD">
      <w:pPr>
        <w:rPr>
          <w:bCs/>
          <w:sz w:val="22"/>
          <w:szCs w:val="22"/>
        </w:rPr>
      </w:pPr>
      <w:r>
        <w:rPr>
          <w:bCs/>
          <w:sz w:val="22"/>
          <w:szCs w:val="22"/>
        </w:rPr>
        <w:t>Present before the Board:</w:t>
      </w:r>
      <w:r>
        <w:rPr>
          <w:bCs/>
          <w:sz w:val="22"/>
          <w:szCs w:val="22"/>
        </w:rPr>
        <w:tab/>
      </w:r>
      <w:r w:rsidR="00A25BDF">
        <w:rPr>
          <w:bCs/>
          <w:sz w:val="22"/>
          <w:szCs w:val="22"/>
        </w:rPr>
        <w:t>Richard Serkey, attorney</w:t>
      </w:r>
    </w:p>
    <w:p w:rsidR="00A25BDF" w:rsidRDefault="00A25BDF" w:rsidP="00B742DD">
      <w:pPr>
        <w:rPr>
          <w:bCs/>
          <w:sz w:val="22"/>
          <w:szCs w:val="22"/>
        </w:rPr>
      </w:pPr>
      <w:r>
        <w:rPr>
          <w:bCs/>
          <w:sz w:val="22"/>
          <w:szCs w:val="22"/>
        </w:rPr>
        <w:tab/>
      </w:r>
      <w:r>
        <w:rPr>
          <w:bCs/>
          <w:sz w:val="22"/>
          <w:szCs w:val="22"/>
        </w:rPr>
        <w:tab/>
      </w:r>
      <w:r>
        <w:rPr>
          <w:bCs/>
          <w:sz w:val="22"/>
          <w:szCs w:val="22"/>
        </w:rPr>
        <w:tab/>
      </w:r>
      <w:r>
        <w:rPr>
          <w:bCs/>
          <w:sz w:val="22"/>
          <w:szCs w:val="22"/>
        </w:rPr>
        <w:tab/>
        <w:t xml:space="preserve">Richard Riccio, </w:t>
      </w:r>
    </w:p>
    <w:p w:rsidR="00A25BDF" w:rsidRDefault="00A25BDF" w:rsidP="00B742DD">
      <w:pPr>
        <w:rPr>
          <w:bCs/>
          <w:sz w:val="22"/>
          <w:szCs w:val="22"/>
        </w:rPr>
      </w:pPr>
    </w:p>
    <w:p w:rsidR="00A25BDF" w:rsidRDefault="00A25BDF" w:rsidP="00A25BDF">
      <w:pPr>
        <w:rPr>
          <w:bCs/>
          <w:sz w:val="22"/>
          <w:szCs w:val="22"/>
        </w:rPr>
      </w:pPr>
      <w:r>
        <w:rPr>
          <w:bCs/>
          <w:sz w:val="22"/>
          <w:szCs w:val="22"/>
        </w:rPr>
        <w:lastRenderedPageBreak/>
        <w:tab/>
      </w:r>
      <w:r>
        <w:rPr>
          <w:bCs/>
          <w:sz w:val="22"/>
          <w:szCs w:val="22"/>
        </w:rPr>
        <w:tab/>
      </w:r>
      <w:r>
        <w:rPr>
          <w:bCs/>
          <w:sz w:val="22"/>
          <w:szCs w:val="22"/>
        </w:rPr>
        <w:tab/>
      </w:r>
      <w:r>
        <w:rPr>
          <w:bCs/>
          <w:sz w:val="22"/>
          <w:szCs w:val="22"/>
        </w:rPr>
        <w:tab/>
      </w:r>
      <w:r>
        <w:rPr>
          <w:bCs/>
          <w:sz w:val="22"/>
          <w:szCs w:val="22"/>
        </w:rPr>
        <w:t>John Mancini, BlueWave</w:t>
      </w:r>
    </w:p>
    <w:p w:rsidR="00A25BDF" w:rsidRDefault="00A25BDF" w:rsidP="00B742DD">
      <w:pPr>
        <w:rPr>
          <w:bCs/>
          <w:sz w:val="22"/>
          <w:szCs w:val="22"/>
        </w:rPr>
      </w:pPr>
      <w:r>
        <w:rPr>
          <w:bCs/>
          <w:sz w:val="22"/>
          <w:szCs w:val="22"/>
        </w:rPr>
        <w:tab/>
      </w:r>
      <w:r>
        <w:rPr>
          <w:bCs/>
          <w:sz w:val="22"/>
          <w:szCs w:val="22"/>
        </w:rPr>
        <w:tab/>
      </w:r>
      <w:r>
        <w:rPr>
          <w:bCs/>
          <w:sz w:val="22"/>
          <w:szCs w:val="22"/>
        </w:rPr>
        <w:tab/>
      </w:r>
      <w:r>
        <w:rPr>
          <w:bCs/>
          <w:sz w:val="22"/>
          <w:szCs w:val="22"/>
        </w:rPr>
        <w:tab/>
        <w:t>Lexi Barlow, BlueWave</w:t>
      </w:r>
    </w:p>
    <w:p w:rsidR="00A25BDF" w:rsidRDefault="00A25BDF" w:rsidP="00B742DD">
      <w:pPr>
        <w:rPr>
          <w:bCs/>
          <w:sz w:val="22"/>
          <w:szCs w:val="22"/>
        </w:rPr>
      </w:pPr>
    </w:p>
    <w:p w:rsidR="00A25BDF" w:rsidRDefault="00A25BDF" w:rsidP="00B742DD">
      <w:pPr>
        <w:rPr>
          <w:bCs/>
          <w:sz w:val="22"/>
          <w:szCs w:val="22"/>
        </w:rPr>
      </w:pPr>
      <w:r>
        <w:rPr>
          <w:bCs/>
          <w:sz w:val="22"/>
          <w:szCs w:val="22"/>
        </w:rPr>
        <w:t xml:space="preserve">The applicant has submitted revised plans to the Board. Mr. Riccio states they had previously discussed the issue of access to the site. The applicant has since developed a design plan that creates a 20’ access easement over the existing easement with temporary construction easement for grade purposes only, 10’ on either side of the easement. 20’ fire access lanes have been provided around the entire site and the fire department has approved the plan. </w:t>
      </w:r>
      <w:r w:rsidR="002F2910">
        <w:rPr>
          <w:bCs/>
          <w:sz w:val="22"/>
          <w:szCs w:val="22"/>
        </w:rPr>
        <w:t xml:space="preserve">The site plans have been revised to meet the 50’ setback around the entire array. The applicant has revised the decommissioning report and Mr. Rowley and they have come to an agreement for the decommissioning bond.. The other issue addressed was the view from Route 25 of the solar panels. The plans have been revised to show a rising grade on Route 25 and additional notes have been added to the plan regarding clearing; no clearing will be done outside of the fence until an inspection has been done at the site. Mr. Rowley states in the discussion to hide the panels from Route 25 it would be prudent to not clear outside of the array panels until the site has been inspected to see which trees are essential to be removed, in order to maintain as much natural vegetation as possible. </w:t>
      </w:r>
    </w:p>
    <w:p w:rsidR="00AE4643" w:rsidRDefault="00AE4643" w:rsidP="00B742DD">
      <w:pPr>
        <w:rPr>
          <w:bCs/>
          <w:sz w:val="22"/>
          <w:szCs w:val="22"/>
        </w:rPr>
      </w:pPr>
    </w:p>
    <w:p w:rsidR="00AE4643" w:rsidRDefault="00AE4643" w:rsidP="00B742DD">
      <w:pPr>
        <w:rPr>
          <w:bCs/>
          <w:sz w:val="22"/>
          <w:szCs w:val="22"/>
        </w:rPr>
      </w:pPr>
      <w:r>
        <w:rPr>
          <w:bCs/>
          <w:sz w:val="22"/>
          <w:szCs w:val="22"/>
        </w:rPr>
        <w:t xml:space="preserve">Mr. Elkallassi asks how many feet of gravel will be applied to the easement. Mr. Riccio states 20’ of gravel will be applied. Mr. Elkallassi states he recalls it being a concern that the grading on the 20’ easement would encroach onto town property. Mr. Rowley states it would, but he believes the applicant has received permission to perform this grading. Mr. Rowley says his only concern in the easterly portion of the site should have vegetated swales added to retain the runoff to avoid erosion. </w:t>
      </w:r>
    </w:p>
    <w:p w:rsidR="00AE4643" w:rsidRDefault="00AE4643" w:rsidP="00B742DD">
      <w:pPr>
        <w:rPr>
          <w:bCs/>
          <w:sz w:val="22"/>
          <w:szCs w:val="22"/>
        </w:rPr>
      </w:pPr>
    </w:p>
    <w:p w:rsidR="00AE4643" w:rsidRDefault="00AE4643" w:rsidP="00B742DD">
      <w:pPr>
        <w:rPr>
          <w:bCs/>
          <w:sz w:val="22"/>
          <w:szCs w:val="22"/>
        </w:rPr>
      </w:pPr>
      <w:r>
        <w:rPr>
          <w:bCs/>
          <w:sz w:val="22"/>
          <w:szCs w:val="22"/>
        </w:rPr>
        <w:t>Present before the Board:</w:t>
      </w:r>
      <w:r>
        <w:rPr>
          <w:bCs/>
          <w:sz w:val="22"/>
          <w:szCs w:val="22"/>
        </w:rPr>
        <w:tab/>
        <w:t>Derek Sullivan, Town Administrator</w:t>
      </w:r>
    </w:p>
    <w:p w:rsidR="00AE4643" w:rsidRDefault="00AE4643" w:rsidP="00B742DD">
      <w:pPr>
        <w:rPr>
          <w:bCs/>
          <w:sz w:val="22"/>
          <w:szCs w:val="22"/>
        </w:rPr>
      </w:pPr>
    </w:p>
    <w:p w:rsidR="00AE4643" w:rsidRDefault="00AE4643" w:rsidP="00B742DD">
      <w:pPr>
        <w:rPr>
          <w:bCs/>
          <w:sz w:val="22"/>
          <w:szCs w:val="22"/>
        </w:rPr>
      </w:pPr>
      <w:r>
        <w:rPr>
          <w:bCs/>
          <w:sz w:val="22"/>
          <w:szCs w:val="22"/>
        </w:rPr>
        <w:t xml:space="preserve">Mr. Sullivan states that the applicant does have permission from the town to perform the required grading on the town property. </w:t>
      </w:r>
    </w:p>
    <w:p w:rsidR="00F90356" w:rsidRDefault="00F90356" w:rsidP="00B742DD">
      <w:pPr>
        <w:rPr>
          <w:bCs/>
          <w:sz w:val="22"/>
          <w:szCs w:val="22"/>
        </w:rPr>
      </w:pPr>
    </w:p>
    <w:p w:rsidR="00F90356" w:rsidRDefault="00F90356" w:rsidP="00B742DD">
      <w:pPr>
        <w:rPr>
          <w:bCs/>
          <w:sz w:val="22"/>
          <w:szCs w:val="22"/>
        </w:rPr>
      </w:pPr>
      <w:r>
        <w:rPr>
          <w:bCs/>
          <w:sz w:val="22"/>
          <w:szCs w:val="22"/>
        </w:rPr>
        <w:t xml:space="preserve">Mr. Elkallassi asks if the applicant has submitted proposals for the decommissioning bond. Mr. Riccio states he did submit the decommissioning proposals to Mr. Buckland. </w:t>
      </w:r>
      <w:r w:rsidR="00507446">
        <w:rPr>
          <w:bCs/>
          <w:sz w:val="22"/>
          <w:szCs w:val="22"/>
        </w:rPr>
        <w:t xml:space="preserve">Mr. Buckland states that after 5 years there will be a review of the bond to scale the escalation and readjust. </w:t>
      </w:r>
    </w:p>
    <w:p w:rsidR="00F00F28" w:rsidRDefault="00F00F28" w:rsidP="00B742DD">
      <w:pPr>
        <w:rPr>
          <w:bCs/>
          <w:sz w:val="22"/>
          <w:szCs w:val="22"/>
        </w:rPr>
      </w:pPr>
    </w:p>
    <w:p w:rsidR="00F00F28" w:rsidRDefault="00F00F28" w:rsidP="00B742DD">
      <w:pPr>
        <w:rPr>
          <w:bCs/>
          <w:sz w:val="22"/>
          <w:szCs w:val="22"/>
        </w:rPr>
      </w:pPr>
      <w:r>
        <w:rPr>
          <w:bCs/>
          <w:sz w:val="22"/>
          <w:szCs w:val="22"/>
        </w:rPr>
        <w:t xml:space="preserve">Mr. Rowley states the only other thing he added was that the gravel access roads be constructed according to the plan and to the satisfaction of the landowner. Mr. Rowley states he feels there should be some documentation stating that the landowners are amiable to this </w:t>
      </w:r>
    </w:p>
    <w:p w:rsidR="00F00F28" w:rsidRDefault="00F00F28" w:rsidP="00B742DD">
      <w:pPr>
        <w:rPr>
          <w:bCs/>
          <w:sz w:val="22"/>
          <w:szCs w:val="22"/>
        </w:rPr>
      </w:pPr>
    </w:p>
    <w:p w:rsidR="00F00F28" w:rsidRDefault="00F00F28" w:rsidP="00B742DD">
      <w:pPr>
        <w:rPr>
          <w:bCs/>
          <w:sz w:val="22"/>
          <w:szCs w:val="22"/>
        </w:rPr>
      </w:pPr>
      <w:r>
        <w:rPr>
          <w:bCs/>
          <w:sz w:val="22"/>
          <w:szCs w:val="22"/>
        </w:rPr>
        <w:t>Present before the Board:</w:t>
      </w:r>
      <w:r>
        <w:rPr>
          <w:bCs/>
          <w:sz w:val="22"/>
          <w:szCs w:val="22"/>
        </w:rPr>
        <w:tab/>
        <w:t>Derek Sullivan, Town Administrator</w:t>
      </w:r>
    </w:p>
    <w:p w:rsidR="00F00F28" w:rsidRDefault="00F00F28" w:rsidP="00B742DD">
      <w:pPr>
        <w:rPr>
          <w:bCs/>
          <w:sz w:val="22"/>
          <w:szCs w:val="22"/>
        </w:rPr>
      </w:pPr>
    </w:p>
    <w:p w:rsidR="00F00F28" w:rsidRDefault="00F00F28" w:rsidP="00B742DD">
      <w:pPr>
        <w:rPr>
          <w:bCs/>
          <w:sz w:val="22"/>
          <w:szCs w:val="22"/>
        </w:rPr>
      </w:pPr>
      <w:r>
        <w:rPr>
          <w:bCs/>
          <w:sz w:val="22"/>
          <w:szCs w:val="22"/>
        </w:rPr>
        <w:t xml:space="preserve">Mr. Sullivan states he is before the Board because this project had generated a large concern about the removal of the trees for the solar panels. Mr. Sullivan says he looks at the overall impact this will have on the community and right now the average single family tax bill is a little over $2,900.00. This project annually throughout the project will generate annually around $300,000.00 for the community. There is really no impact to the town services. Mr. Sullivan states he feels this is one of the lowest impact projects they will see in this town. Chapter land will also come back into taxable property. </w:t>
      </w:r>
    </w:p>
    <w:p w:rsidR="00F00F28" w:rsidRDefault="00F00F28" w:rsidP="00B742DD">
      <w:pPr>
        <w:rPr>
          <w:bCs/>
          <w:sz w:val="22"/>
          <w:szCs w:val="22"/>
        </w:rPr>
      </w:pPr>
    </w:p>
    <w:p w:rsidR="00F00F28" w:rsidRDefault="00F00F28" w:rsidP="00B742DD">
      <w:pPr>
        <w:rPr>
          <w:bCs/>
          <w:sz w:val="22"/>
          <w:szCs w:val="22"/>
        </w:rPr>
      </w:pPr>
      <w:r>
        <w:rPr>
          <w:bCs/>
          <w:sz w:val="22"/>
          <w:szCs w:val="22"/>
        </w:rPr>
        <w:t>Present before the Board:</w:t>
      </w:r>
      <w:r>
        <w:rPr>
          <w:bCs/>
          <w:sz w:val="22"/>
          <w:szCs w:val="22"/>
        </w:rPr>
        <w:tab/>
        <w:t>Tom Jepson, 15 Long Beach Road</w:t>
      </w:r>
    </w:p>
    <w:p w:rsidR="00F00F28" w:rsidRDefault="00F00F28" w:rsidP="00B742DD">
      <w:pPr>
        <w:rPr>
          <w:bCs/>
          <w:sz w:val="22"/>
          <w:szCs w:val="22"/>
        </w:rPr>
      </w:pPr>
    </w:p>
    <w:p w:rsidR="00F00F28" w:rsidRDefault="00F00F28" w:rsidP="00B742DD">
      <w:pPr>
        <w:rPr>
          <w:bCs/>
          <w:sz w:val="22"/>
          <w:szCs w:val="22"/>
        </w:rPr>
      </w:pPr>
      <w:r>
        <w:rPr>
          <w:bCs/>
          <w:sz w:val="22"/>
          <w:szCs w:val="22"/>
        </w:rPr>
        <w:t xml:space="preserve">Mr. Jepson states that he is not opposed to the entire project. Mr. Jepson states the last time he was at the hearing he was told he should discuss his concern with the amount of trees being cut should be discussed with conservation. Mr. Jepson stated that 39 acres of trees will be clear cut. Mr. Jepson states that 35 acres will be for one solar array and that is the one he is most concerned about. Mr. Jepson stated he had requested an environmental impact study and was told it was not required. Mr. Jepson then asked if a </w:t>
      </w:r>
      <w:r w:rsidR="00AC784B">
        <w:rPr>
          <w:bCs/>
          <w:sz w:val="22"/>
          <w:szCs w:val="22"/>
        </w:rPr>
        <w:t>CTCC</w:t>
      </w:r>
      <w:r>
        <w:rPr>
          <w:bCs/>
          <w:sz w:val="22"/>
          <w:szCs w:val="22"/>
        </w:rPr>
        <w:t xml:space="preserve"> study could be done and that was not required either. </w:t>
      </w:r>
    </w:p>
    <w:p w:rsidR="00B742DD" w:rsidRDefault="00B742DD" w:rsidP="00B742DD">
      <w:pPr>
        <w:rPr>
          <w:bCs/>
          <w:sz w:val="22"/>
          <w:szCs w:val="22"/>
        </w:rPr>
      </w:pPr>
    </w:p>
    <w:p w:rsidR="00B742DD" w:rsidRDefault="00B742DD" w:rsidP="00B742DD">
      <w:pPr>
        <w:rPr>
          <w:b/>
          <w:bCs/>
          <w:sz w:val="22"/>
          <w:szCs w:val="22"/>
        </w:rPr>
      </w:pPr>
      <w:r>
        <w:rPr>
          <w:b/>
          <w:bCs/>
          <w:sz w:val="22"/>
          <w:szCs w:val="22"/>
        </w:rPr>
        <w:t>MOTION:</w:t>
      </w:r>
      <w:r>
        <w:rPr>
          <w:b/>
          <w:bCs/>
          <w:sz w:val="22"/>
          <w:szCs w:val="22"/>
        </w:rPr>
        <w:tab/>
      </w:r>
      <w:r w:rsidR="008D3287">
        <w:rPr>
          <w:b/>
          <w:bCs/>
          <w:sz w:val="22"/>
          <w:szCs w:val="22"/>
        </w:rPr>
        <w:t>Mr. Eacobacci moves to close the public hearing. Mr. Baptiste seconds.</w:t>
      </w:r>
    </w:p>
    <w:p w:rsidR="00B742DD" w:rsidRDefault="00B742DD" w:rsidP="00B742DD">
      <w:pPr>
        <w:rPr>
          <w:b/>
          <w:bCs/>
          <w:sz w:val="22"/>
          <w:szCs w:val="22"/>
        </w:rPr>
      </w:pPr>
    </w:p>
    <w:p w:rsidR="00B742DD" w:rsidRDefault="00B742DD" w:rsidP="00B742DD">
      <w:pPr>
        <w:jc w:val="center"/>
        <w:rPr>
          <w:b/>
          <w:bCs/>
          <w:sz w:val="22"/>
          <w:szCs w:val="22"/>
        </w:rPr>
      </w:pPr>
      <w:r>
        <w:rPr>
          <w:b/>
          <w:bCs/>
          <w:sz w:val="22"/>
          <w:szCs w:val="22"/>
        </w:rPr>
        <w:t>VOTE: (</w:t>
      </w:r>
      <w:r w:rsidR="008D3287">
        <w:rPr>
          <w:b/>
          <w:bCs/>
          <w:sz w:val="22"/>
          <w:szCs w:val="22"/>
        </w:rPr>
        <w:t>5-0-0)</w:t>
      </w:r>
    </w:p>
    <w:p w:rsidR="00B742DD" w:rsidRDefault="00B742DD" w:rsidP="00B742DD">
      <w:pPr>
        <w:rPr>
          <w:b/>
          <w:bCs/>
          <w:sz w:val="22"/>
          <w:szCs w:val="22"/>
        </w:rPr>
      </w:pPr>
    </w:p>
    <w:p w:rsidR="00B742DD" w:rsidRDefault="00B742DD" w:rsidP="00B742DD">
      <w:pPr>
        <w:rPr>
          <w:b/>
          <w:bCs/>
          <w:sz w:val="22"/>
          <w:szCs w:val="22"/>
        </w:rPr>
      </w:pPr>
      <w:r>
        <w:rPr>
          <w:b/>
          <w:bCs/>
          <w:sz w:val="22"/>
          <w:szCs w:val="22"/>
        </w:rPr>
        <w:t>MOTION:</w:t>
      </w:r>
      <w:r>
        <w:rPr>
          <w:b/>
          <w:bCs/>
          <w:sz w:val="22"/>
          <w:szCs w:val="22"/>
        </w:rPr>
        <w:tab/>
      </w:r>
      <w:r w:rsidR="00576A83">
        <w:rPr>
          <w:b/>
          <w:bCs/>
          <w:sz w:val="22"/>
          <w:szCs w:val="22"/>
        </w:rPr>
        <w:t>Ms. Kendrick</w:t>
      </w:r>
      <w:r w:rsidR="008D3287">
        <w:rPr>
          <w:b/>
          <w:bCs/>
          <w:sz w:val="22"/>
          <w:szCs w:val="22"/>
        </w:rPr>
        <w:t xml:space="preserve"> moves to grant the Special Permit</w:t>
      </w:r>
      <w:r w:rsidR="00EC2AA0">
        <w:rPr>
          <w:b/>
          <w:bCs/>
          <w:sz w:val="22"/>
          <w:szCs w:val="22"/>
        </w:rPr>
        <w:t>s</w:t>
      </w:r>
      <w:r w:rsidR="008D3287">
        <w:rPr>
          <w:b/>
          <w:bCs/>
          <w:sz w:val="22"/>
          <w:szCs w:val="22"/>
        </w:rPr>
        <w:t xml:space="preserve"> and Site Plan Review</w:t>
      </w:r>
      <w:r w:rsidR="00EC2AA0">
        <w:rPr>
          <w:b/>
          <w:bCs/>
          <w:sz w:val="22"/>
          <w:szCs w:val="22"/>
        </w:rPr>
        <w:t>s</w:t>
      </w:r>
      <w:r w:rsidR="008D3287">
        <w:rPr>
          <w:b/>
          <w:bCs/>
          <w:sz w:val="22"/>
          <w:szCs w:val="22"/>
        </w:rPr>
        <w:t xml:space="preserve"> </w:t>
      </w:r>
      <w:r w:rsidR="00EC2AA0">
        <w:rPr>
          <w:b/>
          <w:bCs/>
          <w:sz w:val="22"/>
          <w:szCs w:val="22"/>
        </w:rPr>
        <w:t xml:space="preserve">for Petitions #39-17, 40-17, 41-17, 42-17 </w:t>
      </w:r>
      <w:r w:rsidR="00576A83">
        <w:rPr>
          <w:b/>
          <w:bCs/>
          <w:sz w:val="22"/>
          <w:szCs w:val="22"/>
        </w:rPr>
        <w:t xml:space="preserve">subject to review by the Board of Appeals, Town Planner, Town Review Engineer and Building Commissioner of the terms of the written decision.  Mr. Eacobacci seconds. </w:t>
      </w:r>
    </w:p>
    <w:p w:rsidR="00B742DD" w:rsidRDefault="00B742DD" w:rsidP="00B742DD">
      <w:pPr>
        <w:rPr>
          <w:b/>
          <w:bCs/>
          <w:sz w:val="22"/>
          <w:szCs w:val="22"/>
        </w:rPr>
      </w:pPr>
    </w:p>
    <w:p w:rsidR="00B742DD" w:rsidRPr="00B742DD" w:rsidRDefault="00B742DD" w:rsidP="00B742DD">
      <w:pPr>
        <w:jc w:val="center"/>
        <w:rPr>
          <w:b/>
          <w:bCs/>
          <w:sz w:val="22"/>
          <w:szCs w:val="22"/>
        </w:rPr>
      </w:pPr>
      <w:r>
        <w:rPr>
          <w:b/>
          <w:bCs/>
          <w:sz w:val="22"/>
          <w:szCs w:val="22"/>
        </w:rPr>
        <w:t>VOTE: (</w:t>
      </w:r>
      <w:r w:rsidR="00576A83">
        <w:rPr>
          <w:b/>
          <w:bCs/>
          <w:sz w:val="22"/>
          <w:szCs w:val="22"/>
        </w:rPr>
        <w:t>5-0-0)</w:t>
      </w:r>
    </w:p>
    <w:p w:rsidR="00B742DD" w:rsidRPr="00B742DD" w:rsidRDefault="00B742DD" w:rsidP="00B742DD">
      <w:pPr>
        <w:rPr>
          <w:b/>
          <w:bCs/>
          <w:sz w:val="22"/>
          <w:szCs w:val="22"/>
          <w:u w:val="single"/>
        </w:rPr>
      </w:pPr>
    </w:p>
    <w:p w:rsidR="00FC5B2C" w:rsidRPr="00161123" w:rsidRDefault="00FC5B2C" w:rsidP="00FC5B2C">
      <w:pPr>
        <w:pStyle w:val="ListParagraph"/>
        <w:numPr>
          <w:ilvl w:val="0"/>
          <w:numId w:val="4"/>
        </w:numPr>
        <w:rPr>
          <w:b/>
          <w:bCs/>
          <w:sz w:val="22"/>
          <w:szCs w:val="22"/>
          <w:u w:val="single"/>
        </w:rPr>
      </w:pPr>
      <w:r>
        <w:rPr>
          <w:b/>
          <w:bCs/>
          <w:sz w:val="22"/>
          <w:szCs w:val="22"/>
        </w:rPr>
        <w:t>Petition #40-17 – BlueWave Solar – Off Charge Pond Road</w:t>
      </w:r>
    </w:p>
    <w:p w:rsidR="00FC5B2C" w:rsidRPr="00161123" w:rsidRDefault="00FC5B2C" w:rsidP="00FC5B2C">
      <w:pPr>
        <w:pStyle w:val="ListParagraph"/>
        <w:numPr>
          <w:ilvl w:val="0"/>
          <w:numId w:val="4"/>
        </w:numPr>
        <w:rPr>
          <w:b/>
          <w:bCs/>
          <w:sz w:val="22"/>
          <w:szCs w:val="22"/>
          <w:u w:val="single"/>
        </w:rPr>
      </w:pPr>
      <w:r>
        <w:rPr>
          <w:b/>
          <w:bCs/>
          <w:sz w:val="22"/>
          <w:szCs w:val="22"/>
        </w:rPr>
        <w:t>Petition #41-17 – BlueWave Solar – Off Charge Pond Road</w:t>
      </w:r>
    </w:p>
    <w:p w:rsidR="00FC5B2C" w:rsidRPr="00226352" w:rsidRDefault="00FC5B2C" w:rsidP="00FC5B2C">
      <w:pPr>
        <w:pStyle w:val="ListParagraph"/>
        <w:numPr>
          <w:ilvl w:val="0"/>
          <w:numId w:val="4"/>
        </w:numPr>
        <w:rPr>
          <w:b/>
          <w:bCs/>
          <w:sz w:val="22"/>
          <w:szCs w:val="22"/>
          <w:u w:val="single"/>
        </w:rPr>
      </w:pPr>
      <w:r>
        <w:rPr>
          <w:b/>
          <w:bCs/>
          <w:sz w:val="22"/>
          <w:szCs w:val="22"/>
        </w:rPr>
        <w:t>Petition #42-17 – BlueWave Solar – Off Charge Pond Road</w:t>
      </w:r>
    </w:p>
    <w:p w:rsidR="00FC5B2C" w:rsidRPr="00952896" w:rsidRDefault="00FC5B2C" w:rsidP="00FC5B2C">
      <w:pPr>
        <w:rPr>
          <w:b/>
          <w:bCs/>
          <w:sz w:val="22"/>
          <w:szCs w:val="22"/>
        </w:rPr>
      </w:pPr>
    </w:p>
    <w:p w:rsidR="00FC5B2C" w:rsidRPr="00273345" w:rsidRDefault="00FC5B2C" w:rsidP="00FC5B2C">
      <w:pPr>
        <w:numPr>
          <w:ilvl w:val="0"/>
          <w:numId w:val="6"/>
        </w:numPr>
        <w:rPr>
          <w:b/>
          <w:bCs/>
          <w:sz w:val="22"/>
          <w:szCs w:val="22"/>
          <w:u w:val="single"/>
        </w:rPr>
      </w:pPr>
      <w:r w:rsidRPr="00273345">
        <w:rPr>
          <w:b/>
          <w:bCs/>
          <w:sz w:val="22"/>
          <w:szCs w:val="22"/>
          <w:u w:val="single"/>
        </w:rPr>
        <w:t>ANY OTHER BUSINESS/DISCUSSIONS/UPCOMING HEARINGS</w:t>
      </w:r>
    </w:p>
    <w:p w:rsidR="00FC5B2C" w:rsidRDefault="00FC5B2C" w:rsidP="00FC5B2C">
      <w:pPr>
        <w:ind w:left="720"/>
        <w:rPr>
          <w:b/>
          <w:bCs/>
          <w:sz w:val="22"/>
          <w:szCs w:val="22"/>
        </w:rPr>
      </w:pPr>
    </w:p>
    <w:p w:rsidR="00FC5B2C" w:rsidRPr="00622DBA" w:rsidRDefault="00FC5B2C" w:rsidP="00FC5B2C">
      <w:pPr>
        <w:numPr>
          <w:ilvl w:val="0"/>
          <w:numId w:val="2"/>
        </w:numPr>
        <w:tabs>
          <w:tab w:val="clear" w:pos="810"/>
          <w:tab w:val="num" w:pos="720"/>
        </w:tabs>
        <w:ind w:left="720"/>
        <w:rPr>
          <w:b/>
          <w:bCs/>
          <w:sz w:val="22"/>
          <w:szCs w:val="22"/>
        </w:rPr>
      </w:pPr>
      <w:r w:rsidRPr="00622DBA">
        <w:rPr>
          <w:b/>
          <w:bCs/>
          <w:sz w:val="22"/>
          <w:szCs w:val="22"/>
        </w:rPr>
        <w:t>Correspondence</w:t>
      </w:r>
    </w:p>
    <w:p w:rsidR="00FC5B2C" w:rsidRPr="00273345" w:rsidRDefault="00FC5B2C" w:rsidP="00FC5B2C">
      <w:pPr>
        <w:ind w:left="720"/>
        <w:rPr>
          <w:b/>
          <w:bCs/>
          <w:sz w:val="22"/>
          <w:szCs w:val="22"/>
        </w:rPr>
      </w:pPr>
    </w:p>
    <w:p w:rsidR="00FC5B2C" w:rsidRPr="00AA2308" w:rsidRDefault="00FC5B2C" w:rsidP="00FC5B2C">
      <w:pPr>
        <w:pStyle w:val="ListParagraph"/>
        <w:numPr>
          <w:ilvl w:val="1"/>
          <w:numId w:val="2"/>
        </w:numPr>
        <w:rPr>
          <w:bCs/>
          <w:sz w:val="22"/>
          <w:szCs w:val="22"/>
        </w:rPr>
      </w:pPr>
      <w:r w:rsidRPr="00273345">
        <w:rPr>
          <w:sz w:val="22"/>
          <w:szCs w:val="22"/>
        </w:rPr>
        <w:t>See correspondence sent via email and/or in packets.</w:t>
      </w:r>
    </w:p>
    <w:p w:rsidR="00FC5B2C" w:rsidRPr="00AF5AC9" w:rsidRDefault="00FC5B2C" w:rsidP="00FC5B2C">
      <w:pPr>
        <w:rPr>
          <w:bCs/>
          <w:sz w:val="22"/>
          <w:szCs w:val="22"/>
        </w:rPr>
      </w:pPr>
    </w:p>
    <w:p w:rsidR="00FC5B2C" w:rsidRPr="00F47E64" w:rsidRDefault="00FC5B2C" w:rsidP="00FC5B2C">
      <w:pPr>
        <w:pStyle w:val="ListParagraph"/>
        <w:numPr>
          <w:ilvl w:val="0"/>
          <w:numId w:val="2"/>
        </w:numPr>
        <w:tabs>
          <w:tab w:val="clear" w:pos="810"/>
          <w:tab w:val="num" w:pos="720"/>
        </w:tabs>
        <w:ind w:left="720"/>
        <w:rPr>
          <w:bCs/>
          <w:sz w:val="22"/>
          <w:szCs w:val="22"/>
        </w:rPr>
      </w:pPr>
      <w:r>
        <w:rPr>
          <w:b/>
          <w:sz w:val="22"/>
          <w:szCs w:val="22"/>
        </w:rPr>
        <w:t>Upcoming Hearings:</w:t>
      </w:r>
    </w:p>
    <w:p w:rsidR="00FC5B2C" w:rsidRDefault="00FC5B2C" w:rsidP="00FC5B2C">
      <w:pPr>
        <w:rPr>
          <w:bCs/>
          <w:sz w:val="22"/>
          <w:szCs w:val="22"/>
        </w:rPr>
      </w:pPr>
    </w:p>
    <w:tbl>
      <w:tblPr>
        <w:tblStyle w:val="TableGrid"/>
        <w:tblW w:w="0" w:type="auto"/>
        <w:tblLook w:val="04A0" w:firstRow="1" w:lastRow="0" w:firstColumn="1" w:lastColumn="0" w:noHBand="0" w:noVBand="1"/>
      </w:tblPr>
      <w:tblGrid>
        <w:gridCol w:w="1915"/>
        <w:gridCol w:w="1915"/>
        <w:gridCol w:w="1915"/>
        <w:gridCol w:w="1915"/>
        <w:gridCol w:w="1916"/>
      </w:tblGrid>
      <w:tr w:rsidR="00FC5B2C" w:rsidTr="00BA3BD6">
        <w:tc>
          <w:tcPr>
            <w:tcW w:w="1915" w:type="dxa"/>
          </w:tcPr>
          <w:p w:rsidR="00FC5B2C" w:rsidRDefault="00FC5B2C" w:rsidP="00BA3BD6">
            <w:pPr>
              <w:rPr>
                <w:b/>
                <w:bCs/>
                <w:sz w:val="22"/>
                <w:szCs w:val="22"/>
              </w:rPr>
            </w:pPr>
            <w:r>
              <w:rPr>
                <w:b/>
                <w:bCs/>
                <w:sz w:val="22"/>
                <w:szCs w:val="22"/>
              </w:rPr>
              <w:t>January 10, 2018</w:t>
            </w:r>
          </w:p>
        </w:tc>
        <w:tc>
          <w:tcPr>
            <w:tcW w:w="1915" w:type="dxa"/>
          </w:tcPr>
          <w:p w:rsidR="00FC5B2C" w:rsidRDefault="00FC5B2C" w:rsidP="00BA3BD6">
            <w:pPr>
              <w:rPr>
                <w:b/>
                <w:bCs/>
                <w:sz w:val="22"/>
                <w:szCs w:val="22"/>
              </w:rPr>
            </w:pPr>
            <w:r>
              <w:rPr>
                <w:b/>
                <w:bCs/>
                <w:sz w:val="22"/>
                <w:szCs w:val="22"/>
              </w:rPr>
              <w:t>#01-18</w:t>
            </w:r>
          </w:p>
        </w:tc>
        <w:tc>
          <w:tcPr>
            <w:tcW w:w="1915" w:type="dxa"/>
          </w:tcPr>
          <w:p w:rsidR="00FC5B2C" w:rsidRDefault="00FC5B2C" w:rsidP="00BA3BD6">
            <w:pPr>
              <w:rPr>
                <w:b/>
                <w:bCs/>
                <w:sz w:val="22"/>
                <w:szCs w:val="22"/>
              </w:rPr>
            </w:pPr>
            <w:r>
              <w:rPr>
                <w:b/>
                <w:bCs/>
                <w:sz w:val="22"/>
                <w:szCs w:val="22"/>
              </w:rPr>
              <w:t>Variance</w:t>
            </w:r>
          </w:p>
        </w:tc>
        <w:tc>
          <w:tcPr>
            <w:tcW w:w="1915" w:type="dxa"/>
          </w:tcPr>
          <w:p w:rsidR="00FC5B2C" w:rsidRDefault="00FC5B2C" w:rsidP="00BA3BD6">
            <w:pPr>
              <w:rPr>
                <w:b/>
                <w:bCs/>
                <w:sz w:val="22"/>
                <w:szCs w:val="22"/>
              </w:rPr>
            </w:pPr>
            <w:r>
              <w:rPr>
                <w:b/>
                <w:bCs/>
                <w:sz w:val="22"/>
                <w:szCs w:val="22"/>
              </w:rPr>
              <w:t>J. Donegan Company</w:t>
            </w:r>
          </w:p>
        </w:tc>
        <w:tc>
          <w:tcPr>
            <w:tcW w:w="1916" w:type="dxa"/>
          </w:tcPr>
          <w:p w:rsidR="00FC5B2C" w:rsidRDefault="00FC5B2C" w:rsidP="00BA3BD6">
            <w:pPr>
              <w:rPr>
                <w:b/>
                <w:bCs/>
                <w:sz w:val="22"/>
                <w:szCs w:val="22"/>
              </w:rPr>
            </w:pPr>
            <w:r>
              <w:rPr>
                <w:b/>
                <w:bCs/>
                <w:sz w:val="22"/>
                <w:szCs w:val="22"/>
              </w:rPr>
              <w:t>2419 &amp; 2427 Cranberry Highway &amp; 4 Seth F. Tobey Road</w:t>
            </w:r>
          </w:p>
        </w:tc>
      </w:tr>
    </w:tbl>
    <w:p w:rsidR="00FC5B2C" w:rsidRDefault="00FC5B2C" w:rsidP="00FC5B2C">
      <w:pPr>
        <w:rPr>
          <w:b/>
          <w:bCs/>
          <w:sz w:val="22"/>
          <w:szCs w:val="22"/>
        </w:rPr>
      </w:pPr>
    </w:p>
    <w:p w:rsidR="00FC5B2C" w:rsidRDefault="00FC5B2C" w:rsidP="00FC5B2C">
      <w:pPr>
        <w:pStyle w:val="ListParagraph"/>
        <w:numPr>
          <w:ilvl w:val="0"/>
          <w:numId w:val="2"/>
        </w:numPr>
        <w:tabs>
          <w:tab w:val="clear" w:pos="810"/>
          <w:tab w:val="num" w:pos="720"/>
        </w:tabs>
        <w:ind w:left="720"/>
        <w:rPr>
          <w:b/>
          <w:bCs/>
          <w:sz w:val="22"/>
          <w:szCs w:val="22"/>
        </w:rPr>
      </w:pPr>
      <w:r>
        <w:rPr>
          <w:b/>
          <w:bCs/>
          <w:sz w:val="22"/>
          <w:szCs w:val="22"/>
        </w:rPr>
        <w:t>Decision Deadlines</w:t>
      </w:r>
    </w:p>
    <w:p w:rsidR="00FC5B2C" w:rsidRDefault="00FC5B2C" w:rsidP="00FC5B2C">
      <w:pPr>
        <w:rPr>
          <w:b/>
          <w:bCs/>
          <w:sz w:val="22"/>
          <w:szCs w:val="22"/>
        </w:rPr>
      </w:pPr>
    </w:p>
    <w:tbl>
      <w:tblPr>
        <w:tblStyle w:val="TableGrid"/>
        <w:tblW w:w="0" w:type="auto"/>
        <w:tblLook w:val="04A0" w:firstRow="1" w:lastRow="0" w:firstColumn="1" w:lastColumn="0" w:noHBand="0" w:noVBand="1"/>
      </w:tblPr>
      <w:tblGrid>
        <w:gridCol w:w="1914"/>
        <w:gridCol w:w="1915"/>
        <w:gridCol w:w="1916"/>
        <w:gridCol w:w="1915"/>
        <w:gridCol w:w="1916"/>
      </w:tblGrid>
      <w:tr w:rsidR="00FC5B2C" w:rsidTr="00BA3BD6">
        <w:tc>
          <w:tcPr>
            <w:tcW w:w="1914" w:type="dxa"/>
          </w:tcPr>
          <w:p w:rsidR="00FC5B2C" w:rsidRDefault="00FC5B2C" w:rsidP="00BA3BD6">
            <w:pPr>
              <w:rPr>
                <w:b/>
                <w:bCs/>
                <w:sz w:val="22"/>
                <w:szCs w:val="22"/>
              </w:rPr>
            </w:pPr>
            <w:r>
              <w:rPr>
                <w:b/>
                <w:bCs/>
                <w:sz w:val="22"/>
                <w:szCs w:val="22"/>
              </w:rPr>
              <w:t>60 Days from Close of Public Hearing</w:t>
            </w:r>
          </w:p>
        </w:tc>
        <w:tc>
          <w:tcPr>
            <w:tcW w:w="1915" w:type="dxa"/>
          </w:tcPr>
          <w:p w:rsidR="00FC5B2C" w:rsidRDefault="00FC5B2C" w:rsidP="00BA3BD6">
            <w:pPr>
              <w:rPr>
                <w:b/>
                <w:bCs/>
                <w:sz w:val="22"/>
                <w:szCs w:val="22"/>
              </w:rPr>
            </w:pPr>
            <w:r>
              <w:rPr>
                <w:b/>
                <w:bCs/>
                <w:sz w:val="22"/>
                <w:szCs w:val="22"/>
              </w:rPr>
              <w:t>#31-17</w:t>
            </w:r>
          </w:p>
        </w:tc>
        <w:tc>
          <w:tcPr>
            <w:tcW w:w="1916" w:type="dxa"/>
          </w:tcPr>
          <w:p w:rsidR="00FC5B2C" w:rsidRDefault="00FC5B2C" w:rsidP="00BA3BD6">
            <w:pPr>
              <w:rPr>
                <w:b/>
                <w:bCs/>
                <w:sz w:val="22"/>
                <w:szCs w:val="22"/>
              </w:rPr>
            </w:pPr>
            <w:r>
              <w:rPr>
                <w:b/>
                <w:bCs/>
                <w:sz w:val="22"/>
                <w:szCs w:val="22"/>
              </w:rPr>
              <w:t>Site Plan Review</w:t>
            </w:r>
          </w:p>
        </w:tc>
        <w:tc>
          <w:tcPr>
            <w:tcW w:w="1915" w:type="dxa"/>
          </w:tcPr>
          <w:p w:rsidR="00FC5B2C" w:rsidRDefault="00FC5B2C" w:rsidP="00BA3BD6">
            <w:pPr>
              <w:rPr>
                <w:b/>
                <w:bCs/>
                <w:sz w:val="22"/>
                <w:szCs w:val="22"/>
              </w:rPr>
            </w:pPr>
            <w:r>
              <w:rPr>
                <w:b/>
                <w:bCs/>
                <w:sz w:val="22"/>
                <w:szCs w:val="22"/>
              </w:rPr>
              <w:t>J. Donegan Company</w:t>
            </w:r>
          </w:p>
        </w:tc>
        <w:tc>
          <w:tcPr>
            <w:tcW w:w="1916" w:type="dxa"/>
          </w:tcPr>
          <w:p w:rsidR="00FC5B2C" w:rsidRPr="00455D26" w:rsidRDefault="00FC5B2C" w:rsidP="00BA3BD6">
            <w:pPr>
              <w:rPr>
                <w:b/>
                <w:bCs/>
                <w:sz w:val="22"/>
                <w:szCs w:val="22"/>
              </w:rPr>
            </w:pPr>
            <w:r w:rsidRPr="00455D26">
              <w:rPr>
                <w:b/>
                <w:bCs/>
                <w:sz w:val="22"/>
                <w:szCs w:val="22"/>
              </w:rPr>
              <w:t>2419 &amp; 2427 Cranberry Highway and 4 Seth F. Tobey Road</w:t>
            </w:r>
          </w:p>
          <w:p w:rsidR="00FC5B2C" w:rsidRDefault="00FC5B2C" w:rsidP="00BA3BD6">
            <w:pPr>
              <w:rPr>
                <w:b/>
                <w:bCs/>
                <w:sz w:val="22"/>
                <w:szCs w:val="22"/>
              </w:rPr>
            </w:pPr>
          </w:p>
        </w:tc>
      </w:tr>
      <w:tr w:rsidR="00FC5B2C" w:rsidTr="00BA3BD6">
        <w:tc>
          <w:tcPr>
            <w:tcW w:w="1914" w:type="dxa"/>
          </w:tcPr>
          <w:p w:rsidR="00FC5B2C" w:rsidRDefault="00FC5B2C" w:rsidP="00BA3BD6">
            <w:pPr>
              <w:rPr>
                <w:b/>
                <w:bCs/>
                <w:sz w:val="22"/>
                <w:szCs w:val="22"/>
              </w:rPr>
            </w:pPr>
            <w:r>
              <w:rPr>
                <w:b/>
                <w:bCs/>
                <w:sz w:val="22"/>
                <w:szCs w:val="22"/>
              </w:rPr>
              <w:t>60 Days from Close of Public Hearing</w:t>
            </w:r>
          </w:p>
        </w:tc>
        <w:tc>
          <w:tcPr>
            <w:tcW w:w="1915" w:type="dxa"/>
          </w:tcPr>
          <w:p w:rsidR="00FC5B2C" w:rsidRDefault="00FC5B2C" w:rsidP="00BA3BD6">
            <w:pPr>
              <w:rPr>
                <w:b/>
                <w:bCs/>
                <w:sz w:val="22"/>
                <w:szCs w:val="22"/>
              </w:rPr>
            </w:pPr>
            <w:r>
              <w:rPr>
                <w:b/>
                <w:bCs/>
                <w:sz w:val="22"/>
                <w:szCs w:val="22"/>
              </w:rPr>
              <w:t>#39-17</w:t>
            </w:r>
          </w:p>
          <w:p w:rsidR="00FC5B2C" w:rsidRDefault="00FC5B2C" w:rsidP="00BA3BD6">
            <w:pPr>
              <w:rPr>
                <w:b/>
                <w:bCs/>
                <w:sz w:val="22"/>
                <w:szCs w:val="22"/>
              </w:rPr>
            </w:pPr>
            <w:r>
              <w:rPr>
                <w:b/>
                <w:bCs/>
                <w:sz w:val="22"/>
                <w:szCs w:val="22"/>
              </w:rPr>
              <w:t>#40-17</w:t>
            </w:r>
          </w:p>
          <w:p w:rsidR="00FC5B2C" w:rsidRDefault="00FC5B2C" w:rsidP="00BA3BD6">
            <w:pPr>
              <w:rPr>
                <w:b/>
                <w:bCs/>
                <w:sz w:val="22"/>
                <w:szCs w:val="22"/>
              </w:rPr>
            </w:pPr>
            <w:r>
              <w:rPr>
                <w:b/>
                <w:bCs/>
                <w:sz w:val="22"/>
                <w:szCs w:val="22"/>
              </w:rPr>
              <w:t>#41-17</w:t>
            </w:r>
          </w:p>
          <w:p w:rsidR="00FC5B2C" w:rsidRDefault="00FC5B2C" w:rsidP="00BA3BD6">
            <w:pPr>
              <w:rPr>
                <w:b/>
                <w:bCs/>
                <w:sz w:val="22"/>
                <w:szCs w:val="22"/>
              </w:rPr>
            </w:pPr>
            <w:r>
              <w:rPr>
                <w:b/>
                <w:bCs/>
                <w:sz w:val="22"/>
                <w:szCs w:val="22"/>
              </w:rPr>
              <w:t>#42-17</w:t>
            </w:r>
          </w:p>
        </w:tc>
        <w:tc>
          <w:tcPr>
            <w:tcW w:w="1916" w:type="dxa"/>
          </w:tcPr>
          <w:p w:rsidR="00FC5B2C" w:rsidRDefault="00FC5B2C" w:rsidP="00BA3BD6">
            <w:pPr>
              <w:rPr>
                <w:b/>
                <w:bCs/>
                <w:sz w:val="22"/>
                <w:szCs w:val="22"/>
              </w:rPr>
            </w:pPr>
            <w:r>
              <w:rPr>
                <w:b/>
                <w:bCs/>
                <w:sz w:val="22"/>
                <w:szCs w:val="22"/>
              </w:rPr>
              <w:t>Site Plan Review</w:t>
            </w:r>
          </w:p>
        </w:tc>
        <w:tc>
          <w:tcPr>
            <w:tcW w:w="1915" w:type="dxa"/>
          </w:tcPr>
          <w:p w:rsidR="00FC5B2C" w:rsidRDefault="00FC5B2C" w:rsidP="00BA3BD6">
            <w:pPr>
              <w:rPr>
                <w:b/>
                <w:bCs/>
                <w:sz w:val="22"/>
                <w:szCs w:val="22"/>
              </w:rPr>
            </w:pPr>
            <w:r>
              <w:rPr>
                <w:b/>
                <w:bCs/>
                <w:sz w:val="22"/>
                <w:szCs w:val="22"/>
              </w:rPr>
              <w:t>Blue Wave Solar</w:t>
            </w:r>
          </w:p>
        </w:tc>
        <w:tc>
          <w:tcPr>
            <w:tcW w:w="1916" w:type="dxa"/>
          </w:tcPr>
          <w:p w:rsidR="00FC5B2C" w:rsidRPr="00455D26" w:rsidRDefault="00FC5B2C" w:rsidP="00BA3BD6">
            <w:pPr>
              <w:rPr>
                <w:b/>
                <w:bCs/>
                <w:sz w:val="22"/>
                <w:szCs w:val="22"/>
              </w:rPr>
            </w:pPr>
            <w:r>
              <w:rPr>
                <w:b/>
                <w:bCs/>
                <w:sz w:val="22"/>
                <w:szCs w:val="22"/>
              </w:rPr>
              <w:t>Off Charge Pond Road</w:t>
            </w:r>
          </w:p>
        </w:tc>
      </w:tr>
      <w:tr w:rsidR="00FC5B2C" w:rsidTr="00BA3BD6">
        <w:tc>
          <w:tcPr>
            <w:tcW w:w="1914" w:type="dxa"/>
          </w:tcPr>
          <w:p w:rsidR="00FC5B2C" w:rsidRDefault="00FC5B2C" w:rsidP="00BA3BD6">
            <w:pPr>
              <w:rPr>
                <w:b/>
                <w:bCs/>
                <w:sz w:val="22"/>
                <w:szCs w:val="22"/>
              </w:rPr>
            </w:pPr>
            <w:r>
              <w:rPr>
                <w:b/>
                <w:bCs/>
                <w:sz w:val="22"/>
                <w:szCs w:val="22"/>
              </w:rPr>
              <w:t>February 6, 2018</w:t>
            </w:r>
          </w:p>
        </w:tc>
        <w:tc>
          <w:tcPr>
            <w:tcW w:w="1915" w:type="dxa"/>
          </w:tcPr>
          <w:p w:rsidR="00FC5B2C" w:rsidRDefault="00FC5B2C" w:rsidP="00BA3BD6">
            <w:pPr>
              <w:rPr>
                <w:b/>
                <w:bCs/>
                <w:sz w:val="22"/>
                <w:szCs w:val="22"/>
              </w:rPr>
            </w:pPr>
            <w:r>
              <w:rPr>
                <w:b/>
                <w:bCs/>
                <w:sz w:val="22"/>
                <w:szCs w:val="22"/>
              </w:rPr>
              <w:t>#39-17</w:t>
            </w:r>
          </w:p>
          <w:p w:rsidR="00FC5B2C" w:rsidRDefault="00FC5B2C" w:rsidP="00BA3BD6">
            <w:pPr>
              <w:rPr>
                <w:b/>
                <w:bCs/>
                <w:sz w:val="22"/>
                <w:szCs w:val="22"/>
              </w:rPr>
            </w:pPr>
            <w:r>
              <w:rPr>
                <w:b/>
                <w:bCs/>
                <w:sz w:val="22"/>
                <w:szCs w:val="22"/>
              </w:rPr>
              <w:t>#40-17</w:t>
            </w:r>
          </w:p>
          <w:p w:rsidR="00FC5B2C" w:rsidRDefault="00FC5B2C" w:rsidP="00BA3BD6">
            <w:pPr>
              <w:rPr>
                <w:b/>
                <w:bCs/>
                <w:sz w:val="22"/>
                <w:szCs w:val="22"/>
              </w:rPr>
            </w:pPr>
            <w:r>
              <w:rPr>
                <w:b/>
                <w:bCs/>
                <w:sz w:val="22"/>
                <w:szCs w:val="22"/>
              </w:rPr>
              <w:t>#41-17</w:t>
            </w:r>
          </w:p>
          <w:p w:rsidR="00FC5B2C" w:rsidRDefault="00FC5B2C" w:rsidP="00BA3BD6">
            <w:pPr>
              <w:rPr>
                <w:b/>
                <w:bCs/>
                <w:sz w:val="22"/>
                <w:szCs w:val="22"/>
              </w:rPr>
            </w:pPr>
            <w:r>
              <w:rPr>
                <w:b/>
                <w:bCs/>
                <w:sz w:val="22"/>
                <w:szCs w:val="22"/>
              </w:rPr>
              <w:t>#42-17</w:t>
            </w:r>
          </w:p>
        </w:tc>
        <w:tc>
          <w:tcPr>
            <w:tcW w:w="1916" w:type="dxa"/>
          </w:tcPr>
          <w:p w:rsidR="00FC5B2C" w:rsidRDefault="00FC5B2C" w:rsidP="00BA3BD6">
            <w:pPr>
              <w:rPr>
                <w:b/>
                <w:bCs/>
                <w:sz w:val="22"/>
                <w:szCs w:val="22"/>
              </w:rPr>
            </w:pPr>
            <w:r>
              <w:rPr>
                <w:b/>
                <w:bCs/>
                <w:sz w:val="22"/>
                <w:szCs w:val="22"/>
              </w:rPr>
              <w:t>Special Permit</w:t>
            </w:r>
          </w:p>
        </w:tc>
        <w:tc>
          <w:tcPr>
            <w:tcW w:w="1915" w:type="dxa"/>
          </w:tcPr>
          <w:p w:rsidR="00FC5B2C" w:rsidRDefault="00FC5B2C" w:rsidP="00BA3BD6">
            <w:pPr>
              <w:rPr>
                <w:b/>
                <w:bCs/>
                <w:sz w:val="22"/>
                <w:szCs w:val="22"/>
              </w:rPr>
            </w:pPr>
            <w:r>
              <w:rPr>
                <w:b/>
                <w:bCs/>
                <w:sz w:val="22"/>
                <w:szCs w:val="22"/>
              </w:rPr>
              <w:t>Blue Wave Solar</w:t>
            </w:r>
          </w:p>
        </w:tc>
        <w:tc>
          <w:tcPr>
            <w:tcW w:w="1916" w:type="dxa"/>
          </w:tcPr>
          <w:p w:rsidR="00FC5B2C" w:rsidRPr="00455D26" w:rsidRDefault="00FC5B2C" w:rsidP="00BA3BD6">
            <w:pPr>
              <w:rPr>
                <w:b/>
                <w:bCs/>
                <w:sz w:val="22"/>
                <w:szCs w:val="22"/>
              </w:rPr>
            </w:pPr>
            <w:r>
              <w:rPr>
                <w:b/>
                <w:bCs/>
                <w:sz w:val="22"/>
                <w:szCs w:val="22"/>
              </w:rPr>
              <w:t>Off Charge Pond Road</w:t>
            </w:r>
          </w:p>
        </w:tc>
      </w:tr>
      <w:tr w:rsidR="00FC5B2C" w:rsidTr="00BA3BD6">
        <w:tc>
          <w:tcPr>
            <w:tcW w:w="1914" w:type="dxa"/>
          </w:tcPr>
          <w:p w:rsidR="00FC5B2C" w:rsidRDefault="00FC5B2C" w:rsidP="00BA3BD6">
            <w:pPr>
              <w:rPr>
                <w:b/>
                <w:bCs/>
                <w:sz w:val="22"/>
                <w:szCs w:val="22"/>
              </w:rPr>
            </w:pPr>
            <w:r>
              <w:rPr>
                <w:b/>
                <w:bCs/>
                <w:sz w:val="22"/>
                <w:szCs w:val="22"/>
              </w:rPr>
              <w:t>Special Permit - March 13, 2018</w:t>
            </w:r>
          </w:p>
          <w:p w:rsidR="00FC5B2C" w:rsidRDefault="00FC5B2C" w:rsidP="00BA3BD6">
            <w:pPr>
              <w:rPr>
                <w:b/>
                <w:bCs/>
                <w:sz w:val="22"/>
                <w:szCs w:val="22"/>
              </w:rPr>
            </w:pPr>
            <w:r>
              <w:rPr>
                <w:b/>
                <w:bCs/>
                <w:sz w:val="22"/>
                <w:szCs w:val="22"/>
              </w:rPr>
              <w:t>Variance - March 23, 2018</w:t>
            </w:r>
          </w:p>
        </w:tc>
        <w:tc>
          <w:tcPr>
            <w:tcW w:w="1915" w:type="dxa"/>
          </w:tcPr>
          <w:p w:rsidR="00FC5B2C" w:rsidRDefault="00FC5B2C" w:rsidP="00BA3BD6">
            <w:pPr>
              <w:rPr>
                <w:b/>
                <w:bCs/>
                <w:sz w:val="22"/>
                <w:szCs w:val="22"/>
              </w:rPr>
            </w:pPr>
            <w:r>
              <w:rPr>
                <w:b/>
                <w:bCs/>
                <w:sz w:val="22"/>
                <w:szCs w:val="22"/>
              </w:rPr>
              <w:t>#45-17</w:t>
            </w:r>
          </w:p>
        </w:tc>
        <w:tc>
          <w:tcPr>
            <w:tcW w:w="1916" w:type="dxa"/>
          </w:tcPr>
          <w:p w:rsidR="00FC5B2C" w:rsidRDefault="00FC5B2C" w:rsidP="00BA3BD6">
            <w:pPr>
              <w:rPr>
                <w:b/>
                <w:bCs/>
                <w:sz w:val="22"/>
                <w:szCs w:val="22"/>
              </w:rPr>
            </w:pPr>
            <w:r>
              <w:rPr>
                <w:b/>
                <w:bCs/>
                <w:sz w:val="22"/>
                <w:szCs w:val="22"/>
              </w:rPr>
              <w:t>Special Permit/Variance</w:t>
            </w:r>
          </w:p>
        </w:tc>
        <w:tc>
          <w:tcPr>
            <w:tcW w:w="1915" w:type="dxa"/>
          </w:tcPr>
          <w:p w:rsidR="00FC5B2C" w:rsidRDefault="00FC5B2C" w:rsidP="00BA3BD6">
            <w:pPr>
              <w:rPr>
                <w:b/>
                <w:bCs/>
                <w:sz w:val="22"/>
                <w:szCs w:val="22"/>
              </w:rPr>
            </w:pPr>
            <w:r>
              <w:rPr>
                <w:b/>
                <w:bCs/>
                <w:sz w:val="22"/>
                <w:szCs w:val="22"/>
              </w:rPr>
              <w:t>Richard McBrine</w:t>
            </w:r>
          </w:p>
        </w:tc>
        <w:tc>
          <w:tcPr>
            <w:tcW w:w="1916" w:type="dxa"/>
          </w:tcPr>
          <w:p w:rsidR="00FC5B2C" w:rsidRDefault="00FC5B2C" w:rsidP="00BA3BD6">
            <w:pPr>
              <w:rPr>
                <w:b/>
                <w:bCs/>
                <w:sz w:val="22"/>
                <w:szCs w:val="22"/>
              </w:rPr>
            </w:pPr>
            <w:r>
              <w:rPr>
                <w:b/>
                <w:bCs/>
                <w:sz w:val="22"/>
                <w:szCs w:val="22"/>
              </w:rPr>
              <w:t>55 West Central Avenue</w:t>
            </w:r>
          </w:p>
        </w:tc>
      </w:tr>
      <w:tr w:rsidR="00FC5B2C" w:rsidTr="00BA3BD6">
        <w:tc>
          <w:tcPr>
            <w:tcW w:w="1914" w:type="dxa"/>
          </w:tcPr>
          <w:p w:rsidR="00FC5B2C" w:rsidRDefault="00FC5B2C" w:rsidP="00BA3BD6">
            <w:pPr>
              <w:rPr>
                <w:b/>
                <w:bCs/>
                <w:sz w:val="22"/>
                <w:szCs w:val="22"/>
              </w:rPr>
            </w:pPr>
            <w:r>
              <w:rPr>
                <w:b/>
                <w:bCs/>
                <w:sz w:val="22"/>
                <w:szCs w:val="22"/>
              </w:rPr>
              <w:t xml:space="preserve">Special Permit - </w:t>
            </w:r>
            <w:r>
              <w:rPr>
                <w:b/>
                <w:bCs/>
                <w:sz w:val="22"/>
                <w:szCs w:val="22"/>
              </w:rPr>
              <w:lastRenderedPageBreak/>
              <w:t>March 13, 2018</w:t>
            </w:r>
          </w:p>
          <w:p w:rsidR="00FC5B2C" w:rsidRDefault="00FC5B2C" w:rsidP="00BA3BD6">
            <w:pPr>
              <w:rPr>
                <w:b/>
                <w:bCs/>
                <w:sz w:val="22"/>
                <w:szCs w:val="22"/>
              </w:rPr>
            </w:pPr>
            <w:r>
              <w:rPr>
                <w:b/>
                <w:bCs/>
                <w:sz w:val="22"/>
                <w:szCs w:val="22"/>
              </w:rPr>
              <w:t>Variance - March 23, 2018</w:t>
            </w:r>
          </w:p>
        </w:tc>
        <w:tc>
          <w:tcPr>
            <w:tcW w:w="1915" w:type="dxa"/>
          </w:tcPr>
          <w:p w:rsidR="00FC5B2C" w:rsidRDefault="00FC5B2C" w:rsidP="00BA3BD6">
            <w:pPr>
              <w:rPr>
                <w:b/>
                <w:bCs/>
                <w:sz w:val="22"/>
                <w:szCs w:val="22"/>
              </w:rPr>
            </w:pPr>
            <w:r>
              <w:rPr>
                <w:b/>
                <w:bCs/>
                <w:sz w:val="22"/>
                <w:szCs w:val="22"/>
              </w:rPr>
              <w:lastRenderedPageBreak/>
              <w:t>#46-17</w:t>
            </w:r>
          </w:p>
        </w:tc>
        <w:tc>
          <w:tcPr>
            <w:tcW w:w="1916" w:type="dxa"/>
          </w:tcPr>
          <w:p w:rsidR="00FC5B2C" w:rsidRDefault="00FC5B2C" w:rsidP="00BA3BD6">
            <w:pPr>
              <w:rPr>
                <w:b/>
                <w:bCs/>
                <w:sz w:val="22"/>
                <w:szCs w:val="22"/>
              </w:rPr>
            </w:pPr>
            <w:r>
              <w:rPr>
                <w:b/>
                <w:bCs/>
                <w:sz w:val="22"/>
                <w:szCs w:val="22"/>
              </w:rPr>
              <w:t xml:space="preserve">Special </w:t>
            </w:r>
            <w:r>
              <w:rPr>
                <w:b/>
                <w:bCs/>
                <w:sz w:val="22"/>
                <w:szCs w:val="22"/>
              </w:rPr>
              <w:lastRenderedPageBreak/>
              <w:t>Permit/Variance</w:t>
            </w:r>
          </w:p>
        </w:tc>
        <w:tc>
          <w:tcPr>
            <w:tcW w:w="1915" w:type="dxa"/>
          </w:tcPr>
          <w:p w:rsidR="00FC5B2C" w:rsidRDefault="00FC5B2C" w:rsidP="00BA3BD6">
            <w:pPr>
              <w:rPr>
                <w:b/>
                <w:bCs/>
                <w:sz w:val="22"/>
                <w:szCs w:val="22"/>
              </w:rPr>
            </w:pPr>
            <w:r>
              <w:rPr>
                <w:b/>
                <w:bCs/>
                <w:sz w:val="22"/>
                <w:szCs w:val="22"/>
              </w:rPr>
              <w:lastRenderedPageBreak/>
              <w:t xml:space="preserve">Ramos Realty </w:t>
            </w:r>
            <w:r>
              <w:rPr>
                <w:b/>
                <w:bCs/>
                <w:sz w:val="22"/>
                <w:szCs w:val="22"/>
              </w:rPr>
              <w:lastRenderedPageBreak/>
              <w:t>Trust</w:t>
            </w:r>
          </w:p>
        </w:tc>
        <w:tc>
          <w:tcPr>
            <w:tcW w:w="1916" w:type="dxa"/>
          </w:tcPr>
          <w:p w:rsidR="00FC5B2C" w:rsidRDefault="00FC5B2C" w:rsidP="00BA3BD6">
            <w:pPr>
              <w:rPr>
                <w:b/>
                <w:bCs/>
                <w:sz w:val="22"/>
                <w:szCs w:val="22"/>
              </w:rPr>
            </w:pPr>
            <w:r>
              <w:rPr>
                <w:b/>
                <w:bCs/>
                <w:sz w:val="22"/>
                <w:szCs w:val="22"/>
              </w:rPr>
              <w:lastRenderedPageBreak/>
              <w:t xml:space="preserve">300 Glen Charlie </w:t>
            </w:r>
            <w:r>
              <w:rPr>
                <w:b/>
                <w:bCs/>
                <w:sz w:val="22"/>
                <w:szCs w:val="22"/>
              </w:rPr>
              <w:lastRenderedPageBreak/>
              <w:t>Road</w:t>
            </w:r>
          </w:p>
        </w:tc>
      </w:tr>
      <w:tr w:rsidR="00FC5B2C" w:rsidTr="00BA3BD6">
        <w:tc>
          <w:tcPr>
            <w:tcW w:w="1914" w:type="dxa"/>
          </w:tcPr>
          <w:p w:rsidR="00FC5B2C" w:rsidRDefault="00FC5B2C" w:rsidP="00BA3BD6">
            <w:pPr>
              <w:rPr>
                <w:b/>
                <w:bCs/>
                <w:sz w:val="22"/>
                <w:szCs w:val="22"/>
              </w:rPr>
            </w:pPr>
            <w:r>
              <w:rPr>
                <w:b/>
                <w:bCs/>
                <w:sz w:val="22"/>
                <w:szCs w:val="22"/>
              </w:rPr>
              <w:lastRenderedPageBreak/>
              <w:t>Special Permit - March 13, 2018</w:t>
            </w:r>
          </w:p>
          <w:p w:rsidR="00FC5B2C" w:rsidRDefault="00FC5B2C" w:rsidP="00BA3BD6">
            <w:pPr>
              <w:rPr>
                <w:b/>
                <w:bCs/>
                <w:sz w:val="22"/>
                <w:szCs w:val="22"/>
              </w:rPr>
            </w:pPr>
            <w:r>
              <w:rPr>
                <w:b/>
                <w:bCs/>
                <w:sz w:val="22"/>
                <w:szCs w:val="22"/>
              </w:rPr>
              <w:t>Variance - March 23, 2018</w:t>
            </w:r>
          </w:p>
        </w:tc>
        <w:tc>
          <w:tcPr>
            <w:tcW w:w="1915" w:type="dxa"/>
          </w:tcPr>
          <w:p w:rsidR="00FC5B2C" w:rsidRDefault="00FC5B2C" w:rsidP="00BA3BD6">
            <w:pPr>
              <w:rPr>
                <w:b/>
                <w:bCs/>
                <w:sz w:val="22"/>
                <w:szCs w:val="22"/>
              </w:rPr>
            </w:pPr>
            <w:r>
              <w:rPr>
                <w:b/>
                <w:bCs/>
                <w:sz w:val="22"/>
                <w:szCs w:val="22"/>
              </w:rPr>
              <w:t>#47-17</w:t>
            </w:r>
          </w:p>
        </w:tc>
        <w:tc>
          <w:tcPr>
            <w:tcW w:w="1916" w:type="dxa"/>
          </w:tcPr>
          <w:p w:rsidR="00FC5B2C" w:rsidRDefault="00FC5B2C" w:rsidP="00BA3BD6">
            <w:pPr>
              <w:rPr>
                <w:b/>
                <w:bCs/>
                <w:sz w:val="22"/>
                <w:szCs w:val="22"/>
              </w:rPr>
            </w:pPr>
            <w:r>
              <w:rPr>
                <w:b/>
                <w:bCs/>
                <w:sz w:val="22"/>
                <w:szCs w:val="22"/>
              </w:rPr>
              <w:t>Special Permit/Variance</w:t>
            </w:r>
          </w:p>
        </w:tc>
        <w:tc>
          <w:tcPr>
            <w:tcW w:w="1915" w:type="dxa"/>
          </w:tcPr>
          <w:p w:rsidR="00FC5B2C" w:rsidRDefault="00FC5B2C" w:rsidP="00BA3BD6">
            <w:pPr>
              <w:rPr>
                <w:b/>
                <w:bCs/>
                <w:sz w:val="22"/>
                <w:szCs w:val="22"/>
              </w:rPr>
            </w:pPr>
            <w:r>
              <w:rPr>
                <w:b/>
                <w:bCs/>
                <w:sz w:val="22"/>
                <w:szCs w:val="22"/>
              </w:rPr>
              <w:t>Kelly &amp; Chris Socha</w:t>
            </w:r>
          </w:p>
        </w:tc>
        <w:tc>
          <w:tcPr>
            <w:tcW w:w="1916" w:type="dxa"/>
          </w:tcPr>
          <w:p w:rsidR="00FC5B2C" w:rsidRDefault="00FC5B2C" w:rsidP="00BA3BD6">
            <w:pPr>
              <w:rPr>
                <w:b/>
                <w:bCs/>
                <w:sz w:val="22"/>
                <w:szCs w:val="22"/>
              </w:rPr>
            </w:pPr>
            <w:r>
              <w:rPr>
                <w:b/>
                <w:bCs/>
                <w:sz w:val="22"/>
                <w:szCs w:val="22"/>
              </w:rPr>
              <w:t>6 Wareham Lake Shore Drive</w:t>
            </w:r>
          </w:p>
        </w:tc>
      </w:tr>
      <w:tr w:rsidR="00FC5B2C" w:rsidTr="00BA3BD6">
        <w:tc>
          <w:tcPr>
            <w:tcW w:w="1914" w:type="dxa"/>
          </w:tcPr>
          <w:p w:rsidR="00FC5B2C" w:rsidRDefault="00FC5B2C" w:rsidP="00BA3BD6">
            <w:pPr>
              <w:rPr>
                <w:b/>
                <w:bCs/>
                <w:sz w:val="22"/>
                <w:szCs w:val="22"/>
              </w:rPr>
            </w:pPr>
            <w:r>
              <w:rPr>
                <w:b/>
                <w:bCs/>
                <w:sz w:val="22"/>
                <w:szCs w:val="22"/>
              </w:rPr>
              <w:t>Special Permit - March 13, 2018</w:t>
            </w:r>
          </w:p>
          <w:p w:rsidR="00FC5B2C" w:rsidRDefault="00FC5B2C" w:rsidP="00BA3BD6">
            <w:pPr>
              <w:rPr>
                <w:b/>
                <w:bCs/>
                <w:sz w:val="22"/>
                <w:szCs w:val="22"/>
              </w:rPr>
            </w:pPr>
            <w:r>
              <w:rPr>
                <w:b/>
                <w:bCs/>
                <w:sz w:val="22"/>
                <w:szCs w:val="22"/>
              </w:rPr>
              <w:t>Variance - March 23, 2018</w:t>
            </w:r>
          </w:p>
        </w:tc>
        <w:tc>
          <w:tcPr>
            <w:tcW w:w="1915" w:type="dxa"/>
          </w:tcPr>
          <w:p w:rsidR="00FC5B2C" w:rsidRDefault="00FC5B2C" w:rsidP="00BA3BD6">
            <w:pPr>
              <w:rPr>
                <w:b/>
                <w:bCs/>
                <w:sz w:val="22"/>
                <w:szCs w:val="22"/>
              </w:rPr>
            </w:pPr>
            <w:r>
              <w:rPr>
                <w:b/>
                <w:bCs/>
                <w:sz w:val="22"/>
                <w:szCs w:val="22"/>
              </w:rPr>
              <w:t>#48-17</w:t>
            </w:r>
          </w:p>
        </w:tc>
        <w:tc>
          <w:tcPr>
            <w:tcW w:w="1916" w:type="dxa"/>
          </w:tcPr>
          <w:p w:rsidR="00FC5B2C" w:rsidRDefault="00FC5B2C" w:rsidP="00BA3BD6">
            <w:pPr>
              <w:rPr>
                <w:b/>
                <w:bCs/>
                <w:sz w:val="22"/>
                <w:szCs w:val="22"/>
              </w:rPr>
            </w:pPr>
            <w:r>
              <w:rPr>
                <w:b/>
                <w:bCs/>
                <w:sz w:val="22"/>
                <w:szCs w:val="22"/>
              </w:rPr>
              <w:t>Special Permit/Variance</w:t>
            </w:r>
          </w:p>
        </w:tc>
        <w:tc>
          <w:tcPr>
            <w:tcW w:w="1915" w:type="dxa"/>
          </w:tcPr>
          <w:p w:rsidR="00FC5B2C" w:rsidRDefault="00FC5B2C" w:rsidP="00BA3BD6">
            <w:pPr>
              <w:rPr>
                <w:b/>
                <w:bCs/>
                <w:sz w:val="22"/>
                <w:szCs w:val="22"/>
              </w:rPr>
            </w:pPr>
            <w:r>
              <w:rPr>
                <w:b/>
                <w:bCs/>
                <w:sz w:val="22"/>
                <w:szCs w:val="22"/>
              </w:rPr>
              <w:t>Deborah &amp; Joseph McMulling</w:t>
            </w:r>
          </w:p>
        </w:tc>
        <w:tc>
          <w:tcPr>
            <w:tcW w:w="1916" w:type="dxa"/>
          </w:tcPr>
          <w:p w:rsidR="00FC5B2C" w:rsidRDefault="00FC5B2C" w:rsidP="00BA3BD6">
            <w:pPr>
              <w:rPr>
                <w:b/>
                <w:bCs/>
                <w:sz w:val="22"/>
                <w:szCs w:val="22"/>
              </w:rPr>
            </w:pPr>
            <w:r>
              <w:rPr>
                <w:b/>
                <w:bCs/>
                <w:sz w:val="22"/>
                <w:szCs w:val="22"/>
              </w:rPr>
              <w:t>70 Longwood Avenue</w:t>
            </w:r>
          </w:p>
        </w:tc>
      </w:tr>
      <w:tr w:rsidR="00FC5B2C" w:rsidTr="00BA3BD6">
        <w:tc>
          <w:tcPr>
            <w:tcW w:w="1914" w:type="dxa"/>
          </w:tcPr>
          <w:p w:rsidR="00FC5B2C" w:rsidRDefault="00FC5B2C" w:rsidP="00BA3BD6">
            <w:pPr>
              <w:rPr>
                <w:b/>
                <w:bCs/>
                <w:sz w:val="22"/>
                <w:szCs w:val="22"/>
              </w:rPr>
            </w:pPr>
            <w:r>
              <w:rPr>
                <w:b/>
                <w:bCs/>
                <w:sz w:val="22"/>
                <w:szCs w:val="22"/>
              </w:rPr>
              <w:t>Special Permit - March 13, 2018</w:t>
            </w:r>
          </w:p>
          <w:p w:rsidR="00FC5B2C" w:rsidRDefault="00FC5B2C" w:rsidP="00BA3BD6">
            <w:pPr>
              <w:rPr>
                <w:b/>
                <w:bCs/>
                <w:sz w:val="22"/>
                <w:szCs w:val="22"/>
              </w:rPr>
            </w:pPr>
            <w:r>
              <w:rPr>
                <w:b/>
                <w:bCs/>
                <w:sz w:val="22"/>
                <w:szCs w:val="22"/>
              </w:rPr>
              <w:t>Variance - March 23, 2018</w:t>
            </w:r>
          </w:p>
        </w:tc>
        <w:tc>
          <w:tcPr>
            <w:tcW w:w="1915" w:type="dxa"/>
          </w:tcPr>
          <w:p w:rsidR="00FC5B2C" w:rsidRDefault="00FC5B2C" w:rsidP="00BA3BD6">
            <w:pPr>
              <w:rPr>
                <w:b/>
                <w:bCs/>
                <w:sz w:val="22"/>
                <w:szCs w:val="22"/>
              </w:rPr>
            </w:pPr>
            <w:r>
              <w:rPr>
                <w:b/>
                <w:bCs/>
                <w:sz w:val="22"/>
                <w:szCs w:val="22"/>
              </w:rPr>
              <w:t>#49-17</w:t>
            </w:r>
          </w:p>
        </w:tc>
        <w:tc>
          <w:tcPr>
            <w:tcW w:w="1916" w:type="dxa"/>
          </w:tcPr>
          <w:p w:rsidR="00FC5B2C" w:rsidRDefault="00FC5B2C" w:rsidP="00BA3BD6">
            <w:pPr>
              <w:rPr>
                <w:b/>
                <w:bCs/>
                <w:sz w:val="22"/>
                <w:szCs w:val="22"/>
              </w:rPr>
            </w:pPr>
            <w:r>
              <w:rPr>
                <w:b/>
                <w:bCs/>
                <w:sz w:val="22"/>
                <w:szCs w:val="22"/>
              </w:rPr>
              <w:t>Special Permit/Variance</w:t>
            </w:r>
          </w:p>
        </w:tc>
        <w:tc>
          <w:tcPr>
            <w:tcW w:w="1915" w:type="dxa"/>
          </w:tcPr>
          <w:p w:rsidR="00FC5B2C" w:rsidRDefault="00FC5B2C" w:rsidP="00BA3BD6">
            <w:pPr>
              <w:rPr>
                <w:b/>
                <w:bCs/>
                <w:sz w:val="22"/>
                <w:szCs w:val="22"/>
              </w:rPr>
            </w:pPr>
            <w:r>
              <w:rPr>
                <w:b/>
                <w:bCs/>
                <w:sz w:val="22"/>
                <w:szCs w:val="22"/>
              </w:rPr>
              <w:t>Leon Gaudette, Jr.</w:t>
            </w:r>
          </w:p>
        </w:tc>
        <w:tc>
          <w:tcPr>
            <w:tcW w:w="1916" w:type="dxa"/>
          </w:tcPr>
          <w:p w:rsidR="00FC5B2C" w:rsidRDefault="00FC5B2C" w:rsidP="00BA3BD6">
            <w:pPr>
              <w:rPr>
                <w:b/>
                <w:bCs/>
                <w:sz w:val="22"/>
                <w:szCs w:val="22"/>
              </w:rPr>
            </w:pPr>
            <w:r>
              <w:rPr>
                <w:b/>
                <w:bCs/>
                <w:sz w:val="22"/>
                <w:szCs w:val="22"/>
              </w:rPr>
              <w:t>2 Benjamin Street</w:t>
            </w:r>
          </w:p>
        </w:tc>
      </w:tr>
      <w:tr w:rsidR="00FC5B2C" w:rsidTr="00BA3BD6">
        <w:tc>
          <w:tcPr>
            <w:tcW w:w="1914" w:type="dxa"/>
          </w:tcPr>
          <w:p w:rsidR="00FC5B2C" w:rsidRDefault="00FC5B2C" w:rsidP="00BA3BD6">
            <w:pPr>
              <w:rPr>
                <w:b/>
                <w:bCs/>
                <w:sz w:val="22"/>
                <w:szCs w:val="22"/>
              </w:rPr>
            </w:pPr>
            <w:r>
              <w:rPr>
                <w:b/>
                <w:bCs/>
                <w:sz w:val="22"/>
                <w:szCs w:val="22"/>
              </w:rPr>
              <w:t>Special Permit - March 13, 2018</w:t>
            </w:r>
          </w:p>
          <w:p w:rsidR="00FC5B2C" w:rsidRDefault="00FC5B2C" w:rsidP="00BA3BD6">
            <w:pPr>
              <w:rPr>
                <w:b/>
                <w:bCs/>
                <w:sz w:val="22"/>
                <w:szCs w:val="22"/>
              </w:rPr>
            </w:pPr>
            <w:r>
              <w:rPr>
                <w:b/>
                <w:bCs/>
                <w:sz w:val="22"/>
                <w:szCs w:val="22"/>
              </w:rPr>
              <w:t>Variance - March 23, 2018</w:t>
            </w:r>
          </w:p>
        </w:tc>
        <w:tc>
          <w:tcPr>
            <w:tcW w:w="1915" w:type="dxa"/>
          </w:tcPr>
          <w:p w:rsidR="00FC5B2C" w:rsidRDefault="00FC5B2C" w:rsidP="00BA3BD6">
            <w:pPr>
              <w:rPr>
                <w:b/>
                <w:bCs/>
                <w:sz w:val="22"/>
                <w:szCs w:val="22"/>
              </w:rPr>
            </w:pPr>
            <w:r>
              <w:rPr>
                <w:b/>
                <w:bCs/>
                <w:sz w:val="22"/>
                <w:szCs w:val="22"/>
              </w:rPr>
              <w:t>#50-17</w:t>
            </w:r>
          </w:p>
        </w:tc>
        <w:tc>
          <w:tcPr>
            <w:tcW w:w="1916" w:type="dxa"/>
          </w:tcPr>
          <w:p w:rsidR="00FC5B2C" w:rsidRDefault="00FC5B2C" w:rsidP="00BA3BD6">
            <w:pPr>
              <w:rPr>
                <w:b/>
                <w:bCs/>
                <w:sz w:val="22"/>
                <w:szCs w:val="22"/>
              </w:rPr>
            </w:pPr>
            <w:r>
              <w:rPr>
                <w:b/>
                <w:bCs/>
                <w:sz w:val="22"/>
                <w:szCs w:val="22"/>
              </w:rPr>
              <w:t>Special Permit/Variance</w:t>
            </w:r>
          </w:p>
        </w:tc>
        <w:tc>
          <w:tcPr>
            <w:tcW w:w="1915" w:type="dxa"/>
          </w:tcPr>
          <w:p w:rsidR="00FC5B2C" w:rsidRDefault="00FC5B2C" w:rsidP="00BA3BD6">
            <w:pPr>
              <w:rPr>
                <w:b/>
                <w:bCs/>
                <w:sz w:val="22"/>
                <w:szCs w:val="22"/>
              </w:rPr>
            </w:pPr>
            <w:r>
              <w:rPr>
                <w:b/>
                <w:bCs/>
                <w:sz w:val="22"/>
                <w:szCs w:val="22"/>
              </w:rPr>
              <w:t>John &amp; Jacquelyn Burroughs</w:t>
            </w:r>
          </w:p>
        </w:tc>
        <w:tc>
          <w:tcPr>
            <w:tcW w:w="1916" w:type="dxa"/>
          </w:tcPr>
          <w:p w:rsidR="00FC5B2C" w:rsidRDefault="00FC5B2C" w:rsidP="00BA3BD6">
            <w:pPr>
              <w:rPr>
                <w:b/>
                <w:bCs/>
                <w:sz w:val="22"/>
                <w:szCs w:val="22"/>
              </w:rPr>
            </w:pPr>
            <w:r>
              <w:rPr>
                <w:b/>
                <w:bCs/>
                <w:sz w:val="22"/>
                <w:szCs w:val="22"/>
              </w:rPr>
              <w:t>6 Priscilla Avenue</w:t>
            </w:r>
          </w:p>
        </w:tc>
      </w:tr>
      <w:tr w:rsidR="00FC5B2C" w:rsidTr="00BA3BD6">
        <w:tc>
          <w:tcPr>
            <w:tcW w:w="1914" w:type="dxa"/>
          </w:tcPr>
          <w:p w:rsidR="00FC5B2C" w:rsidRDefault="00FC5B2C" w:rsidP="00BA3BD6">
            <w:pPr>
              <w:rPr>
                <w:b/>
                <w:bCs/>
                <w:sz w:val="22"/>
                <w:szCs w:val="22"/>
              </w:rPr>
            </w:pPr>
            <w:r>
              <w:rPr>
                <w:b/>
                <w:bCs/>
                <w:sz w:val="22"/>
                <w:szCs w:val="22"/>
              </w:rPr>
              <w:t>Special Permit - March 13, 2018</w:t>
            </w:r>
          </w:p>
          <w:p w:rsidR="00FC5B2C" w:rsidRDefault="00FC5B2C" w:rsidP="00BA3BD6">
            <w:pPr>
              <w:rPr>
                <w:b/>
                <w:bCs/>
                <w:sz w:val="22"/>
                <w:szCs w:val="22"/>
              </w:rPr>
            </w:pPr>
            <w:r>
              <w:rPr>
                <w:b/>
                <w:bCs/>
                <w:sz w:val="22"/>
                <w:szCs w:val="22"/>
              </w:rPr>
              <w:t>Variance - March 23, 2018</w:t>
            </w:r>
          </w:p>
        </w:tc>
        <w:tc>
          <w:tcPr>
            <w:tcW w:w="1915" w:type="dxa"/>
          </w:tcPr>
          <w:p w:rsidR="00FC5B2C" w:rsidRDefault="00FC5B2C" w:rsidP="00BA3BD6">
            <w:pPr>
              <w:rPr>
                <w:b/>
                <w:bCs/>
                <w:sz w:val="22"/>
                <w:szCs w:val="22"/>
              </w:rPr>
            </w:pPr>
            <w:r>
              <w:rPr>
                <w:b/>
                <w:bCs/>
                <w:sz w:val="22"/>
                <w:szCs w:val="22"/>
              </w:rPr>
              <w:t>#51-17</w:t>
            </w:r>
          </w:p>
        </w:tc>
        <w:tc>
          <w:tcPr>
            <w:tcW w:w="1916" w:type="dxa"/>
          </w:tcPr>
          <w:p w:rsidR="00FC5B2C" w:rsidRDefault="00FC5B2C" w:rsidP="00BA3BD6">
            <w:pPr>
              <w:rPr>
                <w:b/>
                <w:bCs/>
                <w:sz w:val="22"/>
                <w:szCs w:val="22"/>
              </w:rPr>
            </w:pPr>
            <w:r>
              <w:rPr>
                <w:b/>
                <w:bCs/>
                <w:sz w:val="22"/>
                <w:szCs w:val="22"/>
              </w:rPr>
              <w:t>Special Permit/Variance</w:t>
            </w:r>
          </w:p>
        </w:tc>
        <w:tc>
          <w:tcPr>
            <w:tcW w:w="1915" w:type="dxa"/>
          </w:tcPr>
          <w:p w:rsidR="00FC5B2C" w:rsidRDefault="00FC5B2C" w:rsidP="00BA3BD6">
            <w:pPr>
              <w:rPr>
                <w:b/>
                <w:bCs/>
                <w:sz w:val="22"/>
                <w:szCs w:val="22"/>
              </w:rPr>
            </w:pPr>
            <w:r>
              <w:rPr>
                <w:b/>
                <w:bCs/>
                <w:sz w:val="22"/>
                <w:szCs w:val="22"/>
              </w:rPr>
              <w:t>Kristin R. Monast</w:t>
            </w:r>
          </w:p>
        </w:tc>
        <w:tc>
          <w:tcPr>
            <w:tcW w:w="1916" w:type="dxa"/>
          </w:tcPr>
          <w:p w:rsidR="00FC5B2C" w:rsidRDefault="00FC5B2C" w:rsidP="00BA3BD6">
            <w:pPr>
              <w:rPr>
                <w:b/>
                <w:bCs/>
                <w:sz w:val="22"/>
                <w:szCs w:val="22"/>
              </w:rPr>
            </w:pPr>
            <w:r>
              <w:rPr>
                <w:b/>
                <w:bCs/>
                <w:sz w:val="22"/>
                <w:szCs w:val="22"/>
              </w:rPr>
              <w:t>8 Squaws Path</w:t>
            </w:r>
          </w:p>
        </w:tc>
      </w:tr>
    </w:tbl>
    <w:p w:rsidR="00FC5B2C" w:rsidRPr="00BE4F48" w:rsidRDefault="00FC5B2C" w:rsidP="00FC5B2C">
      <w:pPr>
        <w:rPr>
          <w:b/>
          <w:bCs/>
          <w:sz w:val="22"/>
          <w:szCs w:val="22"/>
        </w:rPr>
      </w:pPr>
    </w:p>
    <w:p w:rsidR="00FC5B2C" w:rsidRPr="00273345" w:rsidRDefault="00FC5B2C" w:rsidP="00FC5B2C">
      <w:pPr>
        <w:rPr>
          <w:b/>
          <w:bCs/>
          <w:sz w:val="22"/>
          <w:szCs w:val="22"/>
        </w:rPr>
      </w:pPr>
    </w:p>
    <w:p w:rsidR="00FC5B2C" w:rsidRPr="00273345" w:rsidRDefault="00FC5B2C" w:rsidP="00FC5B2C">
      <w:pPr>
        <w:pStyle w:val="ListParagraph"/>
        <w:numPr>
          <w:ilvl w:val="0"/>
          <w:numId w:val="6"/>
        </w:numPr>
        <w:rPr>
          <w:b/>
          <w:bCs/>
          <w:sz w:val="22"/>
          <w:szCs w:val="22"/>
        </w:rPr>
      </w:pPr>
      <w:r w:rsidRPr="00273345">
        <w:rPr>
          <w:b/>
          <w:bCs/>
          <w:sz w:val="22"/>
          <w:szCs w:val="22"/>
          <w:u w:val="single"/>
        </w:rPr>
        <w:t>NEW BUSINESS</w:t>
      </w:r>
      <w:r w:rsidRPr="00273345">
        <w:rPr>
          <w:b/>
          <w:bCs/>
          <w:sz w:val="22"/>
          <w:szCs w:val="22"/>
        </w:rPr>
        <w:t xml:space="preserve"> (This time is reserved for topics that the Chairman did not reasonably anticipate.</w:t>
      </w:r>
    </w:p>
    <w:p w:rsidR="00FE21E5" w:rsidRPr="00273345" w:rsidRDefault="00FE21E5" w:rsidP="00FC5B2C">
      <w:pPr>
        <w:ind w:left="1080" w:hanging="720"/>
        <w:rPr>
          <w:sz w:val="22"/>
          <w:szCs w:val="22"/>
        </w:rPr>
      </w:pPr>
    </w:p>
    <w:p w:rsidR="00851764" w:rsidRPr="00851764" w:rsidRDefault="00851764" w:rsidP="00394A12">
      <w:pPr>
        <w:tabs>
          <w:tab w:val="left" w:pos="1080"/>
        </w:tabs>
        <w:ind w:left="1080" w:hanging="720"/>
        <w:rPr>
          <w:b/>
          <w:bCs/>
        </w:rPr>
      </w:pPr>
    </w:p>
    <w:p w:rsidR="00940C56" w:rsidRPr="00E94D05" w:rsidRDefault="00394A12" w:rsidP="00E94D05">
      <w:pPr>
        <w:ind w:left="360"/>
        <w:rPr>
          <w:b/>
          <w:bCs/>
          <w:u w:val="single"/>
        </w:rPr>
      </w:pPr>
      <w:r>
        <w:rPr>
          <w:b/>
          <w:bCs/>
        </w:rPr>
        <w:t>VI</w:t>
      </w:r>
      <w:r w:rsidR="00442C7C">
        <w:rPr>
          <w:b/>
          <w:bCs/>
        </w:rPr>
        <w:t>I</w:t>
      </w:r>
      <w:r w:rsidR="00E94D05" w:rsidRPr="00E94D05">
        <w:rPr>
          <w:b/>
          <w:bCs/>
        </w:rPr>
        <w:t xml:space="preserve">I. </w:t>
      </w:r>
      <w:r w:rsidR="00E94D05" w:rsidRPr="00E94D05">
        <w:rPr>
          <w:b/>
          <w:bCs/>
        </w:rPr>
        <w:tab/>
      </w:r>
      <w:r w:rsidR="00940C56" w:rsidRPr="00E94D05">
        <w:rPr>
          <w:b/>
          <w:bCs/>
          <w:u w:val="single"/>
        </w:rPr>
        <w:t>ADJOURNMENT</w:t>
      </w:r>
    </w:p>
    <w:p w:rsidR="00DF7262" w:rsidRPr="00862326" w:rsidRDefault="00DF7262" w:rsidP="00DF7262">
      <w:pPr>
        <w:rPr>
          <w:b/>
        </w:rPr>
      </w:pPr>
    </w:p>
    <w:p w:rsidR="00DF7262" w:rsidRPr="00862326" w:rsidRDefault="00DF7262" w:rsidP="00DF7262">
      <w:pPr>
        <w:rPr>
          <w:b/>
        </w:rPr>
      </w:pPr>
      <w:r w:rsidRPr="00862326">
        <w:rPr>
          <w:b/>
        </w:rPr>
        <w:t>MOTION:</w:t>
      </w:r>
      <w:r w:rsidRPr="00862326">
        <w:rPr>
          <w:b/>
        </w:rPr>
        <w:tab/>
      </w:r>
      <w:r w:rsidR="003F62AE">
        <w:rPr>
          <w:b/>
        </w:rPr>
        <w:t>Ms. Kendrick</w:t>
      </w:r>
      <w:r w:rsidRPr="00862326">
        <w:rPr>
          <w:b/>
        </w:rPr>
        <w:t xml:space="preserve"> moves to adjourn. </w:t>
      </w:r>
      <w:r w:rsidR="003E17F6">
        <w:rPr>
          <w:b/>
        </w:rPr>
        <w:t xml:space="preserve">Mr. </w:t>
      </w:r>
      <w:r w:rsidR="003F62AE">
        <w:rPr>
          <w:b/>
        </w:rPr>
        <w:t>Eacobacci</w:t>
      </w:r>
      <w:bookmarkStart w:id="0" w:name="_GoBack"/>
      <w:bookmarkEnd w:id="0"/>
      <w:r w:rsidRPr="00862326">
        <w:rPr>
          <w:b/>
        </w:rPr>
        <w:t xml:space="preserve"> seconds. </w:t>
      </w:r>
    </w:p>
    <w:p w:rsidR="00DF7262" w:rsidRPr="00862326" w:rsidRDefault="00DF7262" w:rsidP="00DF7262">
      <w:pPr>
        <w:rPr>
          <w:b/>
        </w:rPr>
      </w:pPr>
    </w:p>
    <w:p w:rsidR="00DF7262" w:rsidRPr="00862326" w:rsidRDefault="00DF7262" w:rsidP="00DF7262">
      <w:pPr>
        <w:jc w:val="center"/>
        <w:rPr>
          <w:b/>
        </w:rPr>
      </w:pPr>
      <w:r w:rsidRPr="00862326">
        <w:rPr>
          <w:b/>
        </w:rPr>
        <w:t>VOTE: (5-0-0)</w:t>
      </w:r>
    </w:p>
    <w:p w:rsidR="00906494" w:rsidRPr="00C94F98" w:rsidRDefault="00906494" w:rsidP="00031345">
      <w:pPr>
        <w:pStyle w:val="NoSpacing"/>
        <w:jc w:val="center"/>
        <w:rPr>
          <w:rFonts w:ascii="Times New Roman" w:hAnsi="Times New Roman" w:cs="Times New Roman"/>
          <w:b/>
          <w:sz w:val="24"/>
          <w:szCs w:val="24"/>
        </w:rPr>
      </w:pPr>
    </w:p>
    <w:p w:rsidR="00906494" w:rsidRPr="00C94F98" w:rsidRDefault="00906494" w:rsidP="00031345">
      <w:pPr>
        <w:pStyle w:val="NoSpacing"/>
        <w:rPr>
          <w:rFonts w:ascii="Times New Roman" w:hAnsi="Times New Roman" w:cs="Times New Roman"/>
          <w:sz w:val="24"/>
          <w:szCs w:val="24"/>
        </w:rPr>
      </w:pPr>
      <w:r w:rsidRPr="00C94F98">
        <w:rPr>
          <w:rFonts w:ascii="Times New Roman" w:hAnsi="Times New Roman" w:cs="Times New Roman"/>
          <w:sz w:val="24"/>
          <w:szCs w:val="24"/>
        </w:rPr>
        <w:t>Date signed:  _____________________________</w:t>
      </w:r>
    </w:p>
    <w:p w:rsidR="00906494" w:rsidRPr="00C94F98" w:rsidRDefault="00906494" w:rsidP="00031345">
      <w:pPr>
        <w:pStyle w:val="NoSpacing"/>
        <w:rPr>
          <w:rFonts w:ascii="Times New Roman" w:hAnsi="Times New Roman" w:cs="Times New Roman"/>
          <w:sz w:val="24"/>
          <w:szCs w:val="24"/>
        </w:rPr>
      </w:pPr>
    </w:p>
    <w:p w:rsidR="00906494" w:rsidRPr="00C94F98" w:rsidRDefault="00906494" w:rsidP="00031345">
      <w:pPr>
        <w:pStyle w:val="NoSpacing"/>
        <w:rPr>
          <w:rFonts w:ascii="Times New Roman" w:hAnsi="Times New Roman" w:cs="Times New Roman"/>
          <w:sz w:val="24"/>
          <w:szCs w:val="24"/>
        </w:rPr>
      </w:pPr>
      <w:r w:rsidRPr="00C94F98">
        <w:rPr>
          <w:rFonts w:ascii="Times New Roman" w:hAnsi="Times New Roman" w:cs="Times New Roman"/>
          <w:sz w:val="24"/>
          <w:szCs w:val="24"/>
        </w:rPr>
        <w:t>Attest:  __________________________________________</w:t>
      </w:r>
    </w:p>
    <w:p w:rsidR="00906494" w:rsidRPr="00C94F98" w:rsidRDefault="00906494" w:rsidP="00031345">
      <w:pPr>
        <w:pStyle w:val="NoSpacing"/>
        <w:rPr>
          <w:rFonts w:ascii="Times New Roman" w:hAnsi="Times New Roman" w:cs="Times New Roman"/>
          <w:sz w:val="24"/>
          <w:szCs w:val="24"/>
        </w:rPr>
      </w:pPr>
      <w:r w:rsidRPr="00C94F98">
        <w:rPr>
          <w:rFonts w:ascii="Times New Roman" w:hAnsi="Times New Roman" w:cs="Times New Roman"/>
          <w:sz w:val="24"/>
          <w:szCs w:val="24"/>
        </w:rPr>
        <w:tab/>
        <w:t>James Eacobacci, Clerk</w:t>
      </w:r>
    </w:p>
    <w:p w:rsidR="00906494" w:rsidRPr="00C94F98" w:rsidRDefault="00906494" w:rsidP="00031345">
      <w:pPr>
        <w:pStyle w:val="NoSpacing"/>
        <w:rPr>
          <w:rFonts w:ascii="Times New Roman" w:hAnsi="Times New Roman" w:cs="Times New Roman"/>
          <w:sz w:val="24"/>
          <w:szCs w:val="24"/>
        </w:rPr>
      </w:pPr>
      <w:r w:rsidRPr="00C94F98">
        <w:rPr>
          <w:rFonts w:ascii="Times New Roman" w:hAnsi="Times New Roman" w:cs="Times New Roman"/>
          <w:sz w:val="24"/>
          <w:szCs w:val="24"/>
        </w:rPr>
        <w:tab/>
        <w:t xml:space="preserve">WAREHAM </w:t>
      </w:r>
      <w:r w:rsidR="00145C15" w:rsidRPr="00C94F98">
        <w:rPr>
          <w:rFonts w:ascii="Times New Roman" w:hAnsi="Times New Roman" w:cs="Times New Roman"/>
          <w:sz w:val="24"/>
          <w:szCs w:val="24"/>
        </w:rPr>
        <w:t xml:space="preserve"> </w:t>
      </w:r>
      <w:r w:rsidRPr="00C94F98">
        <w:rPr>
          <w:rFonts w:ascii="Times New Roman" w:hAnsi="Times New Roman" w:cs="Times New Roman"/>
          <w:sz w:val="24"/>
          <w:szCs w:val="24"/>
        </w:rPr>
        <w:t>ZONING BOARD OF APPEALS</w:t>
      </w:r>
    </w:p>
    <w:p w:rsidR="00906494" w:rsidRPr="00C94F98" w:rsidRDefault="00906494" w:rsidP="00031345">
      <w:pPr>
        <w:pStyle w:val="NoSpacing"/>
        <w:rPr>
          <w:rFonts w:ascii="Times New Roman" w:hAnsi="Times New Roman" w:cs="Times New Roman"/>
          <w:sz w:val="24"/>
          <w:szCs w:val="24"/>
        </w:rPr>
      </w:pPr>
    </w:p>
    <w:p w:rsidR="00906494" w:rsidRPr="00C94F98" w:rsidRDefault="00906494" w:rsidP="00031345">
      <w:pPr>
        <w:pStyle w:val="NoSpacing"/>
        <w:rPr>
          <w:rFonts w:ascii="Times New Roman" w:hAnsi="Times New Roman" w:cs="Times New Roman"/>
          <w:sz w:val="24"/>
          <w:szCs w:val="24"/>
        </w:rPr>
      </w:pPr>
      <w:r w:rsidRPr="00C94F98">
        <w:rPr>
          <w:rFonts w:ascii="Times New Roman" w:hAnsi="Times New Roman" w:cs="Times New Roman"/>
          <w:sz w:val="24"/>
          <w:szCs w:val="24"/>
        </w:rPr>
        <w:t>Date copy sent to Town Clerk:  __________________________</w:t>
      </w:r>
    </w:p>
    <w:p w:rsidR="00030136" w:rsidRPr="00C94F98" w:rsidRDefault="00030136">
      <w:pPr>
        <w:pStyle w:val="NoSpacing"/>
        <w:rPr>
          <w:rFonts w:ascii="Times New Roman" w:hAnsi="Times New Roman" w:cs="Times New Roman"/>
          <w:sz w:val="24"/>
          <w:szCs w:val="24"/>
        </w:rPr>
      </w:pPr>
    </w:p>
    <w:sectPr w:rsidR="00030136" w:rsidRPr="00C94F98" w:rsidSect="00C01E0F">
      <w:footerReference w:type="default" r:id="rId9"/>
      <w:pgSz w:w="12240" w:h="15840"/>
      <w:pgMar w:top="135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351" w:rsidRDefault="009D4351" w:rsidP="00EC018D">
      <w:r>
        <w:separator/>
      </w:r>
    </w:p>
  </w:endnote>
  <w:endnote w:type="continuationSeparator" w:id="0">
    <w:p w:rsidR="009D4351" w:rsidRDefault="009D4351" w:rsidP="00EC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870358"/>
      <w:docPartObj>
        <w:docPartGallery w:val="Page Numbers (Bottom of Page)"/>
        <w:docPartUnique/>
      </w:docPartObj>
    </w:sdtPr>
    <w:sdtEndPr>
      <w:rPr>
        <w:noProof/>
      </w:rPr>
    </w:sdtEndPr>
    <w:sdtContent>
      <w:p w:rsidR="00EC018D" w:rsidRDefault="00EC018D">
        <w:pPr>
          <w:pStyle w:val="Footer"/>
          <w:jc w:val="center"/>
        </w:pPr>
        <w:r>
          <w:fldChar w:fldCharType="begin"/>
        </w:r>
        <w:r>
          <w:instrText xml:space="preserve"> PAGE   \* MERGEFORMAT </w:instrText>
        </w:r>
        <w:r>
          <w:fldChar w:fldCharType="separate"/>
        </w:r>
        <w:r w:rsidR="003F62AE">
          <w:rPr>
            <w:noProof/>
          </w:rPr>
          <w:t>8</w:t>
        </w:r>
        <w:r>
          <w:rPr>
            <w:noProof/>
          </w:rPr>
          <w:fldChar w:fldCharType="end"/>
        </w:r>
      </w:p>
    </w:sdtContent>
  </w:sdt>
  <w:p w:rsidR="00EC018D" w:rsidRDefault="00EC01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351" w:rsidRDefault="009D4351" w:rsidP="00EC018D">
      <w:r>
        <w:separator/>
      </w:r>
    </w:p>
  </w:footnote>
  <w:footnote w:type="continuationSeparator" w:id="0">
    <w:p w:rsidR="009D4351" w:rsidRDefault="009D4351" w:rsidP="00EC01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04F9D"/>
    <w:multiLevelType w:val="hybridMultilevel"/>
    <w:tmpl w:val="12C2130C"/>
    <w:lvl w:ilvl="0" w:tplc="039E4024">
      <w:start w:val="1"/>
      <w:numFmt w:val="upperRoman"/>
      <w:lvlText w:val="%1."/>
      <w:lvlJc w:val="left"/>
      <w:pPr>
        <w:tabs>
          <w:tab w:val="num" w:pos="1080"/>
        </w:tabs>
        <w:ind w:left="1080" w:hanging="72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9204E90"/>
    <w:multiLevelType w:val="hybridMultilevel"/>
    <w:tmpl w:val="6FEC0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551C97"/>
    <w:multiLevelType w:val="hybridMultilevel"/>
    <w:tmpl w:val="E14CD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B53BEA"/>
    <w:multiLevelType w:val="hybridMultilevel"/>
    <w:tmpl w:val="D8DE408E"/>
    <w:lvl w:ilvl="0" w:tplc="A726DD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07712F"/>
    <w:multiLevelType w:val="hybridMultilevel"/>
    <w:tmpl w:val="9F9CC664"/>
    <w:lvl w:ilvl="0" w:tplc="9C3AEE76">
      <w:start w:val="1"/>
      <w:numFmt w:val="upperLetter"/>
      <w:lvlText w:val="%1."/>
      <w:lvlJc w:val="left"/>
      <w:pPr>
        <w:tabs>
          <w:tab w:val="num" w:pos="810"/>
        </w:tabs>
        <w:ind w:left="81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FA112E4"/>
    <w:multiLevelType w:val="hybridMultilevel"/>
    <w:tmpl w:val="DBC0DF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E73"/>
    <w:rsid w:val="00001A89"/>
    <w:rsid w:val="0000399B"/>
    <w:rsid w:val="00005B18"/>
    <w:rsid w:val="000156F4"/>
    <w:rsid w:val="00017A22"/>
    <w:rsid w:val="000200FD"/>
    <w:rsid w:val="00020A11"/>
    <w:rsid w:val="000210C5"/>
    <w:rsid w:val="00021D6A"/>
    <w:rsid w:val="00024486"/>
    <w:rsid w:val="00030136"/>
    <w:rsid w:val="000302BA"/>
    <w:rsid w:val="00031345"/>
    <w:rsid w:val="00033BCE"/>
    <w:rsid w:val="00036193"/>
    <w:rsid w:val="00040A02"/>
    <w:rsid w:val="00042513"/>
    <w:rsid w:val="00052887"/>
    <w:rsid w:val="00052D26"/>
    <w:rsid w:val="000642D3"/>
    <w:rsid w:val="00065E0E"/>
    <w:rsid w:val="0006700E"/>
    <w:rsid w:val="00067A7F"/>
    <w:rsid w:val="000707A2"/>
    <w:rsid w:val="00070818"/>
    <w:rsid w:val="00075FC2"/>
    <w:rsid w:val="00076C2C"/>
    <w:rsid w:val="00086E99"/>
    <w:rsid w:val="00091854"/>
    <w:rsid w:val="000928BB"/>
    <w:rsid w:val="00093C10"/>
    <w:rsid w:val="000A119B"/>
    <w:rsid w:val="000A241F"/>
    <w:rsid w:val="000A4E32"/>
    <w:rsid w:val="000B0139"/>
    <w:rsid w:val="000B4275"/>
    <w:rsid w:val="000C0473"/>
    <w:rsid w:val="000C1CD1"/>
    <w:rsid w:val="000C3D18"/>
    <w:rsid w:val="000D1244"/>
    <w:rsid w:val="000D1C99"/>
    <w:rsid w:val="000D3622"/>
    <w:rsid w:val="000D386E"/>
    <w:rsid w:val="000D4924"/>
    <w:rsid w:val="000D6DA0"/>
    <w:rsid w:val="000E2D2C"/>
    <w:rsid w:val="000E3746"/>
    <w:rsid w:val="000E6134"/>
    <w:rsid w:val="000F203C"/>
    <w:rsid w:val="000F3431"/>
    <w:rsid w:val="000F3E41"/>
    <w:rsid w:val="000F610C"/>
    <w:rsid w:val="00100F8F"/>
    <w:rsid w:val="00106A16"/>
    <w:rsid w:val="0011058C"/>
    <w:rsid w:val="00110CF6"/>
    <w:rsid w:val="00110F18"/>
    <w:rsid w:val="001207A4"/>
    <w:rsid w:val="00121A21"/>
    <w:rsid w:val="001315D3"/>
    <w:rsid w:val="00131DE3"/>
    <w:rsid w:val="00132E05"/>
    <w:rsid w:val="001346BE"/>
    <w:rsid w:val="00136AE9"/>
    <w:rsid w:val="00136E96"/>
    <w:rsid w:val="00137BB1"/>
    <w:rsid w:val="00145C15"/>
    <w:rsid w:val="00151EC3"/>
    <w:rsid w:val="00154E7E"/>
    <w:rsid w:val="001554B7"/>
    <w:rsid w:val="001604F9"/>
    <w:rsid w:val="00160F94"/>
    <w:rsid w:val="00164FB8"/>
    <w:rsid w:val="00166ACF"/>
    <w:rsid w:val="00171912"/>
    <w:rsid w:val="00173755"/>
    <w:rsid w:val="001747A2"/>
    <w:rsid w:val="00175D43"/>
    <w:rsid w:val="001819D9"/>
    <w:rsid w:val="001842C8"/>
    <w:rsid w:val="00192C0C"/>
    <w:rsid w:val="001B34A3"/>
    <w:rsid w:val="001B540A"/>
    <w:rsid w:val="001B741F"/>
    <w:rsid w:val="001C28FD"/>
    <w:rsid w:val="001C3F4F"/>
    <w:rsid w:val="001C6944"/>
    <w:rsid w:val="001C764D"/>
    <w:rsid w:val="001D413A"/>
    <w:rsid w:val="001D68F0"/>
    <w:rsid w:val="001E22C2"/>
    <w:rsid w:val="001F1CC1"/>
    <w:rsid w:val="001F4BB3"/>
    <w:rsid w:val="001F662D"/>
    <w:rsid w:val="001F7DC3"/>
    <w:rsid w:val="00200598"/>
    <w:rsid w:val="0020102A"/>
    <w:rsid w:val="0020424A"/>
    <w:rsid w:val="00210905"/>
    <w:rsid w:val="0021097F"/>
    <w:rsid w:val="00220308"/>
    <w:rsid w:val="002231B6"/>
    <w:rsid w:val="00225CA0"/>
    <w:rsid w:val="00226F8E"/>
    <w:rsid w:val="0023482B"/>
    <w:rsid w:val="002363BC"/>
    <w:rsid w:val="00241F2C"/>
    <w:rsid w:val="0024731E"/>
    <w:rsid w:val="00252BBD"/>
    <w:rsid w:val="0025367A"/>
    <w:rsid w:val="002551C3"/>
    <w:rsid w:val="00260671"/>
    <w:rsid w:val="00267537"/>
    <w:rsid w:val="0026772C"/>
    <w:rsid w:val="00267BE4"/>
    <w:rsid w:val="00271A0A"/>
    <w:rsid w:val="00273CDC"/>
    <w:rsid w:val="00277965"/>
    <w:rsid w:val="00280C7A"/>
    <w:rsid w:val="00281A12"/>
    <w:rsid w:val="00281B01"/>
    <w:rsid w:val="00281D63"/>
    <w:rsid w:val="0028303A"/>
    <w:rsid w:val="0028330D"/>
    <w:rsid w:val="002938B6"/>
    <w:rsid w:val="00293C38"/>
    <w:rsid w:val="002A07EA"/>
    <w:rsid w:val="002A46E6"/>
    <w:rsid w:val="002A7ADD"/>
    <w:rsid w:val="002B0B55"/>
    <w:rsid w:val="002C08A2"/>
    <w:rsid w:val="002C27DD"/>
    <w:rsid w:val="002C3EDB"/>
    <w:rsid w:val="002C43EC"/>
    <w:rsid w:val="002D45D5"/>
    <w:rsid w:val="002D470F"/>
    <w:rsid w:val="002D478C"/>
    <w:rsid w:val="002D70FA"/>
    <w:rsid w:val="002E0C9A"/>
    <w:rsid w:val="002E74E5"/>
    <w:rsid w:val="002E7E65"/>
    <w:rsid w:val="002F2910"/>
    <w:rsid w:val="002F3235"/>
    <w:rsid w:val="002F3EE6"/>
    <w:rsid w:val="002F45BF"/>
    <w:rsid w:val="002F77D2"/>
    <w:rsid w:val="00300D63"/>
    <w:rsid w:val="00301464"/>
    <w:rsid w:val="00301B76"/>
    <w:rsid w:val="00303C63"/>
    <w:rsid w:val="00304A5F"/>
    <w:rsid w:val="003054E9"/>
    <w:rsid w:val="00307E0A"/>
    <w:rsid w:val="00314167"/>
    <w:rsid w:val="003147D4"/>
    <w:rsid w:val="00316DB9"/>
    <w:rsid w:val="00317D6D"/>
    <w:rsid w:val="00320B11"/>
    <w:rsid w:val="003216A3"/>
    <w:rsid w:val="00324A20"/>
    <w:rsid w:val="00330172"/>
    <w:rsid w:val="003378A7"/>
    <w:rsid w:val="003409DC"/>
    <w:rsid w:val="0035547B"/>
    <w:rsid w:val="00355729"/>
    <w:rsid w:val="00356A04"/>
    <w:rsid w:val="00356B6C"/>
    <w:rsid w:val="00356E9E"/>
    <w:rsid w:val="00363056"/>
    <w:rsid w:val="00371715"/>
    <w:rsid w:val="00374582"/>
    <w:rsid w:val="00387357"/>
    <w:rsid w:val="00390826"/>
    <w:rsid w:val="00391AF7"/>
    <w:rsid w:val="00394A12"/>
    <w:rsid w:val="00394D53"/>
    <w:rsid w:val="003A0DCD"/>
    <w:rsid w:val="003A3B98"/>
    <w:rsid w:val="003A43EB"/>
    <w:rsid w:val="003A6CEC"/>
    <w:rsid w:val="003B0E3F"/>
    <w:rsid w:val="003B22CF"/>
    <w:rsid w:val="003B5B83"/>
    <w:rsid w:val="003B6C10"/>
    <w:rsid w:val="003B780D"/>
    <w:rsid w:val="003C1E64"/>
    <w:rsid w:val="003C3268"/>
    <w:rsid w:val="003C6A67"/>
    <w:rsid w:val="003D01E8"/>
    <w:rsid w:val="003D2F30"/>
    <w:rsid w:val="003D3950"/>
    <w:rsid w:val="003D44F8"/>
    <w:rsid w:val="003D5EC3"/>
    <w:rsid w:val="003E018E"/>
    <w:rsid w:val="003E17F6"/>
    <w:rsid w:val="003E392C"/>
    <w:rsid w:val="003F387D"/>
    <w:rsid w:val="003F6155"/>
    <w:rsid w:val="003F62AE"/>
    <w:rsid w:val="003F6EC0"/>
    <w:rsid w:val="003F7DAB"/>
    <w:rsid w:val="004026FB"/>
    <w:rsid w:val="004031DF"/>
    <w:rsid w:val="00404403"/>
    <w:rsid w:val="00412E80"/>
    <w:rsid w:val="00415D55"/>
    <w:rsid w:val="0041659C"/>
    <w:rsid w:val="00420A7C"/>
    <w:rsid w:val="004252CF"/>
    <w:rsid w:val="00427DFA"/>
    <w:rsid w:val="004306B4"/>
    <w:rsid w:val="0043273D"/>
    <w:rsid w:val="00433794"/>
    <w:rsid w:val="00437661"/>
    <w:rsid w:val="004415D9"/>
    <w:rsid w:val="00442201"/>
    <w:rsid w:val="00442C7C"/>
    <w:rsid w:val="00442EAC"/>
    <w:rsid w:val="00445A30"/>
    <w:rsid w:val="00447F3F"/>
    <w:rsid w:val="00447F8E"/>
    <w:rsid w:val="004526C5"/>
    <w:rsid w:val="0045355B"/>
    <w:rsid w:val="00455787"/>
    <w:rsid w:val="00455B70"/>
    <w:rsid w:val="00457114"/>
    <w:rsid w:val="0045791D"/>
    <w:rsid w:val="00461343"/>
    <w:rsid w:val="0047662A"/>
    <w:rsid w:val="00477095"/>
    <w:rsid w:val="0048198A"/>
    <w:rsid w:val="00483A48"/>
    <w:rsid w:val="00483AF0"/>
    <w:rsid w:val="00484E73"/>
    <w:rsid w:val="0048733F"/>
    <w:rsid w:val="00494109"/>
    <w:rsid w:val="00494740"/>
    <w:rsid w:val="004A17EB"/>
    <w:rsid w:val="004A3A40"/>
    <w:rsid w:val="004A6CAC"/>
    <w:rsid w:val="004A7883"/>
    <w:rsid w:val="004B5E75"/>
    <w:rsid w:val="004B608B"/>
    <w:rsid w:val="004C0C23"/>
    <w:rsid w:val="004C24B2"/>
    <w:rsid w:val="004C6289"/>
    <w:rsid w:val="004D17A4"/>
    <w:rsid w:val="004D3998"/>
    <w:rsid w:val="004D4879"/>
    <w:rsid w:val="004D54CA"/>
    <w:rsid w:val="004D5758"/>
    <w:rsid w:val="004D7BB6"/>
    <w:rsid w:val="004D7D64"/>
    <w:rsid w:val="004E30D5"/>
    <w:rsid w:val="004E428F"/>
    <w:rsid w:val="004E6BDB"/>
    <w:rsid w:val="004F006D"/>
    <w:rsid w:val="004F0CBF"/>
    <w:rsid w:val="004F0EB5"/>
    <w:rsid w:val="004F1277"/>
    <w:rsid w:val="004F5F71"/>
    <w:rsid w:val="004F6086"/>
    <w:rsid w:val="004F64D1"/>
    <w:rsid w:val="00503515"/>
    <w:rsid w:val="005056F5"/>
    <w:rsid w:val="00507446"/>
    <w:rsid w:val="00511413"/>
    <w:rsid w:val="00514A10"/>
    <w:rsid w:val="005243C1"/>
    <w:rsid w:val="0053234E"/>
    <w:rsid w:val="00533183"/>
    <w:rsid w:val="005341E0"/>
    <w:rsid w:val="00537409"/>
    <w:rsid w:val="00537718"/>
    <w:rsid w:val="00537C9F"/>
    <w:rsid w:val="005471D5"/>
    <w:rsid w:val="00550B9E"/>
    <w:rsid w:val="005570BF"/>
    <w:rsid w:val="00560963"/>
    <w:rsid w:val="005645C2"/>
    <w:rsid w:val="00564998"/>
    <w:rsid w:val="00573257"/>
    <w:rsid w:val="005759C2"/>
    <w:rsid w:val="00576A83"/>
    <w:rsid w:val="005800C2"/>
    <w:rsid w:val="00583465"/>
    <w:rsid w:val="00585A4C"/>
    <w:rsid w:val="00587738"/>
    <w:rsid w:val="00591E34"/>
    <w:rsid w:val="00592316"/>
    <w:rsid w:val="00594E78"/>
    <w:rsid w:val="00595099"/>
    <w:rsid w:val="00596061"/>
    <w:rsid w:val="005B5E30"/>
    <w:rsid w:val="005B7615"/>
    <w:rsid w:val="005B7D7E"/>
    <w:rsid w:val="005C2AA5"/>
    <w:rsid w:val="005C34AF"/>
    <w:rsid w:val="005C45E3"/>
    <w:rsid w:val="005D160E"/>
    <w:rsid w:val="005D5640"/>
    <w:rsid w:val="005E0655"/>
    <w:rsid w:val="005E0C5C"/>
    <w:rsid w:val="005E320A"/>
    <w:rsid w:val="005E5A1B"/>
    <w:rsid w:val="005E744C"/>
    <w:rsid w:val="005F1420"/>
    <w:rsid w:val="005F3EA2"/>
    <w:rsid w:val="005F48F8"/>
    <w:rsid w:val="00601D99"/>
    <w:rsid w:val="006033C4"/>
    <w:rsid w:val="006064AE"/>
    <w:rsid w:val="0061145E"/>
    <w:rsid w:val="006138A7"/>
    <w:rsid w:val="00617B26"/>
    <w:rsid w:val="00617DC4"/>
    <w:rsid w:val="0062082B"/>
    <w:rsid w:val="006233B9"/>
    <w:rsid w:val="006278F9"/>
    <w:rsid w:val="006307AF"/>
    <w:rsid w:val="00631DBE"/>
    <w:rsid w:val="006354AC"/>
    <w:rsid w:val="006375EF"/>
    <w:rsid w:val="00640B74"/>
    <w:rsid w:val="00641BA5"/>
    <w:rsid w:val="00647209"/>
    <w:rsid w:val="006501CF"/>
    <w:rsid w:val="00650AD4"/>
    <w:rsid w:val="006527B9"/>
    <w:rsid w:val="006552D0"/>
    <w:rsid w:val="0065604A"/>
    <w:rsid w:val="0066400C"/>
    <w:rsid w:val="00666DDD"/>
    <w:rsid w:val="00670396"/>
    <w:rsid w:val="0067287C"/>
    <w:rsid w:val="0067292B"/>
    <w:rsid w:val="006815AD"/>
    <w:rsid w:val="00686FE6"/>
    <w:rsid w:val="00691307"/>
    <w:rsid w:val="00691931"/>
    <w:rsid w:val="00691E57"/>
    <w:rsid w:val="00691EAE"/>
    <w:rsid w:val="006A061C"/>
    <w:rsid w:val="006A3B3B"/>
    <w:rsid w:val="006A5162"/>
    <w:rsid w:val="006B019F"/>
    <w:rsid w:val="006B15BF"/>
    <w:rsid w:val="006B3FE2"/>
    <w:rsid w:val="006B5C44"/>
    <w:rsid w:val="006C0C58"/>
    <w:rsid w:val="006C57B3"/>
    <w:rsid w:val="006C612B"/>
    <w:rsid w:val="006C6400"/>
    <w:rsid w:val="006D008F"/>
    <w:rsid w:val="006D344E"/>
    <w:rsid w:val="006D743A"/>
    <w:rsid w:val="006D7B2E"/>
    <w:rsid w:val="006E1F33"/>
    <w:rsid w:val="006E3F96"/>
    <w:rsid w:val="006F39A4"/>
    <w:rsid w:val="006F4BA9"/>
    <w:rsid w:val="006F69AC"/>
    <w:rsid w:val="006F7D04"/>
    <w:rsid w:val="00700B8C"/>
    <w:rsid w:val="00700F0E"/>
    <w:rsid w:val="00702DA4"/>
    <w:rsid w:val="00705CB6"/>
    <w:rsid w:val="007069D7"/>
    <w:rsid w:val="00712DA6"/>
    <w:rsid w:val="0072682B"/>
    <w:rsid w:val="007271FC"/>
    <w:rsid w:val="00731CE8"/>
    <w:rsid w:val="00741061"/>
    <w:rsid w:val="007452F3"/>
    <w:rsid w:val="0074647A"/>
    <w:rsid w:val="007469BF"/>
    <w:rsid w:val="00746D5F"/>
    <w:rsid w:val="00746FD9"/>
    <w:rsid w:val="00752723"/>
    <w:rsid w:val="00752BC3"/>
    <w:rsid w:val="00757278"/>
    <w:rsid w:val="00762B46"/>
    <w:rsid w:val="00762FFD"/>
    <w:rsid w:val="007631C7"/>
    <w:rsid w:val="00763A47"/>
    <w:rsid w:val="00763BD2"/>
    <w:rsid w:val="00764BFE"/>
    <w:rsid w:val="00766294"/>
    <w:rsid w:val="00770B39"/>
    <w:rsid w:val="00777871"/>
    <w:rsid w:val="00780E6C"/>
    <w:rsid w:val="00782CF7"/>
    <w:rsid w:val="0079036D"/>
    <w:rsid w:val="00792E13"/>
    <w:rsid w:val="007A5CAA"/>
    <w:rsid w:val="007B0065"/>
    <w:rsid w:val="007B1FD4"/>
    <w:rsid w:val="007B79D1"/>
    <w:rsid w:val="007C368A"/>
    <w:rsid w:val="007C5D5A"/>
    <w:rsid w:val="007D0BFD"/>
    <w:rsid w:val="007D0CBE"/>
    <w:rsid w:val="007D3A04"/>
    <w:rsid w:val="007D482E"/>
    <w:rsid w:val="007E16F9"/>
    <w:rsid w:val="007E192B"/>
    <w:rsid w:val="007E2A55"/>
    <w:rsid w:val="007E3A2B"/>
    <w:rsid w:val="007E4136"/>
    <w:rsid w:val="007E743F"/>
    <w:rsid w:val="007F01A6"/>
    <w:rsid w:val="007F4E25"/>
    <w:rsid w:val="007F66B9"/>
    <w:rsid w:val="008030AC"/>
    <w:rsid w:val="00803562"/>
    <w:rsid w:val="00804B4C"/>
    <w:rsid w:val="0081220C"/>
    <w:rsid w:val="00822390"/>
    <w:rsid w:val="00822BC9"/>
    <w:rsid w:val="00822EE3"/>
    <w:rsid w:val="00827092"/>
    <w:rsid w:val="00830045"/>
    <w:rsid w:val="00830ADB"/>
    <w:rsid w:val="008312C8"/>
    <w:rsid w:val="00831C64"/>
    <w:rsid w:val="00833F03"/>
    <w:rsid w:val="008351EC"/>
    <w:rsid w:val="0083567A"/>
    <w:rsid w:val="008367F3"/>
    <w:rsid w:val="0083792D"/>
    <w:rsid w:val="00841349"/>
    <w:rsid w:val="008416CD"/>
    <w:rsid w:val="00843DD3"/>
    <w:rsid w:val="00847660"/>
    <w:rsid w:val="00851764"/>
    <w:rsid w:val="008562AA"/>
    <w:rsid w:val="008574C3"/>
    <w:rsid w:val="008604A4"/>
    <w:rsid w:val="0086303B"/>
    <w:rsid w:val="00863F5E"/>
    <w:rsid w:val="00866DBF"/>
    <w:rsid w:val="00874272"/>
    <w:rsid w:val="0087490F"/>
    <w:rsid w:val="00874D26"/>
    <w:rsid w:val="0088065A"/>
    <w:rsid w:val="008819B6"/>
    <w:rsid w:val="008849A6"/>
    <w:rsid w:val="008853BA"/>
    <w:rsid w:val="0088730A"/>
    <w:rsid w:val="008930DC"/>
    <w:rsid w:val="00895D11"/>
    <w:rsid w:val="00896D39"/>
    <w:rsid w:val="008B1058"/>
    <w:rsid w:val="008B1410"/>
    <w:rsid w:val="008C1732"/>
    <w:rsid w:val="008C4AC4"/>
    <w:rsid w:val="008C63F0"/>
    <w:rsid w:val="008D0330"/>
    <w:rsid w:val="008D3287"/>
    <w:rsid w:val="008E4BE5"/>
    <w:rsid w:val="008F6FAC"/>
    <w:rsid w:val="0090506C"/>
    <w:rsid w:val="00906494"/>
    <w:rsid w:val="00907F2F"/>
    <w:rsid w:val="009137A4"/>
    <w:rsid w:val="0091394B"/>
    <w:rsid w:val="00914F64"/>
    <w:rsid w:val="009152FE"/>
    <w:rsid w:val="009213EE"/>
    <w:rsid w:val="00922C72"/>
    <w:rsid w:val="00923F32"/>
    <w:rsid w:val="00924DA3"/>
    <w:rsid w:val="009326B9"/>
    <w:rsid w:val="00935AD0"/>
    <w:rsid w:val="00936780"/>
    <w:rsid w:val="00937BD9"/>
    <w:rsid w:val="00940C56"/>
    <w:rsid w:val="00941279"/>
    <w:rsid w:val="009416DE"/>
    <w:rsid w:val="00946071"/>
    <w:rsid w:val="00952FAD"/>
    <w:rsid w:val="009641BA"/>
    <w:rsid w:val="00967A69"/>
    <w:rsid w:val="00976C5A"/>
    <w:rsid w:val="009801BF"/>
    <w:rsid w:val="00985D58"/>
    <w:rsid w:val="0098651E"/>
    <w:rsid w:val="00987BB6"/>
    <w:rsid w:val="0099070B"/>
    <w:rsid w:val="00992A3F"/>
    <w:rsid w:val="00995AC6"/>
    <w:rsid w:val="009A10A8"/>
    <w:rsid w:val="009A26A6"/>
    <w:rsid w:val="009A2800"/>
    <w:rsid w:val="009A538E"/>
    <w:rsid w:val="009A5792"/>
    <w:rsid w:val="009B05BD"/>
    <w:rsid w:val="009B06B2"/>
    <w:rsid w:val="009B12F5"/>
    <w:rsid w:val="009B29A3"/>
    <w:rsid w:val="009B579C"/>
    <w:rsid w:val="009C044B"/>
    <w:rsid w:val="009C08A5"/>
    <w:rsid w:val="009C5912"/>
    <w:rsid w:val="009C73CD"/>
    <w:rsid w:val="009D02A0"/>
    <w:rsid w:val="009D4351"/>
    <w:rsid w:val="009E00E4"/>
    <w:rsid w:val="009E1E04"/>
    <w:rsid w:val="009E3291"/>
    <w:rsid w:val="009E5266"/>
    <w:rsid w:val="009F3093"/>
    <w:rsid w:val="009F37FD"/>
    <w:rsid w:val="009F3D53"/>
    <w:rsid w:val="00A0036A"/>
    <w:rsid w:val="00A01297"/>
    <w:rsid w:val="00A0390E"/>
    <w:rsid w:val="00A06797"/>
    <w:rsid w:val="00A07B96"/>
    <w:rsid w:val="00A10089"/>
    <w:rsid w:val="00A10729"/>
    <w:rsid w:val="00A113D3"/>
    <w:rsid w:val="00A135E7"/>
    <w:rsid w:val="00A25BDF"/>
    <w:rsid w:val="00A2602F"/>
    <w:rsid w:val="00A27E9E"/>
    <w:rsid w:val="00A33D5A"/>
    <w:rsid w:val="00A35D95"/>
    <w:rsid w:val="00A36FFC"/>
    <w:rsid w:val="00A42791"/>
    <w:rsid w:val="00A432AC"/>
    <w:rsid w:val="00A44801"/>
    <w:rsid w:val="00A47664"/>
    <w:rsid w:val="00A50CB3"/>
    <w:rsid w:val="00A52154"/>
    <w:rsid w:val="00A561F3"/>
    <w:rsid w:val="00A61B1C"/>
    <w:rsid w:val="00A62379"/>
    <w:rsid w:val="00A648E8"/>
    <w:rsid w:val="00A6594C"/>
    <w:rsid w:val="00A6597C"/>
    <w:rsid w:val="00A735AB"/>
    <w:rsid w:val="00A738ED"/>
    <w:rsid w:val="00A73A6D"/>
    <w:rsid w:val="00A73E32"/>
    <w:rsid w:val="00A76EBA"/>
    <w:rsid w:val="00A82755"/>
    <w:rsid w:val="00A87845"/>
    <w:rsid w:val="00A87B48"/>
    <w:rsid w:val="00A92324"/>
    <w:rsid w:val="00A93E76"/>
    <w:rsid w:val="00A96BF1"/>
    <w:rsid w:val="00A9736D"/>
    <w:rsid w:val="00AA1307"/>
    <w:rsid w:val="00AA7BEC"/>
    <w:rsid w:val="00AB4081"/>
    <w:rsid w:val="00AB4825"/>
    <w:rsid w:val="00AB723E"/>
    <w:rsid w:val="00AC784B"/>
    <w:rsid w:val="00AE2D10"/>
    <w:rsid w:val="00AE4643"/>
    <w:rsid w:val="00AE4DEC"/>
    <w:rsid w:val="00AE52EE"/>
    <w:rsid w:val="00AE580C"/>
    <w:rsid w:val="00AE6E42"/>
    <w:rsid w:val="00AF2020"/>
    <w:rsid w:val="00AF2D20"/>
    <w:rsid w:val="00AF2DF1"/>
    <w:rsid w:val="00AF3008"/>
    <w:rsid w:val="00B044FC"/>
    <w:rsid w:val="00B10BD1"/>
    <w:rsid w:val="00B14DF6"/>
    <w:rsid w:val="00B229DB"/>
    <w:rsid w:val="00B2474C"/>
    <w:rsid w:val="00B25ADD"/>
    <w:rsid w:val="00B26244"/>
    <w:rsid w:val="00B2743D"/>
    <w:rsid w:val="00B279C9"/>
    <w:rsid w:val="00B35769"/>
    <w:rsid w:val="00B35A36"/>
    <w:rsid w:val="00B40288"/>
    <w:rsid w:val="00B40AD3"/>
    <w:rsid w:val="00B441BD"/>
    <w:rsid w:val="00B44754"/>
    <w:rsid w:val="00B46E1B"/>
    <w:rsid w:val="00B50296"/>
    <w:rsid w:val="00B5095D"/>
    <w:rsid w:val="00B52292"/>
    <w:rsid w:val="00B541BE"/>
    <w:rsid w:val="00B60091"/>
    <w:rsid w:val="00B62F4A"/>
    <w:rsid w:val="00B65ECA"/>
    <w:rsid w:val="00B70140"/>
    <w:rsid w:val="00B73EA5"/>
    <w:rsid w:val="00B742DD"/>
    <w:rsid w:val="00B762A9"/>
    <w:rsid w:val="00B81689"/>
    <w:rsid w:val="00B84073"/>
    <w:rsid w:val="00B86A84"/>
    <w:rsid w:val="00B870E0"/>
    <w:rsid w:val="00B87454"/>
    <w:rsid w:val="00B9294A"/>
    <w:rsid w:val="00B96946"/>
    <w:rsid w:val="00B9696C"/>
    <w:rsid w:val="00BA0117"/>
    <w:rsid w:val="00BA146A"/>
    <w:rsid w:val="00BA35C9"/>
    <w:rsid w:val="00BA6888"/>
    <w:rsid w:val="00BB23D8"/>
    <w:rsid w:val="00BB30AB"/>
    <w:rsid w:val="00BB531E"/>
    <w:rsid w:val="00BB6B50"/>
    <w:rsid w:val="00BC41D2"/>
    <w:rsid w:val="00BC5CC8"/>
    <w:rsid w:val="00BD2C4C"/>
    <w:rsid w:val="00BD348C"/>
    <w:rsid w:val="00BD433B"/>
    <w:rsid w:val="00BD5112"/>
    <w:rsid w:val="00BE3C42"/>
    <w:rsid w:val="00BE6300"/>
    <w:rsid w:val="00BE7B48"/>
    <w:rsid w:val="00BF0DD2"/>
    <w:rsid w:val="00BF1671"/>
    <w:rsid w:val="00BF4E31"/>
    <w:rsid w:val="00BF5271"/>
    <w:rsid w:val="00BF5C30"/>
    <w:rsid w:val="00BF6228"/>
    <w:rsid w:val="00C01E0F"/>
    <w:rsid w:val="00C0341B"/>
    <w:rsid w:val="00C06F87"/>
    <w:rsid w:val="00C07A64"/>
    <w:rsid w:val="00C07B5D"/>
    <w:rsid w:val="00C07E6A"/>
    <w:rsid w:val="00C10AFD"/>
    <w:rsid w:val="00C1405F"/>
    <w:rsid w:val="00C14D7B"/>
    <w:rsid w:val="00C21EBF"/>
    <w:rsid w:val="00C2735E"/>
    <w:rsid w:val="00C2772F"/>
    <w:rsid w:val="00C2779C"/>
    <w:rsid w:val="00C30EE5"/>
    <w:rsid w:val="00C334A4"/>
    <w:rsid w:val="00C34DD3"/>
    <w:rsid w:val="00C3542F"/>
    <w:rsid w:val="00C5133B"/>
    <w:rsid w:val="00C5178E"/>
    <w:rsid w:val="00C53088"/>
    <w:rsid w:val="00C63811"/>
    <w:rsid w:val="00C63AE4"/>
    <w:rsid w:val="00C63F0C"/>
    <w:rsid w:val="00C72098"/>
    <w:rsid w:val="00C72334"/>
    <w:rsid w:val="00C734F6"/>
    <w:rsid w:val="00C73FE0"/>
    <w:rsid w:val="00C7594F"/>
    <w:rsid w:val="00C77887"/>
    <w:rsid w:val="00C81364"/>
    <w:rsid w:val="00C8138A"/>
    <w:rsid w:val="00C84020"/>
    <w:rsid w:val="00C84D49"/>
    <w:rsid w:val="00C85FBF"/>
    <w:rsid w:val="00C868F4"/>
    <w:rsid w:val="00C86BFB"/>
    <w:rsid w:val="00C9252D"/>
    <w:rsid w:val="00C925A1"/>
    <w:rsid w:val="00C94F98"/>
    <w:rsid w:val="00C950F6"/>
    <w:rsid w:val="00CA276F"/>
    <w:rsid w:val="00CA3356"/>
    <w:rsid w:val="00CA544A"/>
    <w:rsid w:val="00CA7A0B"/>
    <w:rsid w:val="00CB374C"/>
    <w:rsid w:val="00CB4DB2"/>
    <w:rsid w:val="00CC0BC6"/>
    <w:rsid w:val="00CC0F3B"/>
    <w:rsid w:val="00CC6431"/>
    <w:rsid w:val="00CC6453"/>
    <w:rsid w:val="00CC6A6E"/>
    <w:rsid w:val="00CC7B88"/>
    <w:rsid w:val="00CE4CA9"/>
    <w:rsid w:val="00CE5359"/>
    <w:rsid w:val="00CE5B43"/>
    <w:rsid w:val="00CF0F59"/>
    <w:rsid w:val="00CF371D"/>
    <w:rsid w:val="00CF510D"/>
    <w:rsid w:val="00CF628E"/>
    <w:rsid w:val="00D00B51"/>
    <w:rsid w:val="00D00EF6"/>
    <w:rsid w:val="00D054BE"/>
    <w:rsid w:val="00D108F5"/>
    <w:rsid w:val="00D11310"/>
    <w:rsid w:val="00D11B73"/>
    <w:rsid w:val="00D12828"/>
    <w:rsid w:val="00D134A1"/>
    <w:rsid w:val="00D13641"/>
    <w:rsid w:val="00D13AD3"/>
    <w:rsid w:val="00D14D9B"/>
    <w:rsid w:val="00D15D71"/>
    <w:rsid w:val="00D215A7"/>
    <w:rsid w:val="00D21735"/>
    <w:rsid w:val="00D220F2"/>
    <w:rsid w:val="00D223FC"/>
    <w:rsid w:val="00D3145C"/>
    <w:rsid w:val="00D32AE2"/>
    <w:rsid w:val="00D345CF"/>
    <w:rsid w:val="00D36F6C"/>
    <w:rsid w:val="00D41017"/>
    <w:rsid w:val="00D411AB"/>
    <w:rsid w:val="00D426E6"/>
    <w:rsid w:val="00D43BDE"/>
    <w:rsid w:val="00D47B97"/>
    <w:rsid w:val="00D526F0"/>
    <w:rsid w:val="00D56B3C"/>
    <w:rsid w:val="00D57014"/>
    <w:rsid w:val="00D57CE6"/>
    <w:rsid w:val="00D602E5"/>
    <w:rsid w:val="00D60A77"/>
    <w:rsid w:val="00D626B0"/>
    <w:rsid w:val="00D64461"/>
    <w:rsid w:val="00D663A5"/>
    <w:rsid w:val="00D67625"/>
    <w:rsid w:val="00D73F0E"/>
    <w:rsid w:val="00D75887"/>
    <w:rsid w:val="00D77A15"/>
    <w:rsid w:val="00D823DC"/>
    <w:rsid w:val="00D92CE3"/>
    <w:rsid w:val="00D9478B"/>
    <w:rsid w:val="00D97EA0"/>
    <w:rsid w:val="00DA631F"/>
    <w:rsid w:val="00DB554E"/>
    <w:rsid w:val="00DB747B"/>
    <w:rsid w:val="00DB799B"/>
    <w:rsid w:val="00DC1925"/>
    <w:rsid w:val="00DD2863"/>
    <w:rsid w:val="00DD3970"/>
    <w:rsid w:val="00DD4F07"/>
    <w:rsid w:val="00DD5144"/>
    <w:rsid w:val="00DD6963"/>
    <w:rsid w:val="00DD7B31"/>
    <w:rsid w:val="00DE03D1"/>
    <w:rsid w:val="00DE46CC"/>
    <w:rsid w:val="00DE4D1B"/>
    <w:rsid w:val="00DE58EB"/>
    <w:rsid w:val="00DE79C8"/>
    <w:rsid w:val="00DF14D5"/>
    <w:rsid w:val="00DF2CD4"/>
    <w:rsid w:val="00DF344D"/>
    <w:rsid w:val="00DF568C"/>
    <w:rsid w:val="00DF7262"/>
    <w:rsid w:val="00E01A3A"/>
    <w:rsid w:val="00E05980"/>
    <w:rsid w:val="00E07FF3"/>
    <w:rsid w:val="00E11603"/>
    <w:rsid w:val="00E121FB"/>
    <w:rsid w:val="00E13EA5"/>
    <w:rsid w:val="00E1749B"/>
    <w:rsid w:val="00E2105C"/>
    <w:rsid w:val="00E21710"/>
    <w:rsid w:val="00E22383"/>
    <w:rsid w:val="00E229C9"/>
    <w:rsid w:val="00E27423"/>
    <w:rsid w:val="00E27A57"/>
    <w:rsid w:val="00E27F9C"/>
    <w:rsid w:val="00E33754"/>
    <w:rsid w:val="00E344EE"/>
    <w:rsid w:val="00E37A08"/>
    <w:rsid w:val="00E40757"/>
    <w:rsid w:val="00E447E4"/>
    <w:rsid w:val="00E4622C"/>
    <w:rsid w:val="00E46B6F"/>
    <w:rsid w:val="00E5117D"/>
    <w:rsid w:val="00E51750"/>
    <w:rsid w:val="00E518EC"/>
    <w:rsid w:val="00E52286"/>
    <w:rsid w:val="00E56107"/>
    <w:rsid w:val="00E56D41"/>
    <w:rsid w:val="00E573A9"/>
    <w:rsid w:val="00E605E9"/>
    <w:rsid w:val="00E61108"/>
    <w:rsid w:val="00E624F8"/>
    <w:rsid w:val="00E65E0C"/>
    <w:rsid w:val="00E66D00"/>
    <w:rsid w:val="00E720B7"/>
    <w:rsid w:val="00E746C5"/>
    <w:rsid w:val="00E75520"/>
    <w:rsid w:val="00E75DDF"/>
    <w:rsid w:val="00E83BAD"/>
    <w:rsid w:val="00E8402F"/>
    <w:rsid w:val="00E85A8C"/>
    <w:rsid w:val="00E8603C"/>
    <w:rsid w:val="00E9070D"/>
    <w:rsid w:val="00E94D05"/>
    <w:rsid w:val="00E969E2"/>
    <w:rsid w:val="00E96C7E"/>
    <w:rsid w:val="00EA028B"/>
    <w:rsid w:val="00EA10D7"/>
    <w:rsid w:val="00EA1D6F"/>
    <w:rsid w:val="00EA715F"/>
    <w:rsid w:val="00EA7477"/>
    <w:rsid w:val="00EB1938"/>
    <w:rsid w:val="00EB4D28"/>
    <w:rsid w:val="00EB6BF3"/>
    <w:rsid w:val="00EB7BBD"/>
    <w:rsid w:val="00EC018D"/>
    <w:rsid w:val="00EC10E9"/>
    <w:rsid w:val="00EC12F2"/>
    <w:rsid w:val="00EC2AA0"/>
    <w:rsid w:val="00EC352A"/>
    <w:rsid w:val="00ED1B93"/>
    <w:rsid w:val="00ED235D"/>
    <w:rsid w:val="00ED466D"/>
    <w:rsid w:val="00ED574A"/>
    <w:rsid w:val="00EE101D"/>
    <w:rsid w:val="00EE153D"/>
    <w:rsid w:val="00EE1560"/>
    <w:rsid w:val="00EE25E4"/>
    <w:rsid w:val="00EE5150"/>
    <w:rsid w:val="00EE5420"/>
    <w:rsid w:val="00EE7FBD"/>
    <w:rsid w:val="00EF03E1"/>
    <w:rsid w:val="00EF44B5"/>
    <w:rsid w:val="00EF4725"/>
    <w:rsid w:val="00EF485F"/>
    <w:rsid w:val="00EF6DCC"/>
    <w:rsid w:val="00EF7610"/>
    <w:rsid w:val="00EF78A4"/>
    <w:rsid w:val="00F005B7"/>
    <w:rsid w:val="00F00F28"/>
    <w:rsid w:val="00F02EF8"/>
    <w:rsid w:val="00F125DC"/>
    <w:rsid w:val="00F242C1"/>
    <w:rsid w:val="00F24CCA"/>
    <w:rsid w:val="00F24FBB"/>
    <w:rsid w:val="00F2500A"/>
    <w:rsid w:val="00F267B4"/>
    <w:rsid w:val="00F27444"/>
    <w:rsid w:val="00F3419E"/>
    <w:rsid w:val="00F348D3"/>
    <w:rsid w:val="00F34E2E"/>
    <w:rsid w:val="00F35BB9"/>
    <w:rsid w:val="00F417B5"/>
    <w:rsid w:val="00F43BAA"/>
    <w:rsid w:val="00F46E06"/>
    <w:rsid w:val="00F475B0"/>
    <w:rsid w:val="00F51B5D"/>
    <w:rsid w:val="00F526EA"/>
    <w:rsid w:val="00F54B38"/>
    <w:rsid w:val="00F54FFC"/>
    <w:rsid w:val="00F550E1"/>
    <w:rsid w:val="00F629B3"/>
    <w:rsid w:val="00F629F8"/>
    <w:rsid w:val="00F640F3"/>
    <w:rsid w:val="00F70AB5"/>
    <w:rsid w:val="00F73C87"/>
    <w:rsid w:val="00F74801"/>
    <w:rsid w:val="00F756E4"/>
    <w:rsid w:val="00F836CF"/>
    <w:rsid w:val="00F83D24"/>
    <w:rsid w:val="00F87DC4"/>
    <w:rsid w:val="00F9013B"/>
    <w:rsid w:val="00F90356"/>
    <w:rsid w:val="00F96DC4"/>
    <w:rsid w:val="00F978DA"/>
    <w:rsid w:val="00F97EC2"/>
    <w:rsid w:val="00FA2C53"/>
    <w:rsid w:val="00FA3557"/>
    <w:rsid w:val="00FA3879"/>
    <w:rsid w:val="00FA4E2D"/>
    <w:rsid w:val="00FA59A4"/>
    <w:rsid w:val="00FB08BE"/>
    <w:rsid w:val="00FB17F0"/>
    <w:rsid w:val="00FB3C69"/>
    <w:rsid w:val="00FB475D"/>
    <w:rsid w:val="00FC0E73"/>
    <w:rsid w:val="00FC36FF"/>
    <w:rsid w:val="00FC5B2C"/>
    <w:rsid w:val="00FC67E1"/>
    <w:rsid w:val="00FC6AD1"/>
    <w:rsid w:val="00FD5445"/>
    <w:rsid w:val="00FE21E5"/>
    <w:rsid w:val="00FE474F"/>
    <w:rsid w:val="00FE4CEF"/>
    <w:rsid w:val="00FE5E67"/>
    <w:rsid w:val="00FF1F9F"/>
    <w:rsid w:val="00FF7ED1"/>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6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E73"/>
    <w:pPr>
      <w:spacing w:after="0" w:line="240" w:lineRule="auto"/>
    </w:pPr>
  </w:style>
  <w:style w:type="table" w:styleId="TableGrid">
    <w:name w:val="Table Grid"/>
    <w:basedOn w:val="TableNormal"/>
    <w:uiPriority w:val="59"/>
    <w:rsid w:val="007E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018D"/>
    <w:pPr>
      <w:tabs>
        <w:tab w:val="center" w:pos="4680"/>
        <w:tab w:val="right" w:pos="9360"/>
      </w:tabs>
    </w:pPr>
  </w:style>
  <w:style w:type="character" w:customStyle="1" w:styleId="HeaderChar">
    <w:name w:val="Header Char"/>
    <w:basedOn w:val="DefaultParagraphFont"/>
    <w:link w:val="Header"/>
    <w:uiPriority w:val="99"/>
    <w:rsid w:val="00EC018D"/>
  </w:style>
  <w:style w:type="paragraph" w:styleId="Footer">
    <w:name w:val="footer"/>
    <w:basedOn w:val="Normal"/>
    <w:link w:val="FooterChar"/>
    <w:uiPriority w:val="99"/>
    <w:unhideWhenUsed/>
    <w:rsid w:val="00EC018D"/>
    <w:pPr>
      <w:tabs>
        <w:tab w:val="center" w:pos="4680"/>
        <w:tab w:val="right" w:pos="9360"/>
      </w:tabs>
    </w:pPr>
  </w:style>
  <w:style w:type="character" w:customStyle="1" w:styleId="FooterChar">
    <w:name w:val="Footer Char"/>
    <w:basedOn w:val="DefaultParagraphFont"/>
    <w:link w:val="Footer"/>
    <w:uiPriority w:val="99"/>
    <w:rsid w:val="00EC018D"/>
  </w:style>
  <w:style w:type="paragraph" w:styleId="BalloonText">
    <w:name w:val="Balloon Text"/>
    <w:basedOn w:val="Normal"/>
    <w:link w:val="BalloonTextChar"/>
    <w:uiPriority w:val="99"/>
    <w:semiHidden/>
    <w:unhideWhenUsed/>
    <w:rsid w:val="00D57014"/>
    <w:rPr>
      <w:rFonts w:ascii="Tahoma" w:hAnsi="Tahoma" w:cs="Tahoma"/>
      <w:sz w:val="16"/>
      <w:szCs w:val="16"/>
    </w:rPr>
  </w:style>
  <w:style w:type="character" w:customStyle="1" w:styleId="BalloonTextChar">
    <w:name w:val="Balloon Text Char"/>
    <w:basedOn w:val="DefaultParagraphFont"/>
    <w:link w:val="BalloonText"/>
    <w:uiPriority w:val="99"/>
    <w:semiHidden/>
    <w:rsid w:val="00D57014"/>
    <w:rPr>
      <w:rFonts w:ascii="Tahoma" w:hAnsi="Tahoma" w:cs="Tahoma"/>
      <w:sz w:val="16"/>
      <w:szCs w:val="16"/>
    </w:rPr>
  </w:style>
  <w:style w:type="paragraph" w:styleId="ListParagraph">
    <w:name w:val="List Paragraph"/>
    <w:basedOn w:val="Normal"/>
    <w:uiPriority w:val="34"/>
    <w:qFormat/>
    <w:rsid w:val="00FE47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6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E73"/>
    <w:pPr>
      <w:spacing w:after="0" w:line="240" w:lineRule="auto"/>
    </w:pPr>
  </w:style>
  <w:style w:type="table" w:styleId="TableGrid">
    <w:name w:val="Table Grid"/>
    <w:basedOn w:val="TableNormal"/>
    <w:uiPriority w:val="59"/>
    <w:rsid w:val="007E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018D"/>
    <w:pPr>
      <w:tabs>
        <w:tab w:val="center" w:pos="4680"/>
        <w:tab w:val="right" w:pos="9360"/>
      </w:tabs>
    </w:pPr>
  </w:style>
  <w:style w:type="character" w:customStyle="1" w:styleId="HeaderChar">
    <w:name w:val="Header Char"/>
    <w:basedOn w:val="DefaultParagraphFont"/>
    <w:link w:val="Header"/>
    <w:uiPriority w:val="99"/>
    <w:rsid w:val="00EC018D"/>
  </w:style>
  <w:style w:type="paragraph" w:styleId="Footer">
    <w:name w:val="footer"/>
    <w:basedOn w:val="Normal"/>
    <w:link w:val="FooterChar"/>
    <w:uiPriority w:val="99"/>
    <w:unhideWhenUsed/>
    <w:rsid w:val="00EC018D"/>
    <w:pPr>
      <w:tabs>
        <w:tab w:val="center" w:pos="4680"/>
        <w:tab w:val="right" w:pos="9360"/>
      </w:tabs>
    </w:pPr>
  </w:style>
  <w:style w:type="character" w:customStyle="1" w:styleId="FooterChar">
    <w:name w:val="Footer Char"/>
    <w:basedOn w:val="DefaultParagraphFont"/>
    <w:link w:val="Footer"/>
    <w:uiPriority w:val="99"/>
    <w:rsid w:val="00EC018D"/>
  </w:style>
  <w:style w:type="paragraph" w:styleId="BalloonText">
    <w:name w:val="Balloon Text"/>
    <w:basedOn w:val="Normal"/>
    <w:link w:val="BalloonTextChar"/>
    <w:uiPriority w:val="99"/>
    <w:semiHidden/>
    <w:unhideWhenUsed/>
    <w:rsid w:val="00D57014"/>
    <w:rPr>
      <w:rFonts w:ascii="Tahoma" w:hAnsi="Tahoma" w:cs="Tahoma"/>
      <w:sz w:val="16"/>
      <w:szCs w:val="16"/>
    </w:rPr>
  </w:style>
  <w:style w:type="character" w:customStyle="1" w:styleId="BalloonTextChar">
    <w:name w:val="Balloon Text Char"/>
    <w:basedOn w:val="DefaultParagraphFont"/>
    <w:link w:val="BalloonText"/>
    <w:uiPriority w:val="99"/>
    <w:semiHidden/>
    <w:rsid w:val="00D57014"/>
    <w:rPr>
      <w:rFonts w:ascii="Tahoma" w:hAnsi="Tahoma" w:cs="Tahoma"/>
      <w:sz w:val="16"/>
      <w:szCs w:val="16"/>
    </w:rPr>
  </w:style>
  <w:style w:type="paragraph" w:styleId="ListParagraph">
    <w:name w:val="List Paragraph"/>
    <w:basedOn w:val="Normal"/>
    <w:uiPriority w:val="34"/>
    <w:qFormat/>
    <w:rsid w:val="00FE4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6180">
      <w:bodyDiv w:val="1"/>
      <w:marLeft w:val="0"/>
      <w:marRight w:val="0"/>
      <w:marTop w:val="0"/>
      <w:marBottom w:val="0"/>
      <w:divBdr>
        <w:top w:val="none" w:sz="0" w:space="0" w:color="auto"/>
        <w:left w:val="none" w:sz="0" w:space="0" w:color="auto"/>
        <w:bottom w:val="none" w:sz="0" w:space="0" w:color="auto"/>
        <w:right w:val="none" w:sz="0" w:space="0" w:color="auto"/>
      </w:divBdr>
    </w:div>
    <w:div w:id="861817361">
      <w:bodyDiv w:val="1"/>
      <w:marLeft w:val="0"/>
      <w:marRight w:val="0"/>
      <w:marTop w:val="0"/>
      <w:marBottom w:val="0"/>
      <w:divBdr>
        <w:top w:val="none" w:sz="0" w:space="0" w:color="auto"/>
        <w:left w:val="none" w:sz="0" w:space="0" w:color="auto"/>
        <w:bottom w:val="none" w:sz="0" w:space="0" w:color="auto"/>
        <w:right w:val="none" w:sz="0" w:space="0" w:color="auto"/>
      </w:divBdr>
    </w:div>
    <w:div w:id="990409068">
      <w:bodyDiv w:val="1"/>
      <w:marLeft w:val="0"/>
      <w:marRight w:val="0"/>
      <w:marTop w:val="0"/>
      <w:marBottom w:val="0"/>
      <w:divBdr>
        <w:top w:val="none" w:sz="0" w:space="0" w:color="auto"/>
        <w:left w:val="none" w:sz="0" w:space="0" w:color="auto"/>
        <w:bottom w:val="none" w:sz="0" w:space="0" w:color="auto"/>
        <w:right w:val="none" w:sz="0" w:space="0" w:color="auto"/>
      </w:divBdr>
    </w:div>
    <w:div w:id="1169053346">
      <w:bodyDiv w:val="1"/>
      <w:marLeft w:val="0"/>
      <w:marRight w:val="0"/>
      <w:marTop w:val="0"/>
      <w:marBottom w:val="0"/>
      <w:divBdr>
        <w:top w:val="none" w:sz="0" w:space="0" w:color="auto"/>
        <w:left w:val="none" w:sz="0" w:space="0" w:color="auto"/>
        <w:bottom w:val="none" w:sz="0" w:space="0" w:color="auto"/>
        <w:right w:val="none" w:sz="0" w:space="0" w:color="auto"/>
      </w:divBdr>
    </w:div>
    <w:div w:id="211466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EE50A-D3F9-4D32-9BC2-21A0ECAAB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8</Pages>
  <Words>2659</Words>
  <Characters>15158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Barrasso</dc:creator>
  <cp:lastModifiedBy>Jasmin Campos</cp:lastModifiedBy>
  <cp:revision>26</cp:revision>
  <cp:lastPrinted>2017-07-13T13:43:00Z</cp:lastPrinted>
  <dcterms:created xsi:type="dcterms:W3CDTF">2018-01-02T16:02:00Z</dcterms:created>
  <dcterms:modified xsi:type="dcterms:W3CDTF">2018-01-03T18:42:00Z</dcterms:modified>
</cp:coreProperties>
</file>